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4D9DF">
      <w:pPr>
        <w:jc w:val="center"/>
        <w:rPr>
          <w:rFonts w:hint="default"/>
          <w:b/>
          <w:bCs/>
          <w:sz w:val="30"/>
          <w:szCs w:val="30"/>
          <w:lang w:val="en-US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战略管理复习资料</w:t>
      </w:r>
    </w:p>
    <w:p w14:paraId="4BD7EFCA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 xml:space="preserve">一、单项选择 </w:t>
      </w:r>
    </w:p>
    <w:p w14:paraId="624902AF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1. 企业战略的核心特征是（  ）</w:t>
      </w:r>
    </w:p>
    <w:p w14:paraId="1A958FCE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短期性、灵活性  B. 长远性、全局性  C. 随机性、临时性  D. 单一性、固定性</w:t>
      </w:r>
    </w:p>
    <w:p w14:paraId="6095F45E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2. 企业利用现有产品，开拓新市场的战略是（  ）</w:t>
      </w:r>
    </w:p>
    <w:p w14:paraId="318C9192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市场渗透战略  B. 市场开发战略  C. 产品开发战略  D. 多元化战略</w:t>
      </w:r>
    </w:p>
    <w:p w14:paraId="66F7DB9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3. SWOT分析中，T代表的是（  ）</w:t>
      </w:r>
    </w:p>
    <w:p w14:paraId="418AF89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优势  B. 劣势  C. 机会  D. 威胁</w:t>
      </w:r>
    </w:p>
    <w:p w14:paraId="341F2C7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4. 业务层战略主要解决的问题是（  ）</w:t>
      </w:r>
    </w:p>
    <w:p w14:paraId="7FF49CAF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企业整体业务布局  B. 单一业务如何竞争取胜  C. 部门日常管理  D. 企业融资规划</w:t>
      </w:r>
    </w:p>
    <w:p w14:paraId="00F88018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5. 企业跨界进入全新行业、开展新业务的战略是（  ）</w:t>
      </w:r>
    </w:p>
    <w:p w14:paraId="5575F016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一体化战略  B. 专业化战略  C. 多元化战略  D. 集中化战略</w:t>
      </w:r>
    </w:p>
    <w:p w14:paraId="3DE660C8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6. 波特五力模型中，不包含以下哪一项（  ）</w:t>
      </w:r>
    </w:p>
    <w:p w14:paraId="79B74CB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现有竞争者竞争  B. 政府监管力量  C. 潜在进入者威胁  D. 替代品威胁</w:t>
      </w:r>
    </w:p>
    <w:p w14:paraId="3E3F94E2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7. 集中化战略的目标是（  ）</w:t>
      </w:r>
    </w:p>
    <w:p w14:paraId="249DDF6D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覆盖全市场  B. 聚焦细分小众市场  C. 实现行业最低成本  D. 打造产品差异化</w:t>
      </w:r>
    </w:p>
    <w:p w14:paraId="1A92E5D5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8. 企业战略评价的核心依据是（  ）</w:t>
      </w:r>
    </w:p>
    <w:p w14:paraId="2EA3D6D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员工满意度  B. 战略目标完成情况  C. 行业热度  D. 企业知名度</w:t>
      </w:r>
    </w:p>
    <w:p w14:paraId="417B362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9. 前向一体化战略的核心是对接（  ）</w:t>
      </w:r>
    </w:p>
    <w:p w14:paraId="6A7DF032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上游供应商  B. 下游终端市场/客户  C. 同行企业  D. 跨界行业</w:t>
      </w:r>
    </w:p>
    <w:p w14:paraId="2339CEC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10. 职能层战略不包括（  ）</w:t>
      </w:r>
    </w:p>
    <w:p w14:paraId="38E60DA6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营销战略  B. 财务战略  C. 企业总体发展战略  D. 人力资源战略</w:t>
      </w:r>
    </w:p>
    <w:p w14:paraId="060A12D3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 xml:space="preserve">二、多项选择题 </w:t>
      </w:r>
    </w:p>
    <w:p w14:paraId="7369AF8C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1. 企业战略的主要特征有（  ）</w:t>
      </w:r>
    </w:p>
    <w:p w14:paraId="6393BDC6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全局性  B. 长远性  C. 风险性  D. 相对稳定性</w:t>
      </w:r>
    </w:p>
    <w:p w14:paraId="48423146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2. 一体化战略的类型包括（  ）</w:t>
      </w:r>
    </w:p>
    <w:p w14:paraId="2BE5CBD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前向一体化  B. 后向一体化  C. 横向一体化  D. 跨界一体化</w:t>
      </w:r>
    </w:p>
    <w:p w14:paraId="32190EA7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3. 企业内部环境分析的核心内容包括（  ）</w:t>
      </w:r>
    </w:p>
    <w:p w14:paraId="0CA56A9D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企业资源  B. 核心能力  C. 企业文化  D. 行业政策</w:t>
      </w:r>
    </w:p>
    <w:p w14:paraId="1D34F5C1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4. 市场渗透战略的实施方式有（  ）</w:t>
      </w:r>
    </w:p>
    <w:p w14:paraId="68D9B5E0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加大宣传推广  B. 优化产品服务  C. 挖掘老客户潜力  D. 开拓海外新市场</w:t>
      </w:r>
    </w:p>
    <w:p w14:paraId="6682F91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5. 战略调整的主要原因有（  ）</w:t>
      </w:r>
    </w:p>
    <w:p w14:paraId="0F38CE05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A. 市场环境变化  B. 企业资源变动  C. 战略落地偏差  D. 行业技术迭代</w:t>
      </w:r>
    </w:p>
    <w:p w14:paraId="4F14758A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 xml:space="preserve">三、判断题 </w:t>
      </w:r>
    </w:p>
    <w:p w14:paraId="64C77FB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1. 企业战略一旦制定，不可进行任何调整。（  ）</w:t>
      </w:r>
    </w:p>
    <w:p w14:paraId="1760F10C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2. 差异化战略可以帮助企业避开同质化价格竞争。（  ）</w:t>
      </w:r>
    </w:p>
    <w:p w14:paraId="3F4C6DDF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3. 多元化战略一定能降低企业经营风险。（  ）</w:t>
      </w:r>
    </w:p>
    <w:p w14:paraId="7EB3C23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4. PEST模型主要用于分析企业内部核心竞争力。（  ）</w:t>
      </w:r>
    </w:p>
    <w:p w14:paraId="62F18E7D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5. 战略实施是连接战略制定和战略目标的关键环节。（  ）</w:t>
      </w:r>
    </w:p>
    <w:p w14:paraId="125EA8C3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 xml:space="preserve">四、简答题 </w:t>
      </w:r>
    </w:p>
    <w:p w14:paraId="123FF314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1. 简述企业三大基本竞争战略的区别。</w:t>
      </w:r>
    </w:p>
    <w:p w14:paraId="58311D5F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2. 简述市场渗透、市场开发、产品开发三大密集型战略的核心内涵。</w:t>
      </w:r>
    </w:p>
    <w:p w14:paraId="2ABEDEDB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简述企业核心能力的含义与特征。</w:t>
      </w:r>
    </w:p>
    <w:p w14:paraId="133E6305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简述战略控制的主要作用。</w:t>
      </w:r>
    </w:p>
    <w:p w14:paraId="22EE9115">
      <w:pPr>
        <w:spacing w:line="360" w:lineRule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 xml:space="preserve">五、论述题 </w:t>
      </w:r>
    </w:p>
    <w:p w14:paraId="61009950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  <w:t>论述企业做好战略管理对企业长远发展的重要意义，并结合实例说明。</w:t>
      </w:r>
    </w:p>
    <w:p w14:paraId="7523A70E">
      <w:p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br w:type="page"/>
      </w:r>
    </w:p>
    <w:p w14:paraId="47A83E0B">
      <w:pPr>
        <w:jc w:val="center"/>
        <w:rPr>
          <w:rFonts w:hint="default"/>
          <w:b/>
          <w:bCs/>
          <w:sz w:val="30"/>
          <w:szCs w:val="30"/>
          <w:lang w:val="en-US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战略管理复习资料参考答案</w:t>
      </w:r>
    </w:p>
    <w:p w14:paraId="56E1AD4F">
      <w:pPr>
        <w:rPr>
          <w:rFonts w:hint="eastAsia"/>
          <w:b/>
          <w:bCs/>
        </w:rPr>
      </w:pPr>
      <w:r>
        <w:rPr>
          <w:rFonts w:hint="eastAsia"/>
          <w:b/>
          <w:bCs/>
        </w:rPr>
        <w:t>一、单项选择题答案</w:t>
      </w:r>
    </w:p>
    <w:p w14:paraId="6D9D4EFE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1.B  2.B  3.D  4.B  5.C  6.B  7.B  </w:t>
      </w:r>
      <w:r>
        <w:rPr>
          <w:rFonts w:hint="eastAsia"/>
          <w:lang w:val="en-US" w:eastAsia="zh-CN"/>
        </w:rPr>
        <w:t xml:space="preserve"> </w:t>
      </w:r>
    </w:p>
    <w:p w14:paraId="637B4F4B">
      <w:pPr>
        <w:rPr>
          <w:rFonts w:hint="eastAsia"/>
          <w:b/>
          <w:bCs/>
        </w:rPr>
      </w:pPr>
      <w:r>
        <w:rPr>
          <w:rFonts w:hint="eastAsia"/>
          <w:b/>
          <w:bCs/>
        </w:rPr>
        <w:t>二、多项选择题答案</w:t>
      </w:r>
    </w:p>
    <w:p w14:paraId="57258608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1.ABCD  2.ABC  3.ABC  4.ABC  </w:t>
      </w:r>
      <w:r>
        <w:rPr>
          <w:rFonts w:hint="eastAsia"/>
          <w:lang w:val="en-US" w:eastAsia="zh-CN"/>
        </w:rPr>
        <w:t xml:space="preserve"> </w:t>
      </w:r>
    </w:p>
    <w:p w14:paraId="04469DCA">
      <w:pPr>
        <w:rPr>
          <w:rFonts w:hint="eastAsia"/>
        </w:rPr>
      </w:pPr>
      <w:r>
        <w:rPr>
          <w:rFonts w:hint="eastAsia"/>
          <w:b/>
          <w:bCs/>
        </w:rPr>
        <w:t>三、判断题答案</w:t>
      </w:r>
    </w:p>
    <w:p w14:paraId="70F29454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1.×  2.√  3.×  </w:t>
      </w:r>
      <w:r>
        <w:rPr>
          <w:rFonts w:hint="eastAsia"/>
          <w:lang w:val="en-US" w:eastAsia="zh-CN"/>
        </w:rPr>
        <w:t xml:space="preserve"> </w:t>
      </w:r>
    </w:p>
    <w:p w14:paraId="348A94EE">
      <w:pPr>
        <w:rPr>
          <w:rFonts w:hint="eastAsia"/>
          <w:b/>
          <w:bCs/>
        </w:rPr>
      </w:pPr>
      <w:r>
        <w:rPr>
          <w:rFonts w:hint="eastAsia"/>
          <w:b/>
          <w:bCs/>
        </w:rPr>
        <w:t>四、简答题参考答案</w:t>
      </w:r>
    </w:p>
    <w:p w14:paraId="29828B81"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  <w:lang w:val="en-US" w:eastAsia="zh-CN"/>
        </w:rPr>
        <w:t>企业</w:t>
      </w:r>
      <w:bookmarkStart w:id="0" w:name="_GoBack"/>
      <w:bookmarkEnd w:id="0"/>
      <w:r>
        <w:rPr>
          <w:rFonts w:hint="eastAsia"/>
        </w:rPr>
        <w:t>三大基本竞争战略核心区别：</w:t>
      </w:r>
    </w:p>
    <w:p w14:paraId="4BE3BE4E">
      <w:pPr>
        <w:rPr>
          <w:rFonts w:hint="eastAsia"/>
        </w:rPr>
      </w:pPr>
      <w:r>
        <w:rPr>
          <w:rFonts w:hint="eastAsia"/>
        </w:rPr>
        <w:t>2. 三大密集型战略内涵：（1）市场渗透：现有产品+现有市场，通过营销优化、服务升级等方式，提升现有市场的产品销量和市场份额；（2）市场开发：现有产品+新市场，将成熟产品推向新区域、新客户群体、新渠道市场；（3）产品开发：新产品+现有市场，针对原有客户需求，迭代升级产品、推出新品，满足市场新需求。</w:t>
      </w:r>
    </w:p>
    <w:p w14:paraId="14EA57AC">
      <w:pPr>
        <w:rPr>
          <w:rFonts w:hint="eastAsia"/>
        </w:rPr>
      </w:pPr>
      <w:r>
        <w:rPr>
          <w:rFonts w:hint="eastAsia"/>
        </w:rPr>
        <w:t>3. 企业核心能力是企业独有的、难以被竞争对手复制和模仿的资源与能力组合，是企业持续竞争优势的来源。核心特征：独特性、稀缺性、不可模仿性、价值创造性、持续性，能够长期为企业带来市场优势和经济效益。</w:t>
      </w:r>
    </w:p>
    <w:p w14:paraId="5CA69F4C">
      <w:pPr>
        <w:rPr>
          <w:rFonts w:hint="eastAsia"/>
        </w:rPr>
      </w:pPr>
      <w:r>
        <w:rPr>
          <w:rFonts w:hint="eastAsia"/>
        </w:rPr>
        <w:t>4. 战略控制的主要作用：一是及时发现战略落地过程中的偏差，纠正执行错误，确保战略贴合既定目标；二是动态适配市场、政策、企业内部的变化，规避经营风险；三是优化资源配置，避免资源浪费，提升战略落地效率；四是为后续战略调整和迭代提供数据和经验支撑。</w:t>
      </w:r>
    </w:p>
    <w:p w14:paraId="4BB6CC6E">
      <w:pPr>
        <w:rPr>
          <w:rFonts w:hint="eastAsia"/>
          <w:b/>
          <w:bCs/>
        </w:rPr>
      </w:pPr>
      <w:r>
        <w:rPr>
          <w:rFonts w:hint="eastAsia"/>
          <w:b/>
          <w:bCs/>
        </w:rPr>
        <w:t>五、论述题参考答案</w:t>
      </w:r>
    </w:p>
    <w:p w14:paraId="2EEA81D2">
      <w:pPr>
        <w:ind w:firstLine="420" w:firstLineChars="200"/>
        <w:rPr>
          <w:rFonts w:hint="eastAsia"/>
        </w:rPr>
      </w:pPr>
      <w:r>
        <w:rPr>
          <w:rFonts w:hint="eastAsia"/>
        </w:rPr>
        <w:t>战略管理是企业长远发展的顶层设计，贯穿企业经营全过程，是企业突破发展瓶颈、实现可持续发展的核心保障，对企业生存和扩张具有至关重要的意义。</w:t>
      </w:r>
    </w:p>
    <w:p w14:paraId="747B3069">
      <w:pPr>
        <w:ind w:firstLine="420" w:firstLineChars="200"/>
        <w:rPr>
          <w:rFonts w:hint="eastAsia"/>
        </w:rPr>
      </w:pPr>
      <w:r>
        <w:rPr>
          <w:rFonts w:hint="eastAsia"/>
        </w:rPr>
        <w:t>一、战略管理的核心意义：第一，明确发展方向，规避盲目经营。战略管理通过全局分析，为企业制定长期发展目标和路径，避免企业短期逐利、盲目扩张或错失市场机遇，让企业经营有清晰的导向。第二，优化资源配置，提升运营效率。企业资源有限，战略管理可统筹人力、资金、技术、渠道等资源，聚焦核心业务，减少资源闲置和浪费，最大化资源价值。第三，抵御市场风险，提升竞争力。通过内外部环境分析，企业可提前预判行业变化、政策调整、竞争冲击，提前布局应对策略，构建长期竞争壁垒。第四，凝聚团队共识，统一发展目标。顶层战略可让各部门、全体员工明确企业发展方向，协同配合，减少内部内耗，提升企业整体运营合力。</w:t>
      </w:r>
    </w:p>
    <w:p w14:paraId="3F99BB54">
      <w:pPr>
        <w:ind w:firstLine="420" w:firstLineChars="200"/>
        <w:rPr>
          <w:rFonts w:hint="eastAsia"/>
        </w:rPr>
      </w:pPr>
      <w:r>
        <w:rPr>
          <w:rFonts w:hint="eastAsia"/>
        </w:rPr>
        <w:t>二、实例分析：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76D1AE"/>
    <w:multiLevelType w:val="singleLevel"/>
    <w:tmpl w:val="0676D1AE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EFCA2C"/>
    <w:rsid w:val="17EFCA2C"/>
    <w:rsid w:val="194E1105"/>
    <w:rsid w:val="54134C9C"/>
    <w:rsid w:val="7314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1686</Words>
  <Characters>1813</Characters>
  <Lines>0</Lines>
  <Paragraphs>0</Paragraphs>
  <TotalTime>0</TotalTime>
  <ScaleCrop>false</ScaleCrop>
  <LinksUpToDate>false</LinksUpToDate>
  <CharactersWithSpaces>2065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2026-05-27T16:33:00Z</dcterms:created>
  <dc:creator>公子心</dc:creator>
  <cp:lastModifiedBy>育华教育叶燮燮</cp:lastModifiedBy>
  <dcterms:modified xsi:type="dcterms:W3CDTF">2026-06-09T08:43:44Z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ED46A2EC1718B27864AC166A9B7F95DA_41</vt:lpwstr>
  </property>
  <property fmtid="{D5CDD505-2E9C-101B-9397-08002B2CF9AE}" pid="4" name="KSOTemplateDocerSaveRecord">
    <vt:lpwstr>eyJoZGlkIjoiZDAxOGQyZjRjY2ZhMTJlYmYwN2M1MmQ4MjlmMDk1OTYiLCJ1c2VySWQiOiIzNjI0MjU4ODQifQ==</vt:lpwstr>
  </property>
</Properties>
</file>