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val="0"/>
          <w:bCs w:val="0"/>
          <w:color w:val="000000"/>
          <w:sz w:val="24"/>
          <w:szCs w:val="24"/>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政治经济学复习资料</w:t>
      </w:r>
    </w:p>
    <w:p>
      <w:pPr>
        <w:numPr>
          <w:ilvl w:val="0"/>
          <w:numId w:val="1"/>
        </w:numPr>
        <w:rPr>
          <w:rFonts w:hint="eastAsia" w:ascii="宋体" w:hAnsi="宋体"/>
          <w:b/>
          <w:bCs/>
          <w:kern w:val="0"/>
          <w:sz w:val="28"/>
          <w:szCs w:val="28"/>
        </w:rPr>
      </w:pPr>
      <w:r>
        <w:rPr>
          <w:rFonts w:hint="eastAsia" w:ascii="宋体" w:hAnsi="宋体"/>
          <w:b/>
          <w:bCs/>
          <w:kern w:val="0"/>
          <w:sz w:val="28"/>
          <w:szCs w:val="28"/>
          <w:lang w:eastAsia="zh-CN"/>
        </w:rPr>
        <w:t>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1.政治经济学研究生产关系要联系（  </w:t>
      </w:r>
      <w:r>
        <w:rPr>
          <w:rFonts w:hint="eastAsia" w:asciiTheme="minorEastAsia" w:hAnsiTheme="minorEastAsia" w:eastAsiaTheme="minorEastAsia" w:cstheme="minorEastAsia"/>
          <w:sz w:val="28"/>
          <w:szCs w:val="28"/>
          <w:highlight w:val="none"/>
          <w:lang w:val="en-US" w:eastAsia="zh-CN"/>
        </w:rPr>
        <w:t>B</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 A.生产力和经济基础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B.生产力和上层建筑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C.生产力和生产方式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D.经济基础和上层建筑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2.商品的价值是（    B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 xml:space="preserve">生产商品的实际劳动耗费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 B</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商品中一般人类劳动的凝结</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 xml:space="preserve">生产商品的有用劳动耗费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 D</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生产商品的个别劳动耗费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3.理解马克思主义政治经济学的枢纽（ </w:t>
      </w:r>
      <w:r>
        <w:rPr>
          <w:rFonts w:hint="eastAsia" w:asciiTheme="minorEastAsia" w:hAnsiTheme="minorEastAsia" w:eastAsiaTheme="minorEastAsia" w:cstheme="minorEastAsia"/>
          <w:sz w:val="28"/>
          <w:szCs w:val="28"/>
          <w:highlight w:val="none"/>
          <w:lang w:val="en-US" w:eastAsia="zh-CN"/>
        </w:rPr>
        <w:t>D</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 剩余价值理论</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B.商品经济理论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C.生产商品的劳动二重性理论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D.阶级斗争理论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4.纸币的发行量取决于（ </w:t>
      </w:r>
      <w:r>
        <w:rPr>
          <w:rFonts w:hint="eastAsia" w:asciiTheme="minorEastAsia" w:hAnsiTheme="minorEastAsia" w:eastAsiaTheme="minorEastAsia" w:cstheme="minorEastAsia"/>
          <w:sz w:val="28"/>
          <w:szCs w:val="28"/>
          <w:highlight w:val="none"/>
          <w:lang w:val="en-US" w:eastAsia="zh-CN"/>
        </w:rPr>
        <w:t>B</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A.市场购买力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B.流通中所需要的金属货币量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C.商品价格总额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D.商品的供求状况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5.生产商品的劳动二重性是（   A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 xml:space="preserve">具体劳动和抽象劳动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B</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个别劳动和社会劳动</w:t>
      </w:r>
    </w:p>
    <w:p>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 xml:space="preserve">脑力劳动和体力劳动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D</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私人劳动和社会劳动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马克思在研究商品时，之所以考察商品的使用价值，因为使用价值是（  D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 xml:space="preserve">构成财富的物质内容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 B</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人类生存、发展的物质条件</w:t>
      </w:r>
    </w:p>
    <w:p>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 xml:space="preserve">满足人们需要的物质实体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 D</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商品交换价值的物质承担者</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政治经济学的研究对象是</w:t>
      </w:r>
      <w:r>
        <w:rPr>
          <w:rFonts w:hint="eastAsia" w:asciiTheme="minorEastAsia" w:hAnsiTheme="minorEastAsia" w:eastAsiaTheme="minorEastAsia" w:cstheme="minorEastAsia"/>
          <w:sz w:val="28"/>
          <w:szCs w:val="28"/>
          <w:highlight w:val="none"/>
          <w:lang w:val="en-US" w:eastAsia="zh-CN"/>
        </w:rPr>
        <w:t>(   B   )</w:t>
      </w:r>
    </w:p>
    <w:p>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default" w:asciiTheme="minorEastAsia" w:hAnsiTheme="minorEastAsia" w:eastAsiaTheme="minorEastAsia" w:cstheme="minorEastAsia"/>
          <w:sz w:val="28"/>
          <w:szCs w:val="28"/>
          <w:highlight w:val="none"/>
          <w:lang w:val="en-US" w:eastAsia="zh-CN"/>
        </w:rPr>
        <w:sectPr>
          <w:pgSz w:w="11906" w:h="16838"/>
          <w:pgMar w:top="1440" w:right="1066" w:bottom="1440" w:left="980" w:header="851" w:footer="992" w:gutter="0"/>
          <w:cols w:space="425" w:num="1"/>
          <w:docGrid w:type="lines" w:linePitch="312" w:charSpace="0"/>
        </w:sectPr>
      </w:pPr>
      <w:r>
        <w:rPr>
          <w:rFonts w:hint="eastAsia" w:asciiTheme="minorEastAsia" w:hAnsiTheme="minorEastAsia" w:eastAsiaTheme="minorEastAsia" w:cstheme="minorEastAsia"/>
          <w:sz w:val="28"/>
          <w:szCs w:val="28"/>
          <w:highlight w:val="none"/>
          <w:lang w:val="en-US" w:eastAsia="zh-CN"/>
        </w:rPr>
        <w:t>A.生产力    B.生产关系    C. 经济基础    D.上层建筑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.任何社会再生产从其内容看（</w:t>
      </w:r>
      <w:r>
        <w:rPr>
          <w:rFonts w:hint="eastAsia" w:asciiTheme="minorEastAsia" w:hAnsiTheme="minorEastAsia" w:eastAsiaTheme="minorEastAsia" w:cstheme="minorEastAsia"/>
          <w:sz w:val="28"/>
          <w:szCs w:val="28"/>
          <w:highlight w:val="none"/>
          <w:lang w:val="en-US" w:eastAsia="zh-CN"/>
        </w:rPr>
        <w:t xml:space="preserve">  B</w:t>
      </w:r>
      <w:r>
        <w:rPr>
          <w:rFonts w:hint="eastAsia" w:asciiTheme="minorEastAsia" w:hAnsiTheme="minorEastAsia" w:eastAsiaTheme="minorEastAsia" w:cstheme="minorEastAsia"/>
          <w:sz w:val="28"/>
          <w:szCs w:val="28"/>
          <w:highlight w:val="none"/>
        </w:rPr>
        <w:t xml:space="preserve">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A.既是生产力的再生产，又是生产关系的再生产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B. 既是物质资料的再生产，又是生产关系的再生产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C.既是使用价值的再生产，又是价值的再生产</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D.既是外延的扩大再生产，又是内涵的扩大再生产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．社会总产品在价值形式上表现为（ </w:t>
      </w:r>
      <w:r>
        <w:rPr>
          <w:rFonts w:hint="eastAsia" w:asciiTheme="minorEastAsia" w:hAnsiTheme="minorEastAsia" w:eastAsiaTheme="minorEastAsia" w:cstheme="minorEastAsia"/>
          <w:sz w:val="28"/>
          <w:szCs w:val="28"/>
          <w:highlight w:val="none"/>
          <w:lang w:val="en-US" w:eastAsia="zh-CN"/>
        </w:rPr>
        <w:t>D</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A.货币资本</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B.生产资本</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C. 流通资本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D.社会总产值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.社会生产在生产过程中起决定性作用的环节是（ </w:t>
      </w:r>
      <w:r>
        <w:rPr>
          <w:rFonts w:hint="eastAsia" w:asciiTheme="minorEastAsia" w:hAnsiTheme="minorEastAsia" w:eastAsiaTheme="minorEastAsia" w:cstheme="minorEastAsia"/>
          <w:sz w:val="28"/>
          <w:szCs w:val="28"/>
          <w:highlight w:val="none"/>
          <w:lang w:val="en-US" w:eastAsia="zh-CN"/>
        </w:rPr>
        <w:t>C</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A.交换   B.消费   C.生产  D.分配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.商品资本的职能独立化为商业资本的职能（ </w:t>
      </w:r>
      <w:r>
        <w:rPr>
          <w:rFonts w:hint="eastAsia" w:asciiTheme="minorEastAsia" w:hAnsiTheme="minorEastAsia" w:eastAsiaTheme="minorEastAsia" w:cstheme="minorEastAsia"/>
          <w:sz w:val="28"/>
          <w:szCs w:val="28"/>
          <w:highlight w:val="none"/>
          <w:lang w:val="en-US" w:eastAsia="zh-CN"/>
        </w:rPr>
        <w:t xml:space="preserve">C </w:t>
      </w:r>
      <w:r>
        <w:rPr>
          <w:rFonts w:hint="eastAsia" w:asciiTheme="minorEastAsia" w:hAnsiTheme="minorEastAsia" w:eastAsiaTheme="minorEastAsia" w:cstheme="minorEastAsia"/>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A.产业资本中的商品资本便不复存在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B. 商业资本仍是产业资本的职能形式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C.有利于产业资本集中力量从事生产活动，增加利润总额</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D.使流通环节增多，延缓了产业资本的周转</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12</w:t>
      </w:r>
      <w:r>
        <w:rPr>
          <w:rFonts w:hint="eastAsia" w:asciiTheme="minorEastAsia" w:hAnsiTheme="minorEastAsia" w:eastAsiaTheme="minorEastAsia" w:cstheme="minorEastAsia"/>
          <w:sz w:val="28"/>
          <w:szCs w:val="28"/>
          <w:highlight w:val="none"/>
        </w:rPr>
        <w:t>.资本主义绝对地租来源于（ </w:t>
      </w:r>
      <w:r>
        <w:rPr>
          <w:rFonts w:hint="eastAsia" w:asciiTheme="minorEastAsia" w:hAnsiTheme="minorEastAsia" w:eastAsiaTheme="minorEastAsia" w:cstheme="minorEastAsia"/>
          <w:sz w:val="28"/>
          <w:szCs w:val="28"/>
          <w:highlight w:val="none"/>
          <w:lang w:val="en-US" w:eastAsia="zh-CN"/>
        </w:rPr>
        <w:t xml:space="preserve">C </w:t>
      </w:r>
      <w:r>
        <w:rPr>
          <w:rFonts w:hint="eastAsia" w:asciiTheme="minorEastAsia" w:hAnsiTheme="minorEastAsia" w:eastAsiaTheme="minorEastAsia" w:cstheme="minorEastAsia"/>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A.农产品在流通领域中的贱买贵卖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B. 农业工人所创造的剩余价值的一部分</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C.农业资本家所获得的平均利润的一部分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D.工业资本家转让给农业资本家的一部分利润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.新殖民主义在实质上同旧殖民主义是相同的，二者的区别在于（ </w:t>
      </w:r>
      <w:r>
        <w:rPr>
          <w:rFonts w:hint="eastAsia" w:asciiTheme="minorEastAsia" w:hAnsiTheme="minorEastAsia" w:eastAsiaTheme="minorEastAsia" w:cstheme="minorEastAsia"/>
          <w:sz w:val="28"/>
          <w:szCs w:val="28"/>
          <w:highlight w:val="none"/>
          <w:lang w:val="en-US" w:eastAsia="zh-CN"/>
        </w:rPr>
        <w:t>D</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A.仅仅是所处的历史发展阶段不同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B.发达国家援助发展中国家的方法有所改变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C.体现着国际分工的不同发展阶段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 所采取的控制和掠夺的方法有所改变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.国家垄断资本主义的局限性在于（ </w:t>
      </w:r>
      <w:r>
        <w:rPr>
          <w:rFonts w:hint="eastAsia" w:asciiTheme="minorEastAsia" w:hAnsiTheme="minorEastAsia" w:eastAsiaTheme="minorEastAsia" w:cstheme="minorEastAsia"/>
          <w:sz w:val="28"/>
          <w:szCs w:val="28"/>
          <w:highlight w:val="none"/>
          <w:lang w:val="en-US" w:eastAsia="zh-CN"/>
        </w:rPr>
        <w:t>D</w:t>
      </w:r>
      <w:r>
        <w:rPr>
          <w:rFonts w:hint="eastAsia" w:asciiTheme="minorEastAsia" w:hAnsiTheme="minorEastAsia" w:eastAsiaTheme="minorEastAsia" w:cstheme="minorEastAsia"/>
          <w:sz w:val="28"/>
          <w:szCs w:val="28"/>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A.使垄断资本主义存在着时而迅速发展时而停滞的趋势</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B.使垄断资本主义经济长期处于停滞状态</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C.使垄断资本主义经济长期处于滞胀状态</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D.它只能暂时使某些矛盾缓和，但却使这些矛盾进一步加深和复杂化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.形成通货膨胀的原因是（ B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A.纸币发行量等于流通中所需要的金属货币量</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B.纸币发行量超过流通中所需要的金属货币量</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C.纸币发行量少于流通中所需要的金属货币量</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D.纸币发行量限于流通中所需要的金属货币量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.在我国实现共同富裕的目的体现着（ </w:t>
      </w:r>
      <w:r>
        <w:rPr>
          <w:rFonts w:hint="eastAsia" w:asciiTheme="minorEastAsia" w:hAnsiTheme="minorEastAsia" w:eastAsiaTheme="minorEastAsia" w:cstheme="minorEastAsia"/>
          <w:sz w:val="28"/>
          <w:szCs w:val="28"/>
          <w:highlight w:val="none"/>
          <w:lang w:val="en-US" w:eastAsia="zh-CN"/>
        </w:rPr>
        <w:t xml:space="preserve">B </w:t>
      </w:r>
      <w:r>
        <w:rPr>
          <w:rFonts w:hint="eastAsia" w:asciiTheme="minorEastAsia" w:hAnsiTheme="minorEastAsia" w:eastAsiaTheme="minorEastAsia" w:cstheme="minorEastAsia"/>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A.对外开放的本质要     </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 xml:space="preserve">B. 社会主义本质的要求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C.建立现代企业制度的本质要求     D. 市场经济的本质要求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.解放生产力和发展生产力是社会主义的（ </w:t>
      </w:r>
      <w:r>
        <w:rPr>
          <w:rFonts w:hint="eastAsia" w:asciiTheme="minorEastAsia" w:hAnsiTheme="minorEastAsia" w:eastAsiaTheme="minorEastAsia" w:cstheme="minorEastAsia"/>
          <w:sz w:val="28"/>
          <w:szCs w:val="28"/>
          <w:highlight w:val="none"/>
          <w:lang w:val="en-US" w:eastAsia="zh-CN"/>
        </w:rPr>
        <w:t xml:space="preserve">C </w:t>
      </w:r>
      <w:r>
        <w:rPr>
          <w:rFonts w:hint="eastAsia" w:asciiTheme="minorEastAsia" w:hAnsiTheme="minorEastAsia" w:eastAsiaTheme="minorEastAsia" w:cstheme="minorEastAsia"/>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A.经济前提    B. 生产目的    C. 根本任务   D. 经济形式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18.一系列商品的价值表现在某一种商品上，这种价值形式是（  C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default" w:asciiTheme="minorEastAsia" w:hAnsiTheme="minorEastAsia" w:eastAsiaTheme="minorEastAsia" w:cstheme="minorEastAsia"/>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A</w:t>
      </w:r>
      <w:r>
        <w:rPr>
          <w:rFonts w:hint="eastAsia" w:asciiTheme="minorEastAsia" w:hAnsiTheme="minorEastAsia" w:eastAsiaTheme="minorEastAsia" w:cstheme="minorEastAsia"/>
          <w:sz w:val="28"/>
          <w:szCs w:val="28"/>
          <w:highlight w:val="none"/>
          <w:lang w:val="en-US" w:eastAsia="zh-CN"/>
        </w:rPr>
        <w:t>.</w:t>
      </w:r>
      <w:r>
        <w:rPr>
          <w:rFonts w:hint="default" w:asciiTheme="minorEastAsia" w:hAnsiTheme="minorEastAsia" w:eastAsiaTheme="minorEastAsia" w:cstheme="minorEastAsia"/>
          <w:sz w:val="28"/>
          <w:szCs w:val="28"/>
          <w:highlight w:val="none"/>
          <w:lang w:val="en-US" w:eastAsia="zh-CN"/>
        </w:rPr>
        <w:t xml:space="preserve">简单的或偶然的价值形式    </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B</w:t>
      </w:r>
      <w:r>
        <w:rPr>
          <w:rFonts w:hint="eastAsia" w:asciiTheme="minorEastAsia" w:hAnsiTheme="minorEastAsia" w:eastAsiaTheme="minorEastAsia" w:cstheme="minorEastAsia"/>
          <w:sz w:val="28"/>
          <w:szCs w:val="28"/>
          <w:highlight w:val="none"/>
          <w:lang w:val="en-US" w:eastAsia="zh-CN"/>
        </w:rPr>
        <w:t>.</w:t>
      </w:r>
      <w:r>
        <w:rPr>
          <w:rFonts w:hint="default" w:asciiTheme="minorEastAsia" w:hAnsiTheme="minorEastAsia" w:eastAsiaTheme="minorEastAsia" w:cstheme="minorEastAsia"/>
          <w:sz w:val="28"/>
          <w:szCs w:val="28"/>
          <w:highlight w:val="none"/>
          <w:lang w:val="en-US" w:eastAsia="zh-CN"/>
        </w:rPr>
        <w:t>总和的或扩大的价值形式</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default" w:asciiTheme="minorEastAsia" w:hAnsiTheme="minorEastAsia" w:eastAsiaTheme="minorEastAsia" w:cstheme="minorEastAsia"/>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C</w:t>
      </w:r>
      <w:r>
        <w:rPr>
          <w:rFonts w:hint="eastAsia" w:asciiTheme="minorEastAsia" w:hAnsiTheme="minorEastAsia" w:eastAsiaTheme="minorEastAsia" w:cstheme="minorEastAsia"/>
          <w:sz w:val="28"/>
          <w:szCs w:val="28"/>
          <w:highlight w:val="none"/>
          <w:lang w:val="en-US" w:eastAsia="zh-CN"/>
        </w:rPr>
        <w:t>.</w:t>
      </w:r>
      <w:r>
        <w:rPr>
          <w:rFonts w:hint="default" w:asciiTheme="minorEastAsia" w:hAnsiTheme="minorEastAsia" w:eastAsiaTheme="minorEastAsia" w:cstheme="minorEastAsia"/>
          <w:sz w:val="28"/>
          <w:szCs w:val="28"/>
          <w:highlight w:val="none"/>
          <w:lang w:val="en-US" w:eastAsia="zh-CN"/>
        </w:rPr>
        <w:t xml:space="preserve">一般的价值形式            </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D</w:t>
      </w:r>
      <w:r>
        <w:rPr>
          <w:rFonts w:hint="eastAsia" w:asciiTheme="minorEastAsia" w:hAnsiTheme="minorEastAsia" w:eastAsiaTheme="minorEastAsia" w:cstheme="minorEastAsia"/>
          <w:sz w:val="28"/>
          <w:szCs w:val="28"/>
          <w:highlight w:val="none"/>
          <w:lang w:val="en-US" w:eastAsia="zh-CN"/>
        </w:rPr>
        <w:t>.</w:t>
      </w:r>
      <w:r>
        <w:rPr>
          <w:rFonts w:hint="default" w:asciiTheme="minorEastAsia" w:hAnsiTheme="minorEastAsia" w:eastAsiaTheme="minorEastAsia" w:cstheme="minorEastAsia"/>
          <w:sz w:val="28"/>
          <w:szCs w:val="28"/>
          <w:highlight w:val="none"/>
          <w:lang w:val="en-US" w:eastAsia="zh-CN"/>
        </w:rPr>
        <w:t>货币形式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19.实现政企分开的首要步骤是（ B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A.制定政企各自行为法规            B.转变政府职能</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C.对企业进行股份制改革         D.废除政府对企业资产运营的监督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20.建立和完善宏观调控的基本前提是（  D  ）</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A.建立健全的市场经济法律法规       B.建立正确的宏观调控体系理论</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C.制定出科学客观的有效经济政策     D.转变政府职能建立新的行政体制</w:t>
      </w:r>
    </w:p>
    <w:p>
      <w:pPr>
        <w:numPr>
          <w:ilvl w:val="0"/>
          <w:numId w:val="1"/>
        </w:numPr>
        <w:rPr>
          <w:rFonts w:hint="eastAsia" w:ascii="宋体" w:hAnsi="宋体"/>
          <w:b/>
          <w:bCs/>
          <w:kern w:val="0"/>
          <w:sz w:val="28"/>
          <w:szCs w:val="28"/>
        </w:rPr>
      </w:pPr>
      <w:r>
        <w:rPr>
          <w:rFonts w:hint="eastAsia" w:ascii="宋体" w:hAnsi="宋体"/>
          <w:b/>
          <w:bCs/>
          <w:kern w:val="0"/>
          <w:sz w:val="28"/>
          <w:szCs w:val="28"/>
          <w:lang w:eastAsia="zh-CN"/>
        </w:rPr>
        <w:t>名词解释</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w:t>
      </w:r>
      <w:r>
        <w:rPr>
          <w:rFonts w:hint="eastAsia" w:cs="宋体"/>
          <w:sz w:val="28"/>
          <w:szCs w:val="28"/>
        </w:rPr>
        <w:t>可变资本</w:t>
      </w:r>
      <w:r>
        <w:rPr>
          <w:rFonts w:hint="eastAsia" w:asciiTheme="minorEastAsia" w:hAnsiTheme="minorEastAsia" w:eastAsiaTheme="minorEastAsia" w:cstheme="minorEastAsia"/>
          <w:b w:val="0"/>
          <w:bCs w:val="0"/>
          <w:sz w:val="28"/>
          <w:szCs w:val="28"/>
          <w:lang w:val="en-US" w:eastAsia="zh-CN"/>
        </w:rPr>
        <w:t xml:space="preserve">      </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答：</w:t>
      </w:r>
      <w:r>
        <w:rPr>
          <w:rFonts w:hint="eastAsia" w:ascii="宋体" w:hAnsi="宋体" w:cs="宋体"/>
          <w:sz w:val="28"/>
          <w:szCs w:val="28"/>
        </w:rPr>
        <w:t>是指资本家用来购买劳动力的那部分资本。</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 xml:space="preserve">2、通货紧缩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答：是国民经济运行紧缩的货币现象。是总供给大于总需求,有效需求不足,物价持续下降,最终导致经济衰退的一种货币现象。</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val="0"/>
          <w:sz w:val="28"/>
          <w:szCs w:val="28"/>
          <w:lang w:val="en-US" w:eastAsia="zh-CN"/>
        </w:rPr>
        <w:t>3、商品经济</w:t>
      </w:r>
      <w:r>
        <w:rPr>
          <w:rFonts w:hint="eastAsia" w:asciiTheme="minorEastAsia" w:hAnsiTheme="minorEastAsia" w:eastAsiaTheme="minorEastAsia" w:cstheme="minor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答：商品经济又称交换经济，这是指生产以生产为直接目的的社会经济形势。</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 xml:space="preserve">4、相对剩余价值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答：在工作日长度不变的条件下，通过缩短必要劳动时间从而相应延长剩余劳动时间所生产的剩余价值。</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 xml:space="preserve">5、垄断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答：指少数资本主义大企业通过协议或联合，对某一部门或几个部门产品的生产、价格和市场实行操纵和控制。</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 xml:space="preserve">6、资本市场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答：又称长期资金市场，是以期限一年以上的金融工具为媒介进行长期性资金交易活动的市场。 广义的资本市场包括银行中长期存贷款市场和有价证券市场E狭义的资本市场则专指发行和流通股票、债券、基金等证券的市场，统称证券市场。</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劳动生产率</w:t>
      </w:r>
    </w:p>
    <w:p>
      <w:pPr>
        <w:keepNext w:val="0"/>
        <w:keepLines w:val="0"/>
        <w:pageBreakBefore w:val="0"/>
        <w:widowControl w:val="0"/>
        <w:numPr>
          <w:numId w:val="0"/>
        </w:numPr>
        <w:kinsoku/>
        <w:wordWrap/>
        <w:overflowPunct/>
        <w:topLinePunct w:val="0"/>
        <w:autoSpaceDE/>
        <w:autoSpaceDN/>
        <w:bidi w:val="0"/>
        <w:adjustRightInd/>
        <w:snapToGrid/>
        <w:spacing w:beforeAutospacing="0" w:line="360" w:lineRule="auto"/>
        <w:textAlignment w:val="auto"/>
        <w:rPr>
          <w:rFonts w:hint="eastAsia" w:ascii="宋体" w:hAnsi="宋体" w:cs="宋体"/>
          <w:sz w:val="28"/>
          <w:szCs w:val="28"/>
          <w:lang w:val="en-US" w:eastAsia="zh-CN"/>
        </w:rPr>
      </w:pPr>
      <w:r>
        <w:rPr>
          <w:rFonts w:hint="eastAsia" w:ascii="宋体" w:hAnsi="宋体" w:cs="宋体"/>
          <w:sz w:val="28"/>
          <w:szCs w:val="28"/>
          <w:lang w:val="en-US" w:eastAsia="zh-CN"/>
        </w:rPr>
        <w:t>答：是指劳动者在一定时期内创造的劳动成果与其相适应的劳动消耗量的比值。</w:t>
      </w:r>
    </w:p>
    <w:p>
      <w:pPr>
        <w:keepNext w:val="0"/>
        <w:keepLines w:val="0"/>
        <w:pageBreakBefore w:val="0"/>
        <w:widowControl w:val="0"/>
        <w:numPr>
          <w:numId w:val="0"/>
        </w:numPr>
        <w:kinsoku/>
        <w:wordWrap/>
        <w:overflowPunct/>
        <w:topLinePunct w:val="0"/>
        <w:autoSpaceDE/>
        <w:autoSpaceDN/>
        <w:bidi w:val="0"/>
        <w:adjustRightInd/>
        <w:snapToGrid/>
        <w:spacing w:beforeAutospacing="0" w:line="360" w:lineRule="auto"/>
        <w:textAlignment w:val="auto"/>
        <w:rPr>
          <w:rFonts w:hint="default" w:ascii="宋体" w:hAnsi="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三、简答题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区分不变资本和可变资本的依据与意义是什么？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eastAsia="zh-CN"/>
        </w:rPr>
        <w:t>答：</w:t>
      </w:r>
      <w:r>
        <w:rPr>
          <w:rFonts w:hint="eastAsia" w:asciiTheme="minorEastAsia" w:hAnsiTheme="minorEastAsia" w:eastAsiaTheme="minorEastAsia" w:cstheme="minorEastAsia"/>
          <w:sz w:val="28"/>
          <w:szCs w:val="28"/>
        </w:rPr>
        <w:t>（1）区分不变资本和可变资本的依据是资本的不同部分在剩余价值生产中所起的作用不同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（2）以生产资料形式存在的资本，在生产过程中不改变自己的价值量，所以叫做不变资本。以劳动力形式存在的资本的价值？在生产过程中发生了量的变化，即发生了价值增殖，所以叫做可变资本。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（3）区分不变资本和可变资本的意义在于：第一，进一步揭露了剩余价值的源泉和资本主义剥削的实质。第二，为考察资本主义剥削程度提供了科学依据。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2、通货膨胀是怎么产生的？有什么危害？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答：形成通货膨胀的原因有三种：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一.是币值标准变化，或者说过多的货币追逐过少的商品；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二.采取紧缩性财政政策:  主要措施有:削减政府预算,降低政府转移支付水平,增加税收,发行公债；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三.进行货币改革:  通货膨胀已达到恶性通货膨胀的程度，应该采取的对策是实行货币改革.即废除旧币，发行新币，并制定一些保证新币币值稳定的措施。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通货膨胀的危害性：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第一是币值标准变化，或者说过多的货币追逐过少的商品；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第二个危害是它给投资和消费带来的巨大的不确定性。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第三个是使得收入分配结构更加不平等从而影响人们生活。</w:t>
      </w:r>
    </w:p>
    <w:p>
      <w:pPr>
        <w:keepNext w:val="0"/>
        <w:keepLines w:val="0"/>
        <w:pageBreakBefore w:val="0"/>
        <w:widowControl w:val="0"/>
        <w:numPr>
          <w:numId w:val="0"/>
        </w:numPr>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3、市场经济的基本特征是什么？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答：答：一、独立的企业制度    二、有效的市场竞争   三、规范的政府职能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ind w:firstLine="1120" w:firstLineChars="4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四、良好的社会信用    五、健全的法治基础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4、什么是经济全球化？它包括哪些主要内容？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答：（1）经济全球化是指随着科学技术和国际社会分工的发展以及生产社会化程度的提高，使世界各国、各地区的经济活动越来越超出一国和地区的范围而相互联系和密切结合的趋势。</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经济全球化包括多方面的内容，主要是：生产全球化、贸易全球化、资本全球化。经济全球化本质上是资源配置的全球化。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5、政治经济学的研究方法有哪些？</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答：一、辩证唯物主义与历史唯物主义的方法</w:t>
      </w:r>
    </w:p>
    <w:p>
      <w:pPr>
        <w:keepNext w:val="0"/>
        <w:keepLines w:val="0"/>
        <w:pageBreakBefore w:val="0"/>
        <w:widowControl w:val="0"/>
        <w:kinsoku/>
        <w:wordWrap/>
        <w:overflowPunct/>
        <w:topLinePunct w:val="0"/>
        <w:autoSpaceDE/>
        <w:autoSpaceDN/>
        <w:bidi w:val="0"/>
        <w:adjustRightInd/>
        <w:snapToGrid/>
        <w:spacing w:beforeAutospacing="0" w:line="36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二、科学抽象法，从具体到抽象和从抽象到具体的方法。</w:t>
      </w:r>
    </w:p>
    <w:p>
      <w:pPr>
        <w:keepNext w:val="0"/>
        <w:keepLines w:val="0"/>
        <w:pageBreakBefore w:val="0"/>
        <w:widowControl w:val="0"/>
        <w:kinsoku/>
        <w:wordWrap/>
        <w:overflowPunct/>
        <w:topLinePunct w:val="0"/>
        <w:autoSpaceDE/>
        <w:autoSpaceDN/>
        <w:bidi w:val="0"/>
        <w:adjustRightInd/>
        <w:snapToGrid/>
        <w:spacing w:beforeAutospacing="0" w:line="36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三、逻辑与历史结合的方法。</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6、分工有什么重要意义？又是怎么实现的？请举例说明。</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答：分工是为了提高生产效率的。</w:t>
      </w:r>
    </w:p>
    <w:p>
      <w:pPr>
        <w:keepNext w:val="0"/>
        <w:keepLines w:val="0"/>
        <w:pageBreakBefore w:val="0"/>
        <w:widowControl w:val="0"/>
        <w:kinsoku/>
        <w:wordWrap/>
        <w:overflowPunct/>
        <w:topLinePunct w:val="0"/>
        <w:autoSpaceDE/>
        <w:autoSpaceDN/>
        <w:bidi w:val="0"/>
        <w:adjustRightInd/>
        <w:snapToGrid/>
        <w:spacing w:beforeAutospacing="0" w:line="36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产品从每个人从头到尾做出来，变为分为若干工序，各人做一个工序，各自岗位上的内容减少了，专一了，熟练了，水平提高了，自然效率就提高了。</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提高效率就是通过各自做擅长，发挥各人优势的途径实现的。</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四、论述题（</w:t>
      </w:r>
      <w:r>
        <w:rPr>
          <w:rFonts w:hint="eastAsia" w:asciiTheme="minorEastAsia" w:hAnsiTheme="minorEastAsia" w:eastAsiaTheme="minorEastAsia" w:cstheme="minorEastAsia"/>
          <w:b/>
          <w:bCs/>
          <w:kern w:val="0"/>
          <w:sz w:val="28"/>
          <w:szCs w:val="28"/>
        </w:rPr>
        <w:t>本题共</w:t>
      </w:r>
      <w:r>
        <w:rPr>
          <w:rFonts w:hint="eastAsia" w:asciiTheme="minorEastAsia" w:hAnsiTheme="minorEastAsia" w:eastAsiaTheme="minorEastAsia" w:cstheme="minorEastAsia"/>
          <w:b/>
          <w:bCs/>
          <w:kern w:val="0"/>
          <w:sz w:val="28"/>
          <w:szCs w:val="28"/>
          <w:lang w:val="en-US" w:eastAsia="zh-CN"/>
        </w:rPr>
        <w:t>2</w:t>
      </w:r>
      <w:r>
        <w:rPr>
          <w:rFonts w:hint="eastAsia" w:asciiTheme="minorEastAsia" w:hAnsiTheme="minorEastAsia" w:eastAsiaTheme="minorEastAsia" w:cstheme="minorEastAsia"/>
          <w:b/>
          <w:bCs/>
          <w:kern w:val="0"/>
          <w:sz w:val="28"/>
          <w:szCs w:val="28"/>
        </w:rPr>
        <w:t>小题，每小题</w:t>
      </w:r>
      <w:r>
        <w:rPr>
          <w:rFonts w:hint="eastAsia" w:asciiTheme="minorEastAsia" w:hAnsiTheme="minorEastAsia" w:eastAsiaTheme="minorEastAsia" w:cstheme="minorEastAsia"/>
          <w:b/>
          <w:bCs/>
          <w:kern w:val="0"/>
          <w:sz w:val="28"/>
          <w:szCs w:val="28"/>
          <w:lang w:val="en-US" w:eastAsia="zh-CN"/>
        </w:rPr>
        <w:t>9</w:t>
      </w:r>
      <w:r>
        <w:rPr>
          <w:rFonts w:hint="eastAsia" w:asciiTheme="minorEastAsia" w:hAnsiTheme="minorEastAsia" w:eastAsiaTheme="minorEastAsia" w:cstheme="minorEastAsia"/>
          <w:b/>
          <w:bCs/>
          <w:kern w:val="0"/>
          <w:sz w:val="28"/>
          <w:szCs w:val="28"/>
        </w:rPr>
        <w:t>分，共</w:t>
      </w:r>
      <w:r>
        <w:rPr>
          <w:rFonts w:hint="eastAsia" w:asciiTheme="minorEastAsia" w:hAnsiTheme="minorEastAsia" w:eastAsiaTheme="minorEastAsia" w:cstheme="minorEastAsia"/>
          <w:b/>
          <w:bCs/>
          <w:kern w:val="0"/>
          <w:sz w:val="28"/>
          <w:szCs w:val="28"/>
          <w:lang w:val="en-US" w:eastAsia="zh-CN"/>
        </w:rPr>
        <w:t>18</w:t>
      </w:r>
      <w:r>
        <w:rPr>
          <w:rFonts w:hint="eastAsia" w:asciiTheme="minorEastAsia" w:hAnsiTheme="minorEastAsia" w:eastAsiaTheme="minorEastAsia" w:cstheme="minorEastAsia"/>
          <w:b/>
          <w:bCs/>
          <w:kern w:val="0"/>
          <w:sz w:val="28"/>
          <w:szCs w:val="28"/>
        </w:rPr>
        <w:t>分</w:t>
      </w:r>
      <w:r>
        <w:rPr>
          <w:rFonts w:hint="eastAsia" w:asciiTheme="minorEastAsia" w:hAnsiTheme="minorEastAsia" w:eastAsiaTheme="minorEastAsia" w:cstheme="minorEastAsia"/>
          <w:b/>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1、什么是产业资本循环？为什么说产业资本的循环既是流通过程和生产过程的统一，又是产业资本三种循环形式的统一？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答：（1）产业资本顺次地经过三个阶段，采取三种职能形式，实现了价值价值增殖，并回到原来出发点的全部运动过程，叫做资本循环。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产业资本的循环运动要经过购买、生产、销售三个阶段，相应地产业资本要采取货币资本、生产资本、商品资本三种职能形式。产业资本循环的第一阶段和第三阶段是资本的流通过程，第二阶段是资本的生产过程，所以产业资本的循环过程，是流通过程和生产过程的统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从连续不断的资本循环过程可以看出，产业资本三种职能形式中的每一种职能形式，都要经过循环的三个阶段而回到原来的出发点。因此，产业资本循环就有货币资本循环、生产资本循环，商品资本循环三种不同的循环形式。因此，产业资本的循环，又是产业资本三种循环形式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2、什么是价格？影响价格的因素有哪些？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答：（1）价格是商品价值的货币表现。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（2）当市场上商品的供求平衡，从而价格和价值一致的条件下，商品的价格主要取决于商品价值和金属货币价值这两个因素。商品价格的变化与商品价值的变化成正比，与货币价值的变化成反比。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3、试述劳动力商品的规定行。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答：（1）劳动力成为商品必须具备两个条件：第一，劳动者必须有人身自由，能自由支配并出卖自己的劳动力；第二，劳动者必须没有任何生产资料和其他生活来源，只有靠出卖劳动力为生。 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2）劳动力商品价值的特点是：一是具有不同于一般商品的价值构成。第一，维持劳动者本人生存所需要的生活资料价值；第二，劳动者赡养家庭、教育子女所必需的生活资料价值；第三，劳动者受教育和培训的费用。总之劳动力价值是由生产、发展、维持和延续劳动力所必需的生活资料价值决定。二是劳动力商品价值有一定历史和道德的因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80" w:firstLineChars="1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  （3）劳动力商品使用价值的特点是：它是价值和剩余价值的源泉。即通过对劳动力商品的使用，一方面能生产出劳动力商品自身的价值，另一方面又能生产出超过劳动力价值以上更大的价值即剩余价值。</w:t>
      </w:r>
    </w:p>
    <w:sectPr>
      <w:footerReference r:id="rId3" w:type="default"/>
      <w:pgSz w:w="11906" w:h="16838"/>
      <w:pgMar w:top="1440" w:right="1066" w:bottom="1440" w:left="9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2</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2</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5B8C3E"/>
    <w:multiLevelType w:val="singleLevel"/>
    <w:tmpl w:val="985B8C3E"/>
    <w:lvl w:ilvl="0" w:tentative="0">
      <w:start w:val="1"/>
      <w:numFmt w:val="chineseCounting"/>
      <w:suff w:val="nothing"/>
      <w:lvlText w:val="%1、"/>
      <w:lvlJc w:val="left"/>
      <w:rPr>
        <w:rFonts w:hint="eastAsia"/>
      </w:rPr>
    </w:lvl>
  </w:abstractNum>
  <w:abstractNum w:abstractNumId="1">
    <w:nsid w:val="C93DD34A"/>
    <w:multiLevelType w:val="singleLevel"/>
    <w:tmpl w:val="C93DD34A"/>
    <w:lvl w:ilvl="0" w:tentative="0">
      <w:start w:val="7"/>
      <w:numFmt w:val="decimal"/>
      <w:suff w:val="nothing"/>
      <w:lvlText w:val="%1、"/>
      <w:lvlJc w:val="left"/>
    </w:lvl>
  </w:abstractNum>
  <w:abstractNum w:abstractNumId="2">
    <w:nsid w:val="E08979C7"/>
    <w:multiLevelType w:val="singleLevel"/>
    <w:tmpl w:val="E08979C7"/>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40CA9"/>
    <w:rsid w:val="000539DB"/>
    <w:rsid w:val="031152C4"/>
    <w:rsid w:val="068F1A54"/>
    <w:rsid w:val="07B44012"/>
    <w:rsid w:val="0F252145"/>
    <w:rsid w:val="1185550A"/>
    <w:rsid w:val="49B97A6A"/>
    <w:rsid w:val="51685798"/>
    <w:rsid w:val="5E0E0FC4"/>
    <w:rsid w:val="64DE5EFA"/>
    <w:rsid w:val="64E46846"/>
    <w:rsid w:val="65DA1CA3"/>
    <w:rsid w:val="69D1251E"/>
    <w:rsid w:val="72540CA9"/>
    <w:rsid w:val="7D571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2020-02-20T12:39:00Z</dcterms:created>
  <dc:creator>罗超群</dc:creator>
  <cp:lastModifiedBy>罗超群</cp:lastModifiedBy>
  <dcterms:modified xsi:type="dcterms:W3CDTF">2020-02-20T14:54:35Z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