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2" w:firstLineChars="150"/>
        <w:rPr>
          <w:rFonts w:hint="eastAsia" w:ascii="宋体" w:hAnsi="宋体" w:eastAsia="宋体" w:cs="宋体"/>
          <w:b/>
          <w:bCs w:val="0"/>
          <w:sz w:val="28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single"/>
          <w:lang w:val="en-US" w:eastAsia="zh-CN"/>
        </w:rPr>
        <w:t>教师修养与礼仪复习资料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 w:val="0"/>
          <w:sz w:val="28"/>
        </w:rPr>
      </w:pPr>
      <w:r>
        <w:rPr>
          <w:rFonts w:hint="eastAsia" w:ascii="宋体" w:hAnsi="宋体" w:eastAsia="宋体" w:cs="宋体"/>
          <w:b/>
          <w:bCs w:val="0"/>
          <w:sz w:val="28"/>
        </w:rPr>
        <w:t>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1、（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）是指人们在社会交往中普遍遵循的文明行为准则和规范的总和。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礼貌    B 礼节    C 礼仪    D 仪式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2、礼仪的核心是（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宽容   B 自律   C 平等    D 适度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3、男士着西装时，内着衬衣衣袖的长度通常要长出西装衣袖约（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0.5-1 厘米    B 1.5-2 厘米    C 2-2.5 厘米    D 2.5-3 厘米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4、、戴首饰时在数量上以少为佳，总量上不宜超过（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1    B 2   C 3   D 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5、穿浅色西服套裙时，应注意（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穿短袜    B 穿彩色丝袜   C 光腿   D 穿肉色长统丝袜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5、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公众场合穿衣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，应注意（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穿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正装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   B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打底裤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  C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eastAsia="zh-CN"/>
        </w:rPr>
        <w:t>光腿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  D 穿肉色长统丝袜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判断题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1、教师要按时进课堂。（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2、学生起立时教师可以不还礼。（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3、家长来找老师，教师很忙就自己做自己的事，甚至驱赶家长：“你来干 什么又没请你来 ?” 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4、 与学生交流，不需要用“请”字。（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、教师形象的基本要素是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是首轮效应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、教师和学生平等相待是指教师具有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当代教师的主要工作是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教师礼仪的基本素养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分为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、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教师教导学生要注意哪些方面？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教师应该如何育人？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为什么要提倡教学相长？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1、现代教师礼仪特有的四个特征是什么？请作简要说明。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简要阐述教师政治素养和道德素养的内容。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教师要关心学生的哪些方面？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教师在处理人际关系时，要注意哪八项基本原则？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、什么是素养 ?教师必须具备哪些基本素养？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/>
        <w:textAlignment w:val="auto"/>
        <w:rPr>
          <w:b w:val="0"/>
          <w:bCs w:val="0"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/>
        <w:textAlignment w:val="auto"/>
        <w:rPr>
          <w:b w:val="0"/>
          <w:bCs w:val="0"/>
          <w:sz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《教师修养与礼仪》复习资料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选择题：</w:t>
      </w:r>
    </w:p>
    <w:p>
      <w:pPr>
        <w:numPr>
          <w:ilvl w:val="0"/>
          <w:numId w:val="0"/>
        </w:numPr>
        <w:ind w:right="0" w:righ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1C  2C  3 A  4 C  5 D  5 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判断题：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三、填空题</w:t>
      </w:r>
      <w:bookmarkStart w:id="0" w:name="_GoBack"/>
      <w:bookmarkEnd w:id="0"/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知名度、美誉度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就是第一印象效应。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平常心、平等心、爱心。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主要为服务于学生。</w:t>
      </w:r>
    </w:p>
    <w:p>
      <w:pPr>
        <w:numPr>
          <w:ilvl w:val="0"/>
          <w:numId w:val="0"/>
        </w:numPr>
        <w:ind w:right="0" w:righ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专业素养、政治素养、法律素养、道德素养、文化科学素养、为人处世的素养。</w:t>
      </w:r>
    </w:p>
    <w:p>
      <w:pPr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 xml:space="preserve">   </w:t>
      </w:r>
    </w:p>
    <w:p>
      <w:pPr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四、简答题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教师教导学生要注意哪些方面？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答：①要教导学生获得真知，要向学生传递科学的、系统的、规范的现代知识；②要教导学生有良知，让学生有爱心，要爱祖国、 爱人民、 爱社会主义； ③要让学生拥有益知，对个人日常工作、生活实用的知识。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教师应该如何育人？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答：①目标要准确，要帮助学生矫对人生目标；②要注意实现的手段，就是实现目标的方式；③要注意渐进，不能揠苗助长，不要求全责备，不要好高骛远，强调循序渐进；④育人是全社会的一项大工程， 不仅教师要努力， 学生自己、家长、社会各个方面都要齐抓共管，共同努力。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为什么要提倡教学相长？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答：因为教师与学生的关系是互动的关系， 是互相关心、互相爱护、互相帮助、互相支持的合作的关系。教师教育、帮助学生，提升了学生的知识境界，开阔了学生的视野，丰富了学生的感情。 同样的道理， 学生对教师也有帮助和支持，当教师的教学质量受到学生欢迎，教学水平得到学生肯定的时候，教师就有一种自我实现和自我满足，进而可以促进教师发奋图强，再接再厉，更好地钻研业务，爱岗敬业。如果离开了学生对老师的认可、接受、支持、合作，教师也不能进步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五、论述题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1、现代教师礼仪特有的四个特征是什么？请作简要说明。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答：①师资。教师要有一技之长，要业精于勤，要有自己的人格魅力。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②师表。教师要语言美，心灵美，同时要仪表美，行为美。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③师德。就是职业道德。要忠于祖国，热爱人民，热爱党，热爱教育事业，要遵守法律，要爱护学生 ，要廉洁从教。④师心。就是要有爱心。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2.、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简要阐述教师政治素养和道德素养的内容。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政治素养——热爱祖国热爱人民、拥护党热爱党、拥护社会主义制度、拥护中国特色的社会主义发展道路、坚持四项基本原则、坚持马列主义毛泽东思想邓小平理论和三个代表思想；在日常生活工作中思圆行方、立端立正，要和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歪风邪气、不正之风划清界限。道德素养——遵守社会公德、遵守职业道德遵守家庭道德。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教师要关心学生的哪些方面？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教师要关心学生的一切，关心学生的学习，关心学生的生活，关心学生的社会交往和社会工作，关心学生的身心健康，关心学生的情感交流。但要注意关心有度，关心一切并不等于包办代替，不等于强加于对方。对学生的个人私、个人的空间也要给予适当的体谅，这也是对学生的一种尊重。包办代替，以我为是，自以为是，强加于对方，这种关心是学生不能接受的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教师在处理人际关系时，要注意哪八项基本原则？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要遵守宪法和法律，坚持四项基本原则；②要宣传和普及科学知识，要与封建迷信、歪门邪道、不科学、反社会的东西划清界限；③要热爱学生、尊重学生，摆正与学生的关系；④要为人师表，廉洁从教，摆正人、财、物的关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系；⑤要遵守社会公德；⑥要对学生实施素质教育；⑦要密切学生、家长、老师之间的交流和沟通，形成良性的互动环节；⑧要注意关心集体，有集体主义思想，往大方向讲就是要有爱国主义精神。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、什么是素养 ?教师必须具备哪些基本素养？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 1：⑴指你从事某项工作 ，比如教师、 工程师、医生、研究员、工人、农民等所要具备的基本资格以及基本要求和基本条件。《中华人民共和国教师法》第三章规定了教师任职的基 本资格：热爱祖国，热爱社会主义制度，拥护我国的法律， 拥护我国的宪法，具有教学教育能力，符合《教育法》所规 定和《教师法》所规定的相应的学历要求或经过国家学历要求、任职资格要求的特殊考试， 通过者才具有教师任职资格。 教师应具有政治素养、法律素养、道德素养、专业素养与文 化科学素养、人文精神素养、为人处事的素养，这些素养相 互兼容，共同发挥作用，构成教师综合的素养。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FC3E"/>
    <w:multiLevelType w:val="singleLevel"/>
    <w:tmpl w:val="08C2FC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07A6D6A"/>
    <w:rsid w:val="279E4A1A"/>
    <w:rsid w:val="28F23351"/>
    <w:rsid w:val="296A095D"/>
    <w:rsid w:val="32514122"/>
    <w:rsid w:val="43175702"/>
    <w:rsid w:val="434D232F"/>
    <w:rsid w:val="4F2B0952"/>
    <w:rsid w:val="525003A0"/>
    <w:rsid w:val="56B10C9A"/>
    <w:rsid w:val="59FF399C"/>
    <w:rsid w:val="5DC43870"/>
    <w:rsid w:val="6B155A09"/>
    <w:rsid w:val="74BC2ECA"/>
    <w:rsid w:val="7EA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宋体" w:hAnsi="宋体" w:eastAsia="宋体" w:cs="宋体"/>
      <w:sz w:val="36"/>
      <w:szCs w:val="36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育华教育叶燮燮</dc:creator>
  <cp:lastModifiedBy>育华教育叶燮燮</cp:lastModifiedBy>
  <dcterms:modified xsi:type="dcterms:W3CDTF">2020-12-19T00:50:26Z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