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Theme="minorEastAsia" w:hAnsiTheme="minorEastAsia" w:eastAsiaTheme="minorEastAsia" w:cstheme="minorEastAsia"/>
          <w:bCs/>
          <w:sz w:val="21"/>
          <w:szCs w:val="21"/>
          <w:u w:val="none"/>
          <w:lang w:val="en-US"/>
        </w:rPr>
      </w:pPr>
      <w:r>
        <w:rPr>
          <w:rFonts w:hint="eastAsia" w:asciiTheme="minorEastAsia" w:hAnsiTheme="minorEastAsia" w:eastAsiaTheme="minorEastAsia" w:cstheme="minorEastAsia"/>
          <w:bCs/>
          <w:sz w:val="21"/>
          <w:szCs w:val="21"/>
          <w:u w:val="none"/>
          <w:lang w:val="en-US" w:eastAsia="zh-CN"/>
        </w:rPr>
        <w:t>19级教育科学研究方法（专升本）复习资料</w:t>
      </w:r>
    </w:p>
    <w:p>
      <w:pPr>
        <w:spacing w:line="400" w:lineRule="exact"/>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一、单项选择题(在每小题列出的四个备选项中只有一个是符合题目要求的，请将其代码填写在题后的括号内。错选、多选或未选均无分)</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1．研究了科学认识的“归纳一演绎”程序及其遵循的方法，在形式逻辑上建立了科学方法论的伟大思想家、哲学家是(     )</w:t>
      </w:r>
      <w:r>
        <w:rPr>
          <w:rFonts w:hint="eastAsia" w:asciiTheme="minorEastAsia" w:hAnsiTheme="minorEastAsia" w:eastAsiaTheme="minorEastAsia" w:cstheme="minor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630" w:firstLineChars="3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A．苏格拉底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B．柏拉图      </w:t>
      </w:r>
      <w:bookmarkStart w:id="0" w:name="_GoBack"/>
      <w:bookmarkEnd w:id="0"/>
    </w:p>
    <w:p>
      <w:pPr>
        <w:keepNext w:val="0"/>
        <w:keepLines w:val="0"/>
        <w:pageBreakBefore w:val="0"/>
        <w:widowControl w:val="0"/>
        <w:kinsoku/>
        <w:wordWrap/>
        <w:overflowPunct/>
        <w:topLinePunct w:val="0"/>
        <w:autoSpaceDE/>
        <w:autoSpaceDN/>
        <w:bidi w:val="0"/>
        <w:adjustRightInd/>
        <w:snapToGrid/>
        <w:spacing w:line="400" w:lineRule="exact"/>
        <w:ind w:firstLine="630" w:firstLineChars="3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C．亚里士多德     D．毕达哥拉斯</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 xml:space="preserve">2．研究的成果往往为各级教育行政部门决策和教育工作者提供有用的信息的是 (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630" w:firstLineChars="3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A．基础研究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B．应用研究      </w:t>
      </w:r>
    </w:p>
    <w:p>
      <w:pPr>
        <w:keepNext w:val="0"/>
        <w:keepLines w:val="0"/>
        <w:pageBreakBefore w:val="0"/>
        <w:widowControl w:val="0"/>
        <w:kinsoku/>
        <w:wordWrap/>
        <w:overflowPunct/>
        <w:topLinePunct w:val="0"/>
        <w:autoSpaceDE/>
        <w:autoSpaceDN/>
        <w:bidi w:val="0"/>
        <w:adjustRightInd/>
        <w:snapToGrid/>
        <w:spacing w:line="400" w:lineRule="exact"/>
        <w:ind w:firstLine="630" w:firstLineChars="3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C．发展性研究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 D．预测研究</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3．下列对顺查法的描述错误的是 (     )</w:t>
      </w:r>
      <w:r>
        <w:rPr>
          <w:rFonts w:hint="eastAsia" w:asciiTheme="minorEastAsia" w:hAnsiTheme="minorEastAsia" w:eastAsiaTheme="minorEastAsia" w:cstheme="minor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A．由远及近、由旧到新的顺序查找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B．查找时可以随时比较、筛选</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C．不太关注问题发展历史渊源和全面系统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D．-般可以查全</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4．先将总体各个观测单位按某一标志顺序排列编号并分成数量相等的组，使组数与取样数相同，然后从每组中依事先规定的机械次序抽取对象，这种取样方法是(     )</w:t>
      </w:r>
      <w:r>
        <w:rPr>
          <w:rFonts w:hint="eastAsia" w:asciiTheme="minorEastAsia" w:hAnsiTheme="minorEastAsia" w:eastAsiaTheme="minorEastAsia" w:cstheme="minor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A．简单随机取样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B．系统随机取样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C．分层随机取样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 D．整群随机取样</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5．下列对外部评论的描述中正确的是 (     )</w:t>
      </w:r>
      <w:r>
        <w:rPr>
          <w:rFonts w:hint="eastAsia" w:asciiTheme="minorEastAsia" w:hAnsiTheme="minorEastAsia" w:eastAsiaTheme="minorEastAsia" w:cstheme="minor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A．确定资料的客观、可靠性    B．确定资料本身的意义、价值</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C．确定资料的真伪           D．只涉及资料的内部</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6．在观察活动中要求研究者进行隐蔽性研究观察的是 (     )</w:t>
      </w:r>
      <w:r>
        <w:rPr>
          <w:rFonts w:hint="eastAsia" w:asciiTheme="minorEastAsia" w:hAnsiTheme="minorEastAsia" w:eastAsiaTheme="minorEastAsia" w:cstheme="minor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A．参与性观察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B．非参与性观察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C．直接观察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D．间接观察</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7．对全结构式教育观察特点描述错误的是(     )</w:t>
      </w:r>
      <w:r>
        <w:rPr>
          <w:rFonts w:hint="eastAsia" w:asciiTheme="minorEastAsia" w:hAnsiTheme="minorEastAsia" w:eastAsiaTheme="minorEastAsia" w:cstheme="minor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A．在实验室中进行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 B．有详细的观察计划</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C．有明确的观察指标体系     D．可局部控制</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8．学生的学习兴趣与教师的教学态度的关系调查，属于(    )</w:t>
      </w:r>
      <w:r>
        <w:rPr>
          <w:rFonts w:hint="eastAsia" w:asciiTheme="minorEastAsia" w:hAnsiTheme="minorEastAsia" w:eastAsiaTheme="minorEastAsia" w:cstheme="minor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A．现状调查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B．相关调查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C．发展调查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D．预测调查</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9．反映测验所得结果的可靠性和稳定性，指的是测量工具的 (     )</w:t>
      </w:r>
      <w:r>
        <w:rPr>
          <w:rFonts w:hint="eastAsia" w:asciiTheme="minorEastAsia" w:hAnsiTheme="minorEastAsia" w:eastAsiaTheme="minorEastAsia" w:cstheme="minor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A．效度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B．信度       C．难度      D．区分度</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10.“比奈一西蒙智力测验量表”发表于 (     )</w:t>
      </w:r>
      <w:r>
        <w:rPr>
          <w:rFonts w:hint="eastAsia" w:asciiTheme="minorEastAsia" w:hAnsiTheme="minorEastAsia" w:eastAsiaTheme="minorEastAsia" w:cstheme="minor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A．1890年     B．1902年    C．1903年   D．1905年</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11.教育科学理论研究的主要功能不包括(      )</w:t>
      </w:r>
      <w:r>
        <w:rPr>
          <w:rFonts w:hint="eastAsia" w:asciiTheme="minorEastAsia" w:hAnsiTheme="minorEastAsia" w:eastAsiaTheme="minorEastAsia" w:cstheme="minor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A．深化教育认识，揭示教育规律</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B．完善和发展原有的教育理论体系并构建新理论</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C．对研究成果进行逻辑证明</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D．为新的科学理论假说应用于实践寻求操作程序</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 xml:space="preserve">12.研究者了解、理解和再现被研究者对事物所赋予的意义的真实程度，是定性分析中内部刘度中的(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A．描述型效度    B．解释型效度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C．理论型效度    D．评价型效度</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 xml:space="preserve">13.定量分析的前提不包括(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A．数据资料的客观性   B．数据资料的完整性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C．数据资料的有效性   D．数据资料的准确性</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 xml:space="preserve">14．是哪种相关系数的计算公式(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A．积差相关系数      B．等级相关系数       </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C．点二列相关系数    D．等差相关系数</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15.在编制教育科研成果评价指标体系时，确定的每个指标应是具体的，都应以可操作化的语言表达，这遵循的要求是(     )</w:t>
      </w:r>
      <w:r>
        <w:rPr>
          <w:rFonts w:hint="eastAsia" w:asciiTheme="minorEastAsia" w:hAnsiTheme="minorEastAsia" w:eastAsiaTheme="minorEastAsia" w:cstheme="minor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A．一致性    B．可测性      C．独立性    D．可行性</w:t>
      </w:r>
    </w:p>
    <w:p>
      <w:pPr>
        <w:rPr>
          <w:rFonts w:hint="eastAsia"/>
          <w:szCs w:val="20"/>
        </w:rPr>
      </w:pPr>
      <w:r>
        <w:rPr>
          <w:rFonts w:hint="eastAsia"/>
          <w:szCs w:val="20"/>
        </w:rPr>
        <w:t>16．  不属于学习者分析的内容是（  ）</w:t>
      </w:r>
    </w:p>
    <w:p>
      <w:pPr>
        <w:rPr>
          <w:rFonts w:hint="eastAsia"/>
          <w:szCs w:val="20"/>
        </w:rPr>
      </w:pPr>
      <w:r>
        <w:rPr>
          <w:rFonts w:hint="eastAsia"/>
          <w:szCs w:val="20"/>
        </w:rPr>
        <w:t>A学习者分析   B 学习风格 C年龄特征 D信息加工分析</w:t>
      </w:r>
    </w:p>
    <w:p>
      <w:pPr>
        <w:rPr>
          <w:rFonts w:hint="eastAsia"/>
          <w:szCs w:val="20"/>
        </w:rPr>
      </w:pPr>
      <w:r>
        <w:rPr>
          <w:rFonts w:hint="eastAsia"/>
          <w:szCs w:val="20"/>
        </w:rPr>
        <w:t>17．  下面提供的关于教学设计构成的四个基本因素的说法中，正确的是（  ）。</w:t>
      </w:r>
    </w:p>
    <w:p>
      <w:pPr>
        <w:rPr>
          <w:rFonts w:hint="eastAsia"/>
          <w:szCs w:val="20"/>
        </w:rPr>
      </w:pPr>
      <w:r>
        <w:rPr>
          <w:rFonts w:hint="eastAsia"/>
          <w:szCs w:val="20"/>
        </w:rPr>
        <w:t>A学生、目标、策略、评价</w:t>
      </w:r>
    </w:p>
    <w:p>
      <w:pPr>
        <w:rPr>
          <w:rFonts w:hint="eastAsia"/>
          <w:szCs w:val="20"/>
        </w:rPr>
      </w:pPr>
      <w:r>
        <w:rPr>
          <w:rFonts w:hint="eastAsia"/>
          <w:szCs w:val="20"/>
        </w:rPr>
        <w:t>B 教学媒体、学习需要分析、形成性分析、学习目标</w:t>
      </w:r>
    </w:p>
    <w:p>
      <w:pPr>
        <w:rPr>
          <w:rFonts w:hint="eastAsia"/>
          <w:szCs w:val="20"/>
        </w:rPr>
      </w:pPr>
      <w:r>
        <w:rPr>
          <w:rFonts w:hint="eastAsia"/>
          <w:szCs w:val="20"/>
        </w:rPr>
        <w:t>C 测验、调查、教学形式、教学媒体</w:t>
      </w:r>
    </w:p>
    <w:p>
      <w:pPr>
        <w:rPr>
          <w:rFonts w:hint="eastAsia"/>
          <w:szCs w:val="20"/>
        </w:rPr>
      </w:pPr>
      <w:r>
        <w:rPr>
          <w:rFonts w:hint="eastAsia"/>
          <w:szCs w:val="20"/>
        </w:rPr>
        <w:t>D 评价、决策、规划、教学内容</w:t>
      </w:r>
    </w:p>
    <w:p>
      <w:pPr>
        <w:rPr>
          <w:rFonts w:hint="eastAsia"/>
          <w:szCs w:val="20"/>
        </w:rPr>
      </w:pPr>
      <w:r>
        <w:rPr>
          <w:rFonts w:hint="eastAsia"/>
          <w:szCs w:val="20"/>
        </w:rPr>
        <w:t>18．  学生的特征分析应该包括三个方面的内容，下面说法中正确的是（   ）。</w:t>
      </w:r>
    </w:p>
    <w:p>
      <w:pPr>
        <w:rPr>
          <w:rFonts w:hint="eastAsia"/>
          <w:szCs w:val="20"/>
        </w:rPr>
      </w:pPr>
      <w:r>
        <w:rPr>
          <w:rFonts w:hint="eastAsia"/>
          <w:szCs w:val="20"/>
        </w:rPr>
        <w:t>A学生的年龄、学历、初始能力</w:t>
      </w:r>
    </w:p>
    <w:p>
      <w:pPr>
        <w:rPr>
          <w:rFonts w:hint="eastAsia"/>
          <w:szCs w:val="20"/>
        </w:rPr>
      </w:pPr>
      <w:r>
        <w:rPr>
          <w:rFonts w:hint="eastAsia"/>
          <w:szCs w:val="20"/>
        </w:rPr>
        <w:t>B 学习的一般特征、初始能力、学习风格</w:t>
      </w:r>
    </w:p>
    <w:p>
      <w:pPr>
        <w:rPr>
          <w:rFonts w:hint="eastAsia"/>
          <w:szCs w:val="20"/>
        </w:rPr>
      </w:pPr>
      <w:r>
        <w:rPr>
          <w:rFonts w:hint="eastAsia"/>
          <w:szCs w:val="20"/>
        </w:rPr>
        <w:t>C 学习风格、初始能力、学习兴趣</w:t>
      </w:r>
    </w:p>
    <w:p>
      <w:pPr>
        <w:rPr>
          <w:rFonts w:hint="eastAsia"/>
          <w:szCs w:val="20"/>
        </w:rPr>
      </w:pPr>
      <w:r>
        <w:rPr>
          <w:rFonts w:hint="eastAsia"/>
          <w:szCs w:val="20"/>
        </w:rPr>
        <w:t>D 学生的社会环境、初始能力、一般特征</w:t>
      </w:r>
    </w:p>
    <w:p>
      <w:pPr>
        <w:rPr>
          <w:rFonts w:hint="eastAsia"/>
          <w:szCs w:val="20"/>
        </w:rPr>
      </w:pPr>
      <w:r>
        <w:rPr>
          <w:rFonts w:hint="eastAsia"/>
          <w:szCs w:val="20"/>
        </w:rPr>
        <w:t>19．  下述关于教学设计的提法中，错误的说法是（   ）</w:t>
      </w:r>
    </w:p>
    <w:p>
      <w:pPr>
        <w:rPr>
          <w:rFonts w:hint="eastAsia"/>
          <w:szCs w:val="20"/>
        </w:rPr>
      </w:pPr>
      <w:r>
        <w:rPr>
          <w:rFonts w:hint="eastAsia"/>
          <w:szCs w:val="20"/>
        </w:rPr>
        <w:t>A教学设计的指导理论是关于人类学习心理的学习理论,及在其基础上建立的被实践证明行之有效的一般教学理论和人类传播活动的科学理论</w:t>
      </w:r>
    </w:p>
    <w:p>
      <w:pPr>
        <w:rPr>
          <w:rFonts w:hint="eastAsia"/>
          <w:szCs w:val="20"/>
        </w:rPr>
      </w:pPr>
      <w:r>
        <w:rPr>
          <w:rFonts w:hint="eastAsia"/>
          <w:szCs w:val="20"/>
        </w:rPr>
        <w:t>B从性质来讲,教学设计是一种具有规划,研究,决策性质的操作过程</w:t>
      </w:r>
    </w:p>
    <w:p>
      <w:pPr>
        <w:rPr>
          <w:rFonts w:hint="eastAsia"/>
          <w:szCs w:val="20"/>
        </w:rPr>
      </w:pPr>
      <w:r>
        <w:rPr>
          <w:rFonts w:hint="eastAsia"/>
          <w:szCs w:val="20"/>
        </w:rPr>
        <w:t>C教学设计的目的是建构能 获得更高的教学效率,教学质量和优化的教/学活动,实现教/学活动的最优化,提高教学效果和学习效率.</w:t>
      </w:r>
    </w:p>
    <w:p>
      <w:pPr>
        <w:rPr>
          <w:rFonts w:hint="eastAsia"/>
          <w:szCs w:val="20"/>
        </w:rPr>
      </w:pPr>
      <w:r>
        <w:rPr>
          <w:rFonts w:hint="eastAsia"/>
          <w:szCs w:val="20"/>
        </w:rPr>
        <w:t>D教学设计主要采用形成性评价,不用总结性评价.</w:t>
      </w:r>
    </w:p>
    <w:p>
      <w:pPr>
        <w:rPr>
          <w:rFonts w:hint="eastAsia"/>
          <w:szCs w:val="20"/>
        </w:rPr>
      </w:pPr>
      <w:r>
        <w:rPr>
          <w:rFonts w:hint="eastAsia"/>
          <w:szCs w:val="20"/>
        </w:rPr>
        <w:t>20.多媒体组合教学就是(  )</w:t>
      </w:r>
    </w:p>
    <w:p>
      <w:pPr>
        <w:rPr>
          <w:rFonts w:hint="eastAsia"/>
          <w:szCs w:val="20"/>
        </w:rPr>
      </w:pPr>
      <w:r>
        <w:rPr>
          <w:rFonts w:hint="eastAsia"/>
          <w:szCs w:val="20"/>
        </w:rPr>
        <w:t>A.在一堂课中使用了不止一种媒体</w:t>
      </w:r>
    </w:p>
    <w:p>
      <w:pPr>
        <w:rPr>
          <w:rFonts w:hint="eastAsia"/>
          <w:szCs w:val="20"/>
        </w:rPr>
      </w:pPr>
      <w:r>
        <w:rPr>
          <w:rFonts w:hint="eastAsia"/>
          <w:szCs w:val="20"/>
        </w:rPr>
        <w:t>B.传统与现代教学媒体有机结合，构成优化的教学媒体群共同参与课堂教学过程，达到教学过程优化</w:t>
      </w:r>
    </w:p>
    <w:p>
      <w:pPr>
        <w:rPr>
          <w:rFonts w:hint="eastAsia"/>
          <w:szCs w:val="20"/>
        </w:rPr>
      </w:pPr>
      <w:r>
        <w:rPr>
          <w:rFonts w:hint="eastAsia"/>
          <w:szCs w:val="20"/>
        </w:rPr>
        <w:t>C.多种媒体同时对同一情景展示的课堂教学</w:t>
      </w:r>
    </w:p>
    <w:p>
      <w:pPr>
        <w:rPr>
          <w:rFonts w:hint="eastAsia" w:asciiTheme="minorEastAsia" w:hAnsiTheme="minorEastAsia" w:eastAsiaTheme="minorEastAsia" w:cstheme="minorEastAsia"/>
          <w:sz w:val="21"/>
          <w:szCs w:val="21"/>
        </w:rPr>
      </w:pPr>
      <w:r>
        <w:rPr>
          <w:rFonts w:hint="eastAsia"/>
          <w:szCs w:val="20"/>
        </w:rPr>
        <w:t>D.必须是视听结合才行</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sz w:val="21"/>
          <w:szCs w:val="21"/>
        </w:rPr>
        <w:t>二、名词解释题</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cstheme="minorEastAsia"/>
          <w:sz w:val="21"/>
          <w:szCs w:val="21"/>
          <w:lang w:val="en-US" w:eastAsia="zh-CN"/>
        </w:rPr>
        <w:t>1</w:t>
      </w:r>
      <w:r>
        <w:rPr>
          <w:rFonts w:hint="eastAsia" w:asciiTheme="minorEastAsia" w:hAnsiTheme="minorEastAsia" w:eastAsiaTheme="minorEastAsia" w:cstheme="minorEastAsia"/>
          <w:sz w:val="21"/>
          <w:szCs w:val="21"/>
        </w:rPr>
        <w:t xml:space="preserve">.基础研究： </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cstheme="minorEastAsia"/>
          <w:sz w:val="21"/>
          <w:szCs w:val="21"/>
          <w:lang w:val="en-US" w:eastAsia="zh-CN"/>
        </w:rPr>
        <w:t>2</w:t>
      </w:r>
      <w:r>
        <w:rPr>
          <w:rFonts w:hint="eastAsia" w:asciiTheme="minorEastAsia" w:hAnsiTheme="minorEastAsia" w:eastAsiaTheme="minorEastAsia" w:cstheme="minorEastAsia"/>
          <w:sz w:val="21"/>
          <w:szCs w:val="21"/>
        </w:rPr>
        <w:t>.文献：</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cstheme="minorEastAsia"/>
          <w:sz w:val="21"/>
          <w:szCs w:val="21"/>
          <w:lang w:val="en-US" w:eastAsia="zh-CN"/>
        </w:rPr>
        <w:t>3</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历史研究方法：</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cstheme="minorEastAsia"/>
          <w:sz w:val="21"/>
          <w:szCs w:val="21"/>
          <w:lang w:val="en-US" w:eastAsia="zh-CN"/>
        </w:rPr>
        <w:t>4</w:t>
      </w:r>
      <w:r>
        <w:rPr>
          <w:rFonts w:hint="eastAsia" w:asciiTheme="minorEastAsia" w:hAnsiTheme="minorEastAsia" w:eastAsiaTheme="minorEastAsia" w:cstheme="minorEastAsia"/>
          <w:sz w:val="21"/>
          <w:szCs w:val="21"/>
        </w:rPr>
        <w:t>.教育科学的理论研究：</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sz w:val="21"/>
          <w:szCs w:val="21"/>
        </w:rPr>
      </w:pPr>
      <w:r>
        <w:rPr>
          <w:rFonts w:hint="eastAsia" w:asciiTheme="minorEastAsia" w:hAnsiTheme="minorEastAsia" w:cstheme="minorEastAsia"/>
          <w:sz w:val="21"/>
          <w:szCs w:val="21"/>
          <w:lang w:val="en-US" w:eastAsia="zh-CN"/>
        </w:rPr>
        <w:t>5</w:t>
      </w:r>
      <w:r>
        <w:rPr>
          <w:rFonts w:hint="eastAsia" w:asciiTheme="minorEastAsia" w:hAnsiTheme="minorEastAsia" w:eastAsiaTheme="minorEastAsia" w:cstheme="minorEastAsia"/>
          <w:sz w:val="21"/>
          <w:szCs w:val="21"/>
        </w:rPr>
        <w:t>.总体参数的点估计</w:t>
      </w:r>
    </w:p>
    <w:p>
      <w:pPr>
        <w:rPr>
          <w:rFonts w:hint="eastAsia"/>
          <w:szCs w:val="20"/>
        </w:rPr>
      </w:pPr>
      <w:r>
        <w:rPr>
          <w:rFonts w:hint="eastAsia"/>
          <w:szCs w:val="20"/>
          <w:lang w:val="en-US" w:eastAsia="zh-CN"/>
        </w:rPr>
        <w:t>6 .</w:t>
      </w:r>
      <w:r>
        <w:rPr>
          <w:rFonts w:hint="eastAsia"/>
          <w:szCs w:val="20"/>
        </w:rPr>
        <w:t>教学媒体</w:t>
      </w:r>
    </w:p>
    <w:p>
      <w:pPr>
        <w:rPr>
          <w:rFonts w:hint="eastAsia"/>
          <w:szCs w:val="20"/>
        </w:rPr>
      </w:pPr>
      <w:r>
        <w:rPr>
          <w:rFonts w:hint="eastAsia"/>
          <w:szCs w:val="20"/>
          <w:lang w:val="en-US" w:eastAsia="zh-CN"/>
        </w:rPr>
        <w:t>7.</w:t>
      </w:r>
      <w:r>
        <w:rPr>
          <w:rFonts w:hint="eastAsia"/>
          <w:szCs w:val="20"/>
        </w:rPr>
        <w:t>多媒体系统</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sz w:val="21"/>
          <w:szCs w:val="21"/>
        </w:rPr>
      </w:pPr>
      <w:r>
        <w:rPr>
          <w:rFonts w:hint="eastAsia"/>
          <w:szCs w:val="20"/>
          <w:lang w:val="en-US" w:eastAsia="zh-CN"/>
        </w:rPr>
        <w:t>8.</w:t>
      </w:r>
      <w:r>
        <w:rPr>
          <w:rFonts w:hint="eastAsia"/>
          <w:szCs w:val="20"/>
        </w:rPr>
        <w:t>总结性评价</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sz w:val="21"/>
          <w:szCs w:val="21"/>
        </w:rPr>
        <w:t>三、简答题(本大题共4小题，每小题10分，共40分）</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1.教育科学研究应遵循哪些方法论原则？</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2.简述教育现场观察的利与弊。</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3.简述提高实验效度的主要措施。</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4.简述定量分析在教育研究中的用途和局限。</w:t>
      </w:r>
    </w:p>
    <w:p>
      <w:pPr>
        <w:rPr>
          <w:rFonts w:hint="eastAsia"/>
          <w:szCs w:val="20"/>
        </w:rPr>
      </w:pPr>
      <w:r>
        <w:rPr>
          <w:rFonts w:hint="eastAsia"/>
          <w:szCs w:val="20"/>
          <w:lang w:val="en-US" w:eastAsia="zh-CN"/>
        </w:rPr>
        <w:t>5</w:t>
      </w:r>
      <w:r>
        <w:rPr>
          <w:rFonts w:hint="eastAsia"/>
          <w:szCs w:val="20"/>
        </w:rPr>
        <w:t>．教育技术未来的发展趋势</w:t>
      </w:r>
    </w:p>
    <w:p>
      <w:pPr>
        <w:rPr>
          <w:rFonts w:hint="eastAsia"/>
          <w:szCs w:val="20"/>
        </w:rPr>
      </w:pPr>
      <w:r>
        <w:rPr>
          <w:rFonts w:hint="eastAsia"/>
          <w:szCs w:val="20"/>
          <w:lang w:val="en-US" w:eastAsia="zh-CN"/>
        </w:rPr>
        <w:t>6</w:t>
      </w:r>
      <w:r>
        <w:rPr>
          <w:rFonts w:hint="eastAsia"/>
          <w:szCs w:val="20"/>
        </w:rPr>
        <w:t>．简述教育技术的理论基础</w:t>
      </w:r>
    </w:p>
    <w:p>
      <w:pPr>
        <w:rPr>
          <w:rFonts w:hint="eastAsia"/>
          <w:szCs w:val="20"/>
        </w:rPr>
      </w:pPr>
    </w:p>
    <w:p>
      <w:pPr>
        <w:rPr>
          <w:rFonts w:hint="eastAsia"/>
          <w:szCs w:val="20"/>
        </w:rPr>
      </w:pPr>
    </w:p>
    <w:p>
      <w:pPr>
        <w:rPr>
          <w:rFonts w:hint="eastAsia"/>
          <w:szCs w:val="20"/>
        </w:rPr>
      </w:pPr>
    </w:p>
    <w:p>
      <w:pPr>
        <w:rPr>
          <w:rFonts w:hint="eastAsia"/>
          <w:szCs w:val="20"/>
        </w:rPr>
      </w:pPr>
    </w:p>
    <w:p>
      <w:pPr>
        <w:rPr>
          <w:rFonts w:hint="eastAsia"/>
          <w:szCs w:val="20"/>
        </w:rPr>
      </w:pPr>
    </w:p>
    <w:p>
      <w:pPr>
        <w:rPr>
          <w:rFonts w:hint="eastAsia"/>
          <w:szCs w:val="20"/>
        </w:rPr>
      </w:pPr>
    </w:p>
    <w:p>
      <w:pPr>
        <w:rPr>
          <w:rFonts w:hint="eastAsia"/>
          <w:szCs w:val="20"/>
        </w:rPr>
      </w:pPr>
    </w:p>
    <w:p>
      <w:pPr>
        <w:rPr>
          <w:rFonts w:hint="eastAsia"/>
          <w:szCs w:val="20"/>
        </w:rPr>
      </w:pPr>
    </w:p>
    <w:p>
      <w:pPr>
        <w:rPr>
          <w:rFonts w:hint="eastAsia"/>
          <w:szCs w:val="20"/>
        </w:rPr>
      </w:pPr>
    </w:p>
    <w:p>
      <w:pPr>
        <w:rPr>
          <w:rFonts w:hint="eastAsia"/>
          <w:szCs w:val="20"/>
        </w:rPr>
      </w:pPr>
    </w:p>
    <w:p>
      <w:pPr>
        <w:rPr>
          <w:rFonts w:hint="eastAsia"/>
          <w:szCs w:val="20"/>
        </w:rPr>
      </w:pPr>
    </w:p>
    <w:p>
      <w:pPr>
        <w:rPr>
          <w:rFonts w:hint="eastAsia"/>
          <w:szCs w:val="20"/>
        </w:rPr>
      </w:pPr>
    </w:p>
    <w:p>
      <w:pPr>
        <w:rPr>
          <w:rFonts w:hint="eastAsia"/>
          <w:szCs w:val="20"/>
        </w:rPr>
      </w:pPr>
    </w:p>
    <w:p>
      <w:pPr>
        <w:rPr>
          <w:rFonts w:hint="eastAsia"/>
          <w:szCs w:val="20"/>
        </w:rPr>
      </w:pPr>
    </w:p>
    <w:p>
      <w:pPr>
        <w:rPr>
          <w:rFonts w:hint="eastAsia"/>
          <w:szCs w:val="20"/>
        </w:rPr>
      </w:pPr>
    </w:p>
    <w:p>
      <w:pPr>
        <w:rPr>
          <w:rFonts w:hint="eastAsia"/>
          <w:szCs w:val="20"/>
        </w:rPr>
      </w:pPr>
    </w:p>
    <w:p>
      <w:pPr>
        <w:rPr>
          <w:rFonts w:hint="eastAsia"/>
          <w:szCs w:val="20"/>
        </w:rPr>
      </w:pPr>
    </w:p>
    <w:p>
      <w:pPr>
        <w:rPr>
          <w:rFonts w:hint="eastAsia"/>
          <w:szCs w:val="20"/>
        </w:rPr>
      </w:pPr>
    </w:p>
    <w:p>
      <w:pPr>
        <w:rPr>
          <w:rFonts w:hint="eastAsia"/>
          <w:szCs w:val="20"/>
        </w:rPr>
      </w:pPr>
    </w:p>
    <w:p>
      <w:pPr>
        <w:rPr>
          <w:rFonts w:hint="eastAsia" w:asciiTheme="minorEastAsia" w:hAnsiTheme="minorEastAsia" w:eastAsiaTheme="minorEastAsia" w:cstheme="minorEastAsia"/>
          <w:sz w:val="21"/>
          <w:szCs w:val="21"/>
          <w:lang w:val="en-US" w:eastAsia="zh-CN"/>
        </w:rPr>
      </w:pP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bCs/>
          <w:sz w:val="21"/>
          <w:szCs w:val="21"/>
          <w:u w:val="none"/>
          <w:lang w:val="en-US" w:eastAsia="zh-CN"/>
        </w:rPr>
        <w:t>育科学研究方法（专升本）复习资料</w:t>
      </w:r>
      <w:r>
        <w:rPr>
          <w:rFonts w:hint="eastAsia" w:asciiTheme="minorEastAsia" w:hAnsiTheme="minorEastAsia" w:eastAsiaTheme="minorEastAsia" w:cstheme="minorEastAsia"/>
          <w:sz w:val="21"/>
          <w:szCs w:val="21"/>
          <w:lang w:val="en-US" w:eastAsia="zh-CN"/>
        </w:rPr>
        <w:t>参考答案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一、单项选择题</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 C  2． C  3． C 4．</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   5</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C  6． A 7．</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  8．</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B 9． B </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 xml:space="preserve">10. D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11. D 12. B 13.</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 14．A15.</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B  </w:t>
      </w:r>
      <w:r>
        <w:rPr>
          <w:rFonts w:hint="eastAsia" w:asciiTheme="minorEastAsia" w:hAnsiTheme="minorEastAsia" w:cstheme="minorEastAsia"/>
          <w:sz w:val="21"/>
          <w:szCs w:val="21"/>
          <w:lang w:val="en-US" w:eastAsia="zh-CN"/>
        </w:rPr>
        <w:t xml:space="preserve"> </w:t>
      </w:r>
      <w:r>
        <w:rPr>
          <w:szCs w:val="20"/>
        </w:rPr>
        <w:t>16.  D   17.A  18.B  19.C  20.B</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二、名词解释题</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cstheme="minorEastAsia"/>
          <w:sz w:val="21"/>
          <w:szCs w:val="21"/>
          <w:lang w:val="en-US" w:eastAsia="zh-CN"/>
        </w:rPr>
        <w:t>1</w:t>
      </w:r>
      <w:r>
        <w:rPr>
          <w:rFonts w:hint="eastAsia" w:asciiTheme="minorEastAsia" w:hAnsiTheme="minorEastAsia" w:eastAsiaTheme="minorEastAsia" w:cstheme="minorEastAsia"/>
          <w:sz w:val="21"/>
          <w:szCs w:val="21"/>
        </w:rPr>
        <w:t>.基础研究：基础研究是通过研究，寻找新的事实，阐明新的理论或重新评价原有理论，它回答的是“为什么”的问题。主要目的在于探索和创新知识，扩展和完善理论。</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cstheme="minorEastAsia"/>
          <w:sz w:val="21"/>
          <w:szCs w:val="21"/>
          <w:lang w:val="en-US" w:eastAsia="zh-CN"/>
        </w:rPr>
        <w:t>2</w:t>
      </w:r>
      <w:r>
        <w:rPr>
          <w:rFonts w:hint="eastAsia" w:asciiTheme="minorEastAsia" w:hAnsiTheme="minorEastAsia" w:eastAsiaTheme="minorEastAsia" w:cstheme="minorEastAsia"/>
          <w:sz w:val="21"/>
          <w:szCs w:val="21"/>
        </w:rPr>
        <w:t>.文献：文献指记录有知识的一切载体，即以载体形式传递知识。</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cstheme="minorEastAsia"/>
          <w:sz w:val="21"/>
          <w:szCs w:val="21"/>
          <w:lang w:val="en-US" w:eastAsia="zh-CN"/>
        </w:rPr>
        <w:t>3</w:t>
      </w:r>
      <w:r>
        <w:rPr>
          <w:rFonts w:hint="eastAsia" w:asciiTheme="minorEastAsia" w:hAnsiTheme="minorEastAsia" w:eastAsiaTheme="minorEastAsia" w:cstheme="minorEastAsia"/>
          <w:sz w:val="21"/>
          <w:szCs w:val="21"/>
        </w:rPr>
        <w:t>.历史研究方法：历史研究方法是借助于对有关社会历史过程的史料进行分析、破译和整理，以认识研究对象的过去、现在和预测未来的一种研究方法。</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cstheme="minorEastAsia"/>
          <w:sz w:val="21"/>
          <w:szCs w:val="21"/>
          <w:lang w:val="en-US" w:eastAsia="zh-CN"/>
        </w:rPr>
        <w:t>4</w:t>
      </w:r>
      <w:r>
        <w:rPr>
          <w:rFonts w:hint="eastAsia" w:asciiTheme="minorEastAsia" w:hAnsiTheme="minorEastAsia" w:eastAsiaTheme="minorEastAsia" w:cstheme="minorEastAsia"/>
          <w:sz w:val="21"/>
          <w:szCs w:val="21"/>
        </w:rPr>
        <w:t>.教育科学的理论研究：教育科学的理论研究是在已有的客观现实材料及思想理论材料的基础上，运用各种逻辑的和非逻辑的方式进行加工整理，以理论思维水平的知识形式反映教育客观规律的一种研究。</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i w:val="0"/>
          <w:caps w:val="0"/>
          <w:color w:val="auto"/>
          <w:spacing w:val="0"/>
          <w:sz w:val="21"/>
          <w:szCs w:val="21"/>
          <w:shd w:val="clear" w:fill="FFFFFF"/>
        </w:rPr>
      </w:pPr>
      <w:r>
        <w:rPr>
          <w:rFonts w:hint="eastAsia" w:asciiTheme="minorEastAsia" w:hAnsiTheme="minorEastAsia" w:cstheme="minorEastAsia"/>
          <w:sz w:val="21"/>
          <w:szCs w:val="21"/>
          <w:lang w:val="en-US" w:eastAsia="zh-CN"/>
        </w:rPr>
        <w:t>5</w:t>
      </w:r>
      <w:r>
        <w:rPr>
          <w:rFonts w:hint="eastAsia" w:asciiTheme="minorEastAsia" w:hAnsiTheme="minorEastAsia" w:eastAsiaTheme="minorEastAsia" w:cstheme="minorEastAsia"/>
          <w:sz w:val="21"/>
          <w:szCs w:val="21"/>
        </w:rPr>
        <w:t>.总体参数的点估计</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i w:val="0"/>
          <w:caps w:val="0"/>
          <w:color w:val="auto"/>
          <w:spacing w:val="0"/>
          <w:sz w:val="21"/>
          <w:szCs w:val="21"/>
          <w:shd w:val="clear" w:fill="FFFFFF"/>
        </w:rPr>
        <w:t>点估计就是构造一个统计量，用此统计量作为</w:t>
      </w:r>
      <w:r>
        <w:rPr>
          <w:rFonts w:hint="eastAsia" w:asciiTheme="minorEastAsia" w:hAnsiTheme="minorEastAsia" w:eastAsiaTheme="minorEastAsia" w:cstheme="minorEastAsia"/>
          <w:i w:val="0"/>
          <w:caps w:val="0"/>
          <w:color w:val="auto"/>
          <w:spacing w:val="0"/>
          <w:sz w:val="21"/>
          <w:szCs w:val="21"/>
          <w:u w:val="none"/>
          <w:shd w:val="clear" w:fill="FFFFFF"/>
        </w:rPr>
        <w:fldChar w:fldCharType="begin"/>
      </w:r>
      <w:r>
        <w:rPr>
          <w:rFonts w:hint="eastAsia" w:asciiTheme="minorEastAsia" w:hAnsiTheme="minorEastAsia" w:eastAsiaTheme="minorEastAsia" w:cstheme="minorEastAsia"/>
          <w:i w:val="0"/>
          <w:caps w:val="0"/>
          <w:color w:val="auto"/>
          <w:spacing w:val="0"/>
          <w:sz w:val="21"/>
          <w:szCs w:val="21"/>
          <w:u w:val="none"/>
          <w:shd w:val="clear" w:fill="FFFFFF"/>
        </w:rPr>
        <w:instrText xml:space="preserve"> HYPERLINK "http://www.so.com/s?q=%E6%80%BB%E4%BD%93%E5%8F%82%E6%95%B0&amp;ie=utf-8&amp;src=internal_wenda_recommend_textn" \t "https://wenda.so.com/q/_blank" </w:instrText>
      </w:r>
      <w:r>
        <w:rPr>
          <w:rFonts w:hint="eastAsia" w:asciiTheme="minorEastAsia" w:hAnsiTheme="minorEastAsia" w:eastAsiaTheme="minorEastAsia" w:cstheme="minorEastAsia"/>
          <w:i w:val="0"/>
          <w:caps w:val="0"/>
          <w:color w:val="auto"/>
          <w:spacing w:val="0"/>
          <w:sz w:val="21"/>
          <w:szCs w:val="21"/>
          <w:u w:val="none"/>
          <w:shd w:val="clear" w:fill="FFFFFF"/>
        </w:rPr>
        <w:fldChar w:fldCharType="separate"/>
      </w:r>
      <w:r>
        <w:rPr>
          <w:rStyle w:val="4"/>
          <w:rFonts w:hint="eastAsia" w:asciiTheme="minorEastAsia" w:hAnsiTheme="minorEastAsia" w:eastAsiaTheme="minorEastAsia" w:cstheme="minorEastAsia"/>
          <w:i w:val="0"/>
          <w:caps w:val="0"/>
          <w:color w:val="auto"/>
          <w:spacing w:val="0"/>
          <w:sz w:val="21"/>
          <w:szCs w:val="21"/>
          <w:u w:val="none"/>
          <w:shd w:val="clear" w:fill="FFFFFF"/>
        </w:rPr>
        <w:t>总体参数</w:t>
      </w:r>
      <w:r>
        <w:rPr>
          <w:rFonts w:hint="eastAsia" w:asciiTheme="minorEastAsia" w:hAnsiTheme="minorEastAsia" w:eastAsiaTheme="minorEastAsia" w:cstheme="minorEastAsia"/>
          <w:i w:val="0"/>
          <w:caps w:val="0"/>
          <w:color w:val="auto"/>
          <w:spacing w:val="0"/>
          <w:sz w:val="21"/>
          <w:szCs w:val="21"/>
          <w:u w:val="none"/>
          <w:shd w:val="clear" w:fill="FFFFFF"/>
        </w:rPr>
        <w:fldChar w:fldCharType="end"/>
      </w:r>
      <w:r>
        <w:rPr>
          <w:rFonts w:hint="eastAsia" w:asciiTheme="minorEastAsia" w:hAnsiTheme="minorEastAsia" w:eastAsiaTheme="minorEastAsia" w:cstheme="minorEastAsia"/>
          <w:i w:val="0"/>
          <w:caps w:val="0"/>
          <w:color w:val="auto"/>
          <w:spacing w:val="0"/>
          <w:sz w:val="21"/>
          <w:szCs w:val="21"/>
          <w:shd w:val="clear" w:fill="FFFFFF"/>
        </w:rPr>
        <w:t>的</w:t>
      </w:r>
      <w:r>
        <w:rPr>
          <w:rFonts w:hint="eastAsia" w:asciiTheme="minorEastAsia" w:hAnsiTheme="minorEastAsia" w:eastAsiaTheme="minorEastAsia" w:cstheme="minorEastAsia"/>
          <w:i w:val="0"/>
          <w:caps w:val="0"/>
          <w:color w:val="auto"/>
          <w:spacing w:val="0"/>
          <w:sz w:val="21"/>
          <w:szCs w:val="21"/>
          <w:u w:val="none"/>
          <w:shd w:val="clear" w:fill="FFFFFF"/>
        </w:rPr>
        <w:fldChar w:fldCharType="begin"/>
      </w:r>
      <w:r>
        <w:rPr>
          <w:rFonts w:hint="eastAsia" w:asciiTheme="minorEastAsia" w:hAnsiTheme="minorEastAsia" w:eastAsiaTheme="minorEastAsia" w:cstheme="minorEastAsia"/>
          <w:i w:val="0"/>
          <w:caps w:val="0"/>
          <w:color w:val="auto"/>
          <w:spacing w:val="0"/>
          <w:sz w:val="21"/>
          <w:szCs w:val="21"/>
          <w:u w:val="none"/>
          <w:shd w:val="clear" w:fill="FFFFFF"/>
        </w:rPr>
        <w:instrText xml:space="preserve"> HYPERLINK "http://www.so.com/s?q=%E4%BC%B0%E8%AE%A1%E9%87%8F&amp;ie=utf-8&amp;src=internal_wenda_recommend_textn" \t "https://wenda.so.com/q/_blank" </w:instrText>
      </w:r>
      <w:r>
        <w:rPr>
          <w:rFonts w:hint="eastAsia" w:asciiTheme="minorEastAsia" w:hAnsiTheme="minorEastAsia" w:eastAsiaTheme="minorEastAsia" w:cstheme="minorEastAsia"/>
          <w:i w:val="0"/>
          <w:caps w:val="0"/>
          <w:color w:val="auto"/>
          <w:spacing w:val="0"/>
          <w:sz w:val="21"/>
          <w:szCs w:val="21"/>
          <w:u w:val="none"/>
          <w:shd w:val="clear" w:fill="FFFFFF"/>
        </w:rPr>
        <w:fldChar w:fldCharType="separate"/>
      </w:r>
      <w:r>
        <w:rPr>
          <w:rStyle w:val="4"/>
          <w:rFonts w:hint="eastAsia" w:asciiTheme="minorEastAsia" w:hAnsiTheme="minorEastAsia" w:eastAsiaTheme="minorEastAsia" w:cstheme="minorEastAsia"/>
          <w:i w:val="0"/>
          <w:caps w:val="0"/>
          <w:color w:val="auto"/>
          <w:spacing w:val="0"/>
          <w:sz w:val="21"/>
          <w:szCs w:val="21"/>
          <w:u w:val="none"/>
          <w:shd w:val="clear" w:fill="FFFFFF"/>
        </w:rPr>
        <w:t>估计量</w:t>
      </w:r>
      <w:r>
        <w:rPr>
          <w:rFonts w:hint="eastAsia" w:asciiTheme="minorEastAsia" w:hAnsiTheme="minorEastAsia" w:eastAsiaTheme="minorEastAsia" w:cstheme="minorEastAsia"/>
          <w:i w:val="0"/>
          <w:caps w:val="0"/>
          <w:color w:val="auto"/>
          <w:spacing w:val="0"/>
          <w:sz w:val="21"/>
          <w:szCs w:val="21"/>
          <w:u w:val="none"/>
          <w:shd w:val="clear" w:fill="FFFFFF"/>
        </w:rPr>
        <w:fldChar w:fldCharType="end"/>
      </w:r>
      <w:r>
        <w:rPr>
          <w:rFonts w:hint="eastAsia" w:asciiTheme="minorEastAsia" w:hAnsiTheme="minorEastAsia" w:eastAsiaTheme="minorEastAsia" w:cstheme="minorEastAsia"/>
          <w:i w:val="0"/>
          <w:caps w:val="0"/>
          <w:color w:val="auto"/>
          <w:spacing w:val="0"/>
          <w:sz w:val="21"/>
          <w:szCs w:val="21"/>
          <w:shd w:val="clear" w:fill="FFFFFF"/>
        </w:rPr>
        <w:t>。点估计不足在于，抽样的不同，其</w:t>
      </w:r>
      <w:r>
        <w:rPr>
          <w:rFonts w:hint="eastAsia" w:asciiTheme="minorEastAsia" w:hAnsiTheme="minorEastAsia" w:eastAsiaTheme="minorEastAsia" w:cstheme="minorEastAsia"/>
          <w:i w:val="0"/>
          <w:caps w:val="0"/>
          <w:color w:val="auto"/>
          <w:spacing w:val="0"/>
          <w:sz w:val="21"/>
          <w:szCs w:val="21"/>
          <w:u w:val="none"/>
          <w:shd w:val="clear" w:fill="FFFFFF"/>
        </w:rPr>
        <w:fldChar w:fldCharType="begin"/>
      </w:r>
      <w:r>
        <w:rPr>
          <w:rFonts w:hint="eastAsia" w:asciiTheme="minorEastAsia" w:hAnsiTheme="minorEastAsia" w:eastAsiaTheme="minorEastAsia" w:cstheme="minorEastAsia"/>
          <w:i w:val="0"/>
          <w:caps w:val="0"/>
          <w:color w:val="auto"/>
          <w:spacing w:val="0"/>
          <w:sz w:val="21"/>
          <w:szCs w:val="21"/>
          <w:u w:val="none"/>
          <w:shd w:val="clear" w:fill="FFFFFF"/>
        </w:rPr>
        <w:instrText xml:space="preserve"> HYPERLINK "http://www.so.com/s?q=%E4%BC%B0%E8%AE%A1%E5%80%BC&amp;ie=utf-8&amp;src=internal_wenda_recommend_textn" \t "https://wenda.so.com/q/_blank" </w:instrText>
      </w:r>
      <w:r>
        <w:rPr>
          <w:rFonts w:hint="eastAsia" w:asciiTheme="minorEastAsia" w:hAnsiTheme="minorEastAsia" w:eastAsiaTheme="minorEastAsia" w:cstheme="minorEastAsia"/>
          <w:i w:val="0"/>
          <w:caps w:val="0"/>
          <w:color w:val="auto"/>
          <w:spacing w:val="0"/>
          <w:sz w:val="21"/>
          <w:szCs w:val="21"/>
          <w:u w:val="none"/>
          <w:shd w:val="clear" w:fill="FFFFFF"/>
        </w:rPr>
        <w:fldChar w:fldCharType="separate"/>
      </w:r>
      <w:r>
        <w:rPr>
          <w:rStyle w:val="4"/>
          <w:rFonts w:hint="eastAsia" w:asciiTheme="minorEastAsia" w:hAnsiTheme="minorEastAsia" w:eastAsiaTheme="minorEastAsia" w:cstheme="minorEastAsia"/>
          <w:i w:val="0"/>
          <w:caps w:val="0"/>
          <w:color w:val="auto"/>
          <w:spacing w:val="0"/>
          <w:sz w:val="21"/>
          <w:szCs w:val="21"/>
          <w:u w:val="none"/>
          <w:shd w:val="clear" w:fill="FFFFFF"/>
        </w:rPr>
        <w:t>估计值</w:t>
      </w:r>
      <w:r>
        <w:rPr>
          <w:rFonts w:hint="eastAsia" w:asciiTheme="minorEastAsia" w:hAnsiTheme="minorEastAsia" w:eastAsiaTheme="minorEastAsia" w:cstheme="minorEastAsia"/>
          <w:i w:val="0"/>
          <w:caps w:val="0"/>
          <w:color w:val="auto"/>
          <w:spacing w:val="0"/>
          <w:sz w:val="21"/>
          <w:szCs w:val="21"/>
          <w:u w:val="none"/>
          <w:shd w:val="clear" w:fill="FFFFFF"/>
        </w:rPr>
        <w:fldChar w:fldCharType="end"/>
      </w:r>
      <w:r>
        <w:rPr>
          <w:rFonts w:hint="eastAsia" w:asciiTheme="minorEastAsia" w:hAnsiTheme="minorEastAsia" w:eastAsiaTheme="minorEastAsia" w:cstheme="minorEastAsia"/>
          <w:i w:val="0"/>
          <w:caps w:val="0"/>
          <w:color w:val="auto"/>
          <w:spacing w:val="0"/>
          <w:sz w:val="21"/>
          <w:szCs w:val="21"/>
          <w:shd w:val="clear" w:fill="FFFFFF"/>
        </w:rPr>
        <w:t>不同。</w:t>
      </w:r>
      <w:r>
        <w:rPr>
          <w:rFonts w:hint="eastAsia" w:asciiTheme="minorEastAsia" w:hAnsiTheme="minorEastAsia" w:eastAsiaTheme="minorEastAsia" w:cstheme="minorEastAsia"/>
          <w:i w:val="0"/>
          <w:caps w:val="0"/>
          <w:color w:val="auto"/>
          <w:spacing w:val="0"/>
          <w:sz w:val="21"/>
          <w:szCs w:val="21"/>
          <w:u w:val="none"/>
          <w:shd w:val="clear" w:fill="FFFFFF"/>
        </w:rPr>
        <w:fldChar w:fldCharType="begin"/>
      </w:r>
      <w:r>
        <w:rPr>
          <w:rFonts w:hint="eastAsia" w:asciiTheme="minorEastAsia" w:hAnsiTheme="minorEastAsia" w:eastAsiaTheme="minorEastAsia" w:cstheme="minorEastAsia"/>
          <w:i w:val="0"/>
          <w:caps w:val="0"/>
          <w:color w:val="auto"/>
          <w:spacing w:val="0"/>
          <w:sz w:val="21"/>
          <w:szCs w:val="21"/>
          <w:u w:val="none"/>
          <w:shd w:val="clear" w:fill="FFFFFF"/>
        </w:rPr>
        <w:instrText xml:space="preserve"> HYPERLINK "http://www.so.com/s?q=%E5%8C%BA%E9%97%B4%E4%BC%B0%E8%AE%A1&amp;ie=utf-8&amp;src=internal_wenda_recommend_textn" \t "https://wenda.so.com/q/_blank" </w:instrText>
      </w:r>
      <w:r>
        <w:rPr>
          <w:rFonts w:hint="eastAsia" w:asciiTheme="minorEastAsia" w:hAnsiTheme="minorEastAsia" w:eastAsiaTheme="minorEastAsia" w:cstheme="minorEastAsia"/>
          <w:i w:val="0"/>
          <w:caps w:val="0"/>
          <w:color w:val="auto"/>
          <w:spacing w:val="0"/>
          <w:sz w:val="21"/>
          <w:szCs w:val="21"/>
          <w:u w:val="none"/>
          <w:shd w:val="clear" w:fill="FFFFFF"/>
        </w:rPr>
        <w:fldChar w:fldCharType="separate"/>
      </w:r>
      <w:r>
        <w:rPr>
          <w:rStyle w:val="4"/>
          <w:rFonts w:hint="eastAsia" w:asciiTheme="minorEastAsia" w:hAnsiTheme="minorEastAsia" w:eastAsiaTheme="minorEastAsia" w:cstheme="minorEastAsia"/>
          <w:i w:val="0"/>
          <w:caps w:val="0"/>
          <w:color w:val="auto"/>
          <w:spacing w:val="0"/>
          <w:sz w:val="21"/>
          <w:szCs w:val="21"/>
          <w:u w:val="none"/>
          <w:shd w:val="clear" w:fill="FFFFFF"/>
        </w:rPr>
        <w:t>区间估计</w:t>
      </w:r>
      <w:r>
        <w:rPr>
          <w:rFonts w:hint="eastAsia" w:asciiTheme="minorEastAsia" w:hAnsiTheme="minorEastAsia" w:eastAsiaTheme="minorEastAsia" w:cstheme="minorEastAsia"/>
          <w:i w:val="0"/>
          <w:caps w:val="0"/>
          <w:color w:val="auto"/>
          <w:spacing w:val="0"/>
          <w:sz w:val="21"/>
          <w:szCs w:val="21"/>
          <w:u w:val="none"/>
          <w:shd w:val="clear" w:fill="FFFFFF"/>
        </w:rPr>
        <w:fldChar w:fldCharType="end"/>
      </w:r>
      <w:r>
        <w:rPr>
          <w:rFonts w:hint="eastAsia" w:asciiTheme="minorEastAsia" w:hAnsiTheme="minorEastAsia" w:eastAsiaTheme="minorEastAsia" w:cstheme="minorEastAsia"/>
          <w:i w:val="0"/>
          <w:caps w:val="0"/>
          <w:color w:val="auto"/>
          <w:spacing w:val="0"/>
          <w:sz w:val="21"/>
          <w:szCs w:val="21"/>
          <w:shd w:val="clear" w:fill="FFFFFF"/>
        </w:rPr>
        <w:t>就是构造一个</w:t>
      </w:r>
      <w:r>
        <w:rPr>
          <w:rFonts w:hint="eastAsia" w:asciiTheme="minorEastAsia" w:hAnsiTheme="minorEastAsia" w:eastAsiaTheme="minorEastAsia" w:cstheme="minorEastAsia"/>
          <w:i w:val="0"/>
          <w:caps w:val="0"/>
          <w:color w:val="auto"/>
          <w:spacing w:val="0"/>
          <w:sz w:val="21"/>
          <w:szCs w:val="21"/>
          <w:u w:val="none"/>
          <w:shd w:val="clear" w:fill="FFFFFF"/>
        </w:rPr>
        <w:fldChar w:fldCharType="begin"/>
      </w:r>
      <w:r>
        <w:rPr>
          <w:rFonts w:hint="eastAsia" w:asciiTheme="minorEastAsia" w:hAnsiTheme="minorEastAsia" w:eastAsiaTheme="minorEastAsia" w:cstheme="minorEastAsia"/>
          <w:i w:val="0"/>
          <w:caps w:val="0"/>
          <w:color w:val="auto"/>
          <w:spacing w:val="0"/>
          <w:sz w:val="21"/>
          <w:szCs w:val="21"/>
          <w:u w:val="none"/>
          <w:shd w:val="clear" w:fill="FFFFFF"/>
        </w:rPr>
        <w:instrText xml:space="preserve"> HYPERLINK "http://www.so.com/s?q=%E5%8C%BA%E9%97%B4&amp;ie=utf-8&amp;src=internal_wenda_recommend_textn" \t "https://wenda.so.com/q/_blank" </w:instrText>
      </w:r>
      <w:r>
        <w:rPr>
          <w:rFonts w:hint="eastAsia" w:asciiTheme="minorEastAsia" w:hAnsiTheme="minorEastAsia" w:eastAsiaTheme="minorEastAsia" w:cstheme="minorEastAsia"/>
          <w:i w:val="0"/>
          <w:caps w:val="0"/>
          <w:color w:val="auto"/>
          <w:spacing w:val="0"/>
          <w:sz w:val="21"/>
          <w:szCs w:val="21"/>
          <w:u w:val="none"/>
          <w:shd w:val="clear" w:fill="FFFFFF"/>
        </w:rPr>
        <w:fldChar w:fldCharType="separate"/>
      </w:r>
      <w:r>
        <w:rPr>
          <w:rStyle w:val="4"/>
          <w:rFonts w:hint="eastAsia" w:asciiTheme="minorEastAsia" w:hAnsiTheme="minorEastAsia" w:eastAsiaTheme="minorEastAsia" w:cstheme="minorEastAsia"/>
          <w:i w:val="0"/>
          <w:caps w:val="0"/>
          <w:color w:val="auto"/>
          <w:spacing w:val="0"/>
          <w:sz w:val="21"/>
          <w:szCs w:val="21"/>
          <w:u w:val="none"/>
          <w:shd w:val="clear" w:fill="FFFFFF"/>
        </w:rPr>
        <w:t>区间</w:t>
      </w:r>
      <w:r>
        <w:rPr>
          <w:rFonts w:hint="eastAsia" w:asciiTheme="minorEastAsia" w:hAnsiTheme="minorEastAsia" w:eastAsiaTheme="minorEastAsia" w:cstheme="minorEastAsia"/>
          <w:i w:val="0"/>
          <w:caps w:val="0"/>
          <w:color w:val="auto"/>
          <w:spacing w:val="0"/>
          <w:sz w:val="21"/>
          <w:szCs w:val="21"/>
          <w:u w:val="none"/>
          <w:shd w:val="clear" w:fill="FFFFFF"/>
        </w:rPr>
        <w:fldChar w:fldCharType="end"/>
      </w:r>
      <w:r>
        <w:rPr>
          <w:rFonts w:hint="eastAsia" w:asciiTheme="minorEastAsia" w:hAnsiTheme="minorEastAsia" w:eastAsiaTheme="minorEastAsia" w:cstheme="minorEastAsia"/>
          <w:i w:val="0"/>
          <w:caps w:val="0"/>
          <w:color w:val="auto"/>
          <w:spacing w:val="0"/>
          <w:sz w:val="21"/>
          <w:szCs w:val="21"/>
          <w:shd w:val="clear" w:fill="FFFFFF"/>
        </w:rPr>
        <w:t>，使总体参数落在该区间的概率足够大。</w:t>
      </w:r>
    </w:p>
    <w:p>
      <w:pPr>
        <w:rPr>
          <w:rFonts w:hint="eastAsia"/>
          <w:szCs w:val="20"/>
        </w:rPr>
      </w:pPr>
      <w:r>
        <w:rPr>
          <w:rFonts w:hint="eastAsia"/>
          <w:szCs w:val="20"/>
          <w:lang w:val="en-US" w:eastAsia="zh-CN"/>
        </w:rPr>
        <w:t>6、</w:t>
      </w:r>
      <w:r>
        <w:rPr>
          <w:rFonts w:hint="eastAsia"/>
          <w:szCs w:val="20"/>
        </w:rPr>
        <w:t>教学媒体包括教与学两方面的媒体，它是在教/学活动中，传递、承载和控制教育、教学信息的载体或中介，是教学系统的重要组成部分。</w:t>
      </w:r>
    </w:p>
    <w:p>
      <w:pPr>
        <w:rPr>
          <w:rFonts w:hint="eastAsia"/>
          <w:szCs w:val="20"/>
        </w:rPr>
      </w:pPr>
      <w:r>
        <w:rPr>
          <w:rFonts w:hint="eastAsia"/>
          <w:szCs w:val="20"/>
          <w:lang w:val="en-US" w:eastAsia="zh-CN"/>
        </w:rPr>
        <w:t>7、</w:t>
      </w:r>
      <w:r>
        <w:rPr>
          <w:rFonts w:hint="eastAsia"/>
          <w:szCs w:val="20"/>
        </w:rPr>
        <w:t>多媒体系统是指至少有两种、或两种以上互为“补充”的媒体的组合系统。</w:t>
      </w:r>
    </w:p>
    <w:p>
      <w:pPr>
        <w:rPr>
          <w:rFonts w:hint="eastAsia" w:asciiTheme="minorEastAsia" w:hAnsiTheme="minorEastAsia" w:eastAsiaTheme="minorEastAsia" w:cstheme="minorEastAsia"/>
          <w:i w:val="0"/>
          <w:caps w:val="0"/>
          <w:color w:val="auto"/>
          <w:spacing w:val="0"/>
          <w:sz w:val="21"/>
          <w:szCs w:val="21"/>
          <w:shd w:val="clear" w:fill="FFFFFF"/>
          <w:lang w:val="en-US" w:eastAsia="zh-CN"/>
        </w:rPr>
      </w:pPr>
      <w:r>
        <w:rPr>
          <w:rFonts w:hint="eastAsia"/>
          <w:szCs w:val="20"/>
          <w:lang w:val="en-US" w:eastAsia="zh-CN"/>
        </w:rPr>
        <w:t>8、</w:t>
      </w:r>
      <w:r>
        <w:rPr>
          <w:rFonts w:hint="eastAsia"/>
          <w:szCs w:val="20"/>
        </w:rPr>
        <w:t>指在教学活动告一段落时，为把握活动最终结果而进行的评价。借以进行鉴定、区分等级和对整个教学方案的有效性作出评定。</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三、简答题</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1.教育科学研究应遵循哪些方法论原则？</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教育科学研究应遵循哪些方法论原则？</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答：(1)现代教育科学研究的方法论基础——马克思主义哲学；</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(2)分析和把握教育问题的三个纬度：历史、现实、理论；</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(3)提高研究方法的科学性：定性研究与定量研究结合。</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2.简述教育现场观察的利与弊。</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答：(1)优点：</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①所获资料自然、直观、真实，可靠性高；</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②能够获得观察对象的活动或变化规律。</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(2)主要缺点有：</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①在观察过程中及对观察结果的解释都易受主观因素的干扰；</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②需要观察者有较高的协调人际关系及处理突发事件的能力；</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③真正用于观察的时间不是很多。</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3.简述提高实验效度的主要措施。</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答：(1)使用设计组加以平衡；</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(2)用随机、匹配或让实验组兼作自己的控制组以控制被试变量；</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(3)可以通过设计控制和统计控制等方法控制无关变量。</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4.简述定量分析在教育研究中的用途和局限。</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简述定量分析在教育研究中的用途和局限。</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答：(1)用途有三个方面：</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①数据描述；②数据推断；③数据的综合分析。</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(2)局限也体现在三个方面：</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①统计分析手段的条件性；</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②统计推断的概率特征；</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③教育现象的复杂性导致数量分析的模糊。</w:t>
      </w:r>
    </w:p>
    <w:p>
      <w:pPr>
        <w:rPr>
          <w:rFonts w:hint="eastAsia"/>
          <w:szCs w:val="20"/>
        </w:rPr>
      </w:pPr>
      <w:r>
        <w:rPr>
          <w:rFonts w:hint="eastAsia"/>
          <w:szCs w:val="20"/>
          <w:lang w:val="en-US" w:eastAsia="zh-CN"/>
        </w:rPr>
        <w:t>5</w:t>
      </w:r>
      <w:r>
        <w:rPr>
          <w:rFonts w:hint="eastAsia"/>
          <w:szCs w:val="20"/>
        </w:rPr>
        <w:t>．随着科学技术和社会的发展及教育发展的需要，现代教育技术也将不断地发展，其发展的趋势有以下几个方面：</w:t>
      </w:r>
    </w:p>
    <w:p>
      <w:pPr>
        <w:rPr>
          <w:rFonts w:hint="eastAsia"/>
          <w:szCs w:val="20"/>
        </w:rPr>
      </w:pPr>
      <w:r>
        <w:rPr>
          <w:rFonts w:hint="eastAsia"/>
          <w:szCs w:val="20"/>
        </w:rPr>
        <w:t xml:space="preserve">①现代教育技术设备将日益自动化、微型化、多样化; </w:t>
      </w:r>
    </w:p>
    <w:p>
      <w:pPr>
        <w:rPr>
          <w:rFonts w:hint="eastAsia"/>
          <w:szCs w:val="20"/>
        </w:rPr>
      </w:pPr>
      <w:r>
        <w:rPr>
          <w:rFonts w:hint="eastAsia"/>
          <w:szCs w:val="20"/>
        </w:rPr>
        <w:t xml:space="preserve">②现代教育技术将日益网络化; </w:t>
      </w:r>
    </w:p>
    <w:p>
      <w:pPr>
        <w:rPr>
          <w:rFonts w:hint="eastAsia"/>
          <w:szCs w:val="20"/>
        </w:rPr>
      </w:pPr>
      <w:r>
        <w:rPr>
          <w:rFonts w:hint="eastAsia"/>
          <w:szCs w:val="20"/>
        </w:rPr>
        <w:t xml:space="preserve">③现代教育技术将日益大众化、综合化、多媒体化; </w:t>
      </w:r>
    </w:p>
    <w:p>
      <w:pPr>
        <w:rPr>
          <w:rFonts w:hint="eastAsia"/>
          <w:szCs w:val="20"/>
        </w:rPr>
      </w:pPr>
      <w:r>
        <w:rPr>
          <w:rFonts w:hint="eastAsia"/>
          <w:szCs w:val="20"/>
        </w:rPr>
        <w:t xml:space="preserve">④现代教育技术理论将日益系统化、科学化。 </w:t>
      </w:r>
    </w:p>
    <w:p>
      <w:pPr>
        <w:rPr>
          <w:szCs w:val="20"/>
        </w:rPr>
      </w:pPr>
    </w:p>
    <w:p>
      <w:pPr>
        <w:rPr>
          <w:rFonts w:hint="eastAsia"/>
          <w:szCs w:val="20"/>
        </w:rPr>
      </w:pPr>
      <w:r>
        <w:rPr>
          <w:rFonts w:hint="eastAsia"/>
          <w:szCs w:val="20"/>
          <w:lang w:val="en-US" w:eastAsia="zh-CN"/>
        </w:rPr>
        <w:t>6</w:t>
      </w:r>
      <w:r>
        <w:rPr>
          <w:rFonts w:hint="eastAsia"/>
          <w:szCs w:val="20"/>
        </w:rPr>
        <w:t>．教育技术的理论基础是学习理论、教学理论、教育传播理论和科学技术等。</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B374E6"/>
    <w:rsid w:val="15C179C6"/>
    <w:rsid w:val="18E914F0"/>
    <w:rsid w:val="30E426E2"/>
    <w:rsid w:val="438F2E7D"/>
    <w:rsid w:val="50B374E6"/>
    <w:rsid w:val="587C089F"/>
    <w:rsid w:val="61D941D3"/>
    <w:rsid w:val="65136BAD"/>
    <w:rsid w:val="6D52685A"/>
    <w:rsid w:val="71E11F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2019-12-03T05:17:00Z</dcterms:created>
  <dc:creator>玉环育华教育</dc:creator>
  <cp:lastModifiedBy>AA.小树苗她爹</cp:lastModifiedBy>
  <dcterms:modified xsi:type="dcterms:W3CDTF">2019-12-08T07:52:54Z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