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A2DEC" w:rsidRDefault="00D443D8">
      <w:pPr>
        <w:spacing w:line="360" w:lineRule="auto"/>
        <w:jc w:val="center"/>
        <w:rPr>
          <w:rFonts w:ascii="仿宋_GB2312" w:eastAsia="仿宋_GB2312"/>
          <w:b/>
          <w:sz w:val="36"/>
          <w:szCs w:val="36"/>
        </w:rPr>
      </w:pPr>
      <w:r w:rsidRPr="007A2DEC">
        <w:rPr>
          <w:rFonts w:ascii="仿宋_GB2312" w:eastAsia="仿宋_GB2312" w:hint="eastAsia"/>
          <w:b/>
          <w:sz w:val="36"/>
          <w:szCs w:val="36"/>
        </w:rPr>
        <w:t>丽水学院</w:t>
      </w:r>
      <w:r w:rsidR="008C7B50" w:rsidRPr="007A2DEC">
        <w:rPr>
          <w:rFonts w:ascii="仿宋_GB2312" w:eastAsia="仿宋_GB2312" w:hint="eastAsia"/>
          <w:b/>
          <w:sz w:val="36"/>
          <w:szCs w:val="36"/>
          <w:u w:val="single"/>
        </w:rPr>
        <w:t>数字媒体技术</w:t>
      </w:r>
      <w:r w:rsidRPr="007A2DEC">
        <w:rPr>
          <w:rFonts w:ascii="仿宋_GB2312" w:eastAsia="仿宋_GB2312" w:hint="eastAsia"/>
          <w:b/>
          <w:sz w:val="36"/>
          <w:szCs w:val="36"/>
        </w:rPr>
        <w:t>专业</w:t>
      </w:r>
    </w:p>
    <w:p w:rsidR="00D443D8" w:rsidRPr="007A2DEC" w:rsidRDefault="007B43B7">
      <w:pPr>
        <w:spacing w:line="360" w:lineRule="auto"/>
        <w:jc w:val="center"/>
        <w:rPr>
          <w:rFonts w:ascii="仿宋_GB2312" w:eastAsia="仿宋_GB2312"/>
          <w:sz w:val="36"/>
          <w:szCs w:val="36"/>
        </w:rPr>
      </w:pPr>
      <w:r w:rsidRPr="007A2DEC">
        <w:rPr>
          <w:rFonts w:ascii="仿宋_GB2312" w:eastAsia="仿宋_GB2312" w:hint="eastAsia"/>
          <w:b/>
          <w:sz w:val="36"/>
          <w:szCs w:val="36"/>
        </w:rPr>
        <w:t>（</w:t>
      </w:r>
      <w:r w:rsidRPr="007A2DEC">
        <w:rPr>
          <w:rFonts w:ascii="仿宋_GB2312" w:eastAsia="仿宋_GB2312"/>
          <w:b/>
          <w:sz w:val="36"/>
          <w:szCs w:val="36"/>
        </w:rPr>
        <w:t>专升本</w:t>
      </w:r>
      <w:r w:rsidR="007A2DEC">
        <w:rPr>
          <w:rFonts w:ascii="仿宋_GB2312" w:eastAsia="仿宋_GB2312" w:hint="eastAsia"/>
          <w:b/>
          <w:sz w:val="36"/>
          <w:szCs w:val="36"/>
        </w:rPr>
        <w:t>函授</w:t>
      </w:r>
      <w:r w:rsidRPr="007A2DEC">
        <w:rPr>
          <w:rFonts w:ascii="仿宋_GB2312" w:eastAsia="仿宋_GB2312"/>
          <w:b/>
          <w:sz w:val="36"/>
          <w:szCs w:val="36"/>
        </w:rPr>
        <w:t>）</w:t>
      </w:r>
      <w:r w:rsidR="00D443D8" w:rsidRPr="007A2DEC">
        <w:rPr>
          <w:rFonts w:ascii="仿宋_GB2312" w:eastAsia="仿宋_GB2312" w:hint="eastAsia"/>
          <w:b/>
          <w:sz w:val="36"/>
          <w:szCs w:val="36"/>
        </w:rPr>
        <w:t>人才培养方案</w:t>
      </w:r>
    </w:p>
    <w:p w:rsidR="00D443D8" w:rsidRPr="007A2DEC" w:rsidRDefault="00D443D8">
      <w:pPr>
        <w:spacing w:line="540" w:lineRule="exact"/>
        <w:rPr>
          <w:rFonts w:ascii="仿宋_GB2312" w:eastAsia="仿宋_GB2312"/>
          <w:b/>
          <w:sz w:val="28"/>
          <w:szCs w:val="28"/>
        </w:rPr>
      </w:pPr>
      <w:r w:rsidRPr="007A2DEC">
        <w:rPr>
          <w:rFonts w:ascii="仿宋_GB2312" w:eastAsia="仿宋_GB2312" w:hint="eastAsia"/>
          <w:b/>
          <w:sz w:val="28"/>
          <w:szCs w:val="28"/>
        </w:rPr>
        <w:t>一、专业名称、</w:t>
      </w:r>
      <w:r w:rsidR="007B43B7" w:rsidRPr="007A2DEC">
        <w:rPr>
          <w:rFonts w:ascii="仿宋_GB2312" w:eastAsia="仿宋_GB2312" w:hint="eastAsia"/>
          <w:b/>
          <w:sz w:val="28"/>
          <w:szCs w:val="28"/>
        </w:rPr>
        <w:t>层次</w:t>
      </w:r>
      <w:bookmarkStart w:id="0" w:name="_GoBack"/>
      <w:bookmarkEnd w:id="0"/>
    </w:p>
    <w:p w:rsidR="00D443D8" w:rsidRPr="0028335B" w:rsidRDefault="00D443D8">
      <w:pPr>
        <w:spacing w:line="360" w:lineRule="auto"/>
        <w:ind w:firstLineChars="200" w:firstLine="560"/>
        <w:rPr>
          <w:rFonts w:ascii="仿宋_GB2312" w:eastAsia="仿宋_GB2312"/>
          <w:sz w:val="28"/>
          <w:szCs w:val="28"/>
        </w:rPr>
      </w:pPr>
      <w:r w:rsidRPr="0028335B">
        <w:rPr>
          <w:rFonts w:ascii="仿宋_GB2312" w:eastAsia="仿宋_GB2312" w:hint="eastAsia"/>
          <w:sz w:val="28"/>
          <w:szCs w:val="28"/>
        </w:rPr>
        <w:t>专业名称：</w:t>
      </w:r>
      <w:r w:rsidR="008C7B50" w:rsidRPr="008C7B50">
        <w:rPr>
          <w:rFonts w:ascii="仿宋_GB2312" w:eastAsia="仿宋_GB2312" w:hint="eastAsia"/>
          <w:sz w:val="28"/>
          <w:szCs w:val="28"/>
        </w:rPr>
        <w:t>数字媒体技术</w:t>
      </w:r>
    </w:p>
    <w:p w:rsidR="00D443D8" w:rsidRDefault="007B43B7">
      <w:pPr>
        <w:spacing w:line="360" w:lineRule="auto"/>
        <w:ind w:firstLineChars="200" w:firstLine="560"/>
        <w:rPr>
          <w:rFonts w:ascii="仿宋_GB2312" w:eastAsia="仿宋_GB2312"/>
          <w:sz w:val="28"/>
          <w:szCs w:val="28"/>
        </w:rPr>
      </w:pPr>
      <w:r>
        <w:rPr>
          <w:rFonts w:ascii="仿宋_GB2312" w:eastAsia="仿宋_GB2312" w:hint="eastAsia"/>
          <w:sz w:val="28"/>
          <w:szCs w:val="28"/>
        </w:rPr>
        <w:t>层    次</w:t>
      </w:r>
      <w:r w:rsidR="00D443D8" w:rsidRPr="0028335B">
        <w:rPr>
          <w:rFonts w:ascii="仿宋_GB2312" w:eastAsia="仿宋_GB2312" w:hint="eastAsia"/>
          <w:sz w:val="28"/>
          <w:szCs w:val="28"/>
        </w:rPr>
        <w:t>：</w:t>
      </w:r>
      <w:r w:rsidR="008C7B50" w:rsidRPr="008C7B50">
        <w:rPr>
          <w:rFonts w:ascii="仿宋_GB2312" w:eastAsia="仿宋_GB2312" w:hint="eastAsia"/>
          <w:sz w:val="28"/>
          <w:szCs w:val="28"/>
        </w:rPr>
        <w:t>专升本</w:t>
      </w:r>
    </w:p>
    <w:p w:rsidR="007B43B7" w:rsidRPr="007A2DEC" w:rsidRDefault="007B43B7" w:rsidP="007B43B7">
      <w:pPr>
        <w:spacing w:line="360" w:lineRule="auto"/>
        <w:rPr>
          <w:rFonts w:ascii="仿宋_GB2312" w:eastAsia="仿宋_GB2312"/>
          <w:b/>
          <w:sz w:val="28"/>
          <w:szCs w:val="28"/>
        </w:rPr>
      </w:pPr>
      <w:r w:rsidRPr="007A2DEC">
        <w:rPr>
          <w:rFonts w:ascii="仿宋_GB2312" w:eastAsia="仿宋_GB2312" w:hint="eastAsia"/>
          <w:b/>
          <w:sz w:val="28"/>
          <w:szCs w:val="28"/>
        </w:rPr>
        <w:t>二</w:t>
      </w:r>
      <w:r w:rsidRPr="007A2DEC">
        <w:rPr>
          <w:rFonts w:ascii="仿宋_GB2312" w:eastAsia="仿宋_GB2312"/>
          <w:b/>
          <w:sz w:val="28"/>
          <w:szCs w:val="28"/>
        </w:rPr>
        <w:t>、</w:t>
      </w:r>
      <w:r w:rsidRPr="007A2DEC">
        <w:rPr>
          <w:rFonts w:ascii="仿宋_GB2312" w:eastAsia="仿宋_GB2312" w:hint="eastAsia"/>
          <w:b/>
          <w:sz w:val="28"/>
          <w:szCs w:val="28"/>
        </w:rPr>
        <w:t>培养</w:t>
      </w:r>
      <w:r w:rsidRPr="007A2DEC">
        <w:rPr>
          <w:rFonts w:ascii="仿宋_GB2312" w:eastAsia="仿宋_GB2312"/>
          <w:b/>
          <w:sz w:val="28"/>
          <w:szCs w:val="28"/>
        </w:rPr>
        <w:t>目标</w:t>
      </w:r>
    </w:p>
    <w:p w:rsidR="008C7B50" w:rsidRDefault="008C7B50" w:rsidP="008C7B50">
      <w:pPr>
        <w:spacing w:line="360" w:lineRule="auto"/>
        <w:ind w:firstLineChars="200" w:firstLine="560"/>
        <w:rPr>
          <w:rFonts w:ascii="仿宋_GB2312" w:eastAsia="仿宋_GB2312"/>
          <w:sz w:val="28"/>
          <w:szCs w:val="28"/>
        </w:rPr>
      </w:pPr>
      <w:r w:rsidRPr="008C7B50">
        <w:rPr>
          <w:rFonts w:ascii="仿宋_GB2312" w:eastAsia="仿宋_GB2312" w:hint="eastAsia"/>
          <w:sz w:val="28"/>
          <w:szCs w:val="28"/>
        </w:rPr>
        <w:t>本专业面向区域特色需求，适应新一代数字媒体技术发展需要，培养掌握扎实计算机科学与技术基础理论和一定艺术修养，系统掌握数字媒体技术的基本理论、知识、技能与方法，具备数字内容获取、制作、存储、传播、管理以及展现等方面的实践技能，能够从事计算机、媒体和网络交叉领域的数字内容研发、工程制作、运营支撑和内容管理等工作的工程应用型人才。</w:t>
      </w:r>
    </w:p>
    <w:p w:rsidR="007B43B7" w:rsidRPr="007A2DEC" w:rsidRDefault="007B43B7" w:rsidP="007B43B7">
      <w:pPr>
        <w:spacing w:line="360" w:lineRule="auto"/>
        <w:rPr>
          <w:rFonts w:ascii="仿宋_GB2312" w:eastAsia="仿宋_GB2312"/>
          <w:b/>
          <w:sz w:val="28"/>
          <w:szCs w:val="28"/>
        </w:rPr>
      </w:pPr>
      <w:r w:rsidRPr="007A2DEC">
        <w:rPr>
          <w:rFonts w:ascii="仿宋_GB2312" w:eastAsia="仿宋_GB2312" w:hint="eastAsia"/>
          <w:b/>
          <w:sz w:val="28"/>
          <w:szCs w:val="28"/>
        </w:rPr>
        <w:t>三、基本</w:t>
      </w:r>
      <w:r w:rsidRPr="007A2DEC">
        <w:rPr>
          <w:rFonts w:ascii="仿宋_GB2312" w:eastAsia="仿宋_GB2312"/>
          <w:b/>
          <w:sz w:val="28"/>
          <w:szCs w:val="28"/>
        </w:rPr>
        <w:t>要求</w:t>
      </w:r>
    </w:p>
    <w:p w:rsidR="008C7B50" w:rsidRPr="008C7B50" w:rsidRDefault="008C7B50" w:rsidP="008C7B50">
      <w:pPr>
        <w:spacing w:line="360" w:lineRule="auto"/>
        <w:ind w:firstLineChars="200" w:firstLine="560"/>
        <w:rPr>
          <w:rFonts w:ascii="仿宋_GB2312" w:eastAsia="仿宋_GB2312"/>
          <w:sz w:val="28"/>
          <w:szCs w:val="28"/>
        </w:rPr>
      </w:pPr>
      <w:r w:rsidRPr="008C7B50">
        <w:rPr>
          <w:rFonts w:ascii="仿宋_GB2312" w:eastAsia="仿宋_GB2312" w:hint="eastAsia"/>
          <w:sz w:val="28"/>
          <w:szCs w:val="28"/>
        </w:rPr>
        <w:t>依据本专业人才培养目标定位，参照教育部“卓越工程师教育培养计划”通用标准、中国人工智能学会智能数字内容安全专业委员会《数字媒体技术专业规范》专业标准，结合我校移动媒体工程、虚拟现实系统开发中区域特色应用学科特色，制定我校数字媒体技术专业</w:t>
      </w:r>
      <w:r w:rsidR="003C7373">
        <w:rPr>
          <w:rFonts w:ascii="仿宋_GB2312" w:eastAsia="仿宋_GB2312" w:hint="eastAsia"/>
          <w:sz w:val="28"/>
          <w:szCs w:val="28"/>
        </w:rPr>
        <w:t>（专升本）</w:t>
      </w:r>
      <w:r w:rsidRPr="008C7B50">
        <w:rPr>
          <w:rFonts w:ascii="仿宋_GB2312" w:eastAsia="仿宋_GB2312" w:hint="eastAsia"/>
          <w:sz w:val="28"/>
          <w:szCs w:val="28"/>
        </w:rPr>
        <w:t>人才培养</w:t>
      </w:r>
      <w:r w:rsidR="003C7373">
        <w:rPr>
          <w:rFonts w:ascii="仿宋_GB2312" w:eastAsia="仿宋_GB2312" w:hint="eastAsia"/>
          <w:sz w:val="28"/>
          <w:szCs w:val="28"/>
        </w:rPr>
        <w:t>方案</w:t>
      </w:r>
      <w:r w:rsidRPr="008C7B50">
        <w:rPr>
          <w:rFonts w:ascii="仿宋_GB2312" w:eastAsia="仿宋_GB2312" w:hint="eastAsia"/>
          <w:sz w:val="28"/>
          <w:szCs w:val="28"/>
        </w:rPr>
        <w:t>。本专业人才培养的规格主要体现在知识要求、能力要求以及素质要求三方面。</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1.知识标准</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1.1人文社会科学知识</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1.1.1掌握政治学、社会学、法学、军事学、心理学、管理学等</w:t>
      </w:r>
      <w:r>
        <w:rPr>
          <w:rFonts w:ascii="仿宋_GB2312" w:eastAsia="仿宋_GB2312" w:hint="eastAsia"/>
          <w:sz w:val="28"/>
          <w:szCs w:val="28"/>
        </w:rPr>
        <w:t xml:space="preserve">     </w:t>
      </w:r>
      <w:r w:rsidR="008C7B50" w:rsidRPr="008C7B50">
        <w:rPr>
          <w:rFonts w:ascii="仿宋_GB2312" w:eastAsia="仿宋_GB2312" w:hint="eastAsia"/>
          <w:sz w:val="28"/>
          <w:szCs w:val="28"/>
        </w:rPr>
        <w:lastRenderedPageBreak/>
        <w:t>人文社会科学的常识和基本知识；</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1.1.2 熟练掌握一门外语，了解专业发展趋势；</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1.1.3 掌握信息化社会交流表达方式与知识文献获取方法。</w:t>
      </w:r>
    </w:p>
    <w:p w:rsidR="008C7B50" w:rsidRPr="008C7B50" w:rsidRDefault="007A2DEC"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1.2自然科学知识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1.2.1掌握数字媒体技术专业相关的数学、自然科学、工程学知识；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1.2.2掌握数字媒体技术专业相关的电子技术知识。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1.3计算机理论技术知识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1.3.1熟悉计算机程序设计理论及方法、软件工程理论及办法</w:t>
      </w:r>
      <w:r w:rsidR="003C7373">
        <w:rPr>
          <w:rFonts w:ascii="仿宋_GB2312" w:eastAsia="仿宋_GB2312" w:hint="eastAsia"/>
          <w:sz w:val="28"/>
          <w:szCs w:val="28"/>
        </w:rPr>
        <w:t>、</w:t>
      </w:r>
      <w:r w:rsidR="008C7B50" w:rsidRPr="008C7B50">
        <w:rPr>
          <w:rFonts w:ascii="仿宋_GB2312" w:eastAsia="仿宋_GB2312" w:hint="eastAsia"/>
          <w:sz w:val="28"/>
          <w:szCs w:val="28"/>
        </w:rPr>
        <w:t>数据库系统的基本原理与应用技术；</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1.3.2熟练掌握多种计算机软件系统开发技术，包括多媒体技术及应用、Web 开发技术等。</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1.4网络技术知识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1.4.1 熟悉网络基本原理、网络模型与网络协议、网络系统设计方法等；</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1.4.2 掌握网络应用程序前端开发理论和方法、网页设计基础和方法等。</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1.5艺术设计基础知识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1.5.1 熟悉艺术设计的消费心理和消费规律、设计思维和设计方法；</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1.5.2 掌握艺术设计的构成、摄影等基础知识和基本方法。</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1.6媒体内容开发技术知识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lastRenderedPageBreak/>
        <w:t xml:space="preserve">    </w:t>
      </w:r>
      <w:r w:rsidR="008C7B50" w:rsidRPr="008C7B50">
        <w:rPr>
          <w:rFonts w:ascii="仿宋_GB2312" w:eastAsia="仿宋_GB2312" w:hint="eastAsia"/>
          <w:sz w:val="28"/>
          <w:szCs w:val="28"/>
        </w:rPr>
        <w:t>1.6.1熟练掌握图形图像处理软件开发、平面设计基本原理与应用技术、全景设计基本原理与应用技术；</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1.6.2熟练掌握多媒体技术基本原理、音视频编辑基本原理与应用技术、3D影视作品创意与制作技术；</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1.6.3熟练掌握三维设计的基本原理和办法、三维数据采集捕获技术、三维重建技术、三维设计软件应用技术；</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1.6.</w:t>
      </w:r>
      <w:r w:rsidR="003C7373">
        <w:rPr>
          <w:rFonts w:ascii="仿宋_GB2312" w:eastAsia="仿宋_GB2312" w:hint="eastAsia"/>
          <w:sz w:val="28"/>
          <w:szCs w:val="28"/>
        </w:rPr>
        <w:t>4</w:t>
      </w:r>
      <w:r w:rsidR="008C7B50" w:rsidRPr="008C7B50">
        <w:rPr>
          <w:rFonts w:ascii="仿宋_GB2312" w:eastAsia="仿宋_GB2312" w:hint="eastAsia"/>
          <w:sz w:val="28"/>
          <w:szCs w:val="28"/>
        </w:rPr>
        <w:t xml:space="preserve"> 熟练掌握虚拟现实的基本原理和应用技术、增强现实的基本原理和应用技术。</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2.能力标准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 解决工程技术问题的初步能力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2.1.1熟练使用移动媒体工程、虚拟现实媒体系统开发等新一代流行的数字内容开发平台；</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2.1.2 基本具有利用主流开发技术进行二维设计处理的能力；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2.1.3 具有利用主流开发技术进行三维设计处理的能力；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2.1.4 具有利用主流开发技术进行音视频处理的能力；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2.1.5 基本具有利用流行软件开发语言和工具进行系统代码编写的能力；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2.1.6 具有利用主流开发技术进行典型数字内容系统的架构、分析、设计与实现的能力。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2.2系统分析、设计、实施和维护能力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2.2.1了解市场、用户的需求变化以及技术发展，具有进行数字内容系统开发策划和方案改进的能力；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lastRenderedPageBreak/>
        <w:t xml:space="preserve">    </w:t>
      </w:r>
      <w:r w:rsidR="008C7B50" w:rsidRPr="008C7B50">
        <w:rPr>
          <w:rFonts w:ascii="仿宋_GB2312" w:eastAsia="仿宋_GB2312" w:hint="eastAsia"/>
          <w:sz w:val="28"/>
          <w:szCs w:val="28"/>
        </w:rPr>
        <w:t xml:space="preserve">2.2.2具有运用相关知识模型描述、分析问题并找出、评估和选择完成工程任务所需的技术、工艺和方法，确定解决方案的能力； </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2.2.3具有运用数字媒体技术流行技术开发典型数字内容系统的能力；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2.2.4 具有在不同数字媒体外设环境中的系统测试和维护，以及对系统进行改进和演化的能力。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2.3 开拓探索的创新创业能力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2.3.1了解相关行业背景，具有开拓探索数字内容系统的行业应用新趋势和新思路的能力；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2.3.2 具有独立解决技术难题、执着探索技术的精神及连续作战的工作作风和能力；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2.3.3 具有较强的创新意识、技术改造与创新的初步能力以及工程项目集成的基本能力；</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2.3.4具有较强的创新意识，能认识到技术创业。</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 素质标准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3.1 职业精神</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3.1.1 具有追求真理、实事求是、勇于探究与实践的科学精神；</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3.1.2 具有爱国主义，集体主义和艰苦奋斗精神；</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 xml:space="preserve">3.1.3 具有良好的人文科学素养；   </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3.2 职业道德与规范</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3.2.1熟悉计算机及软件工程领域适用的技术标准知识和相关法律法规，熟悉软件开发、系统架构、项目管理等职位应遵守的职业道</w:t>
      </w:r>
      <w:r w:rsidR="008C7B50" w:rsidRPr="008C7B50">
        <w:rPr>
          <w:rFonts w:ascii="仿宋_GB2312" w:eastAsia="仿宋_GB2312" w:hint="eastAsia"/>
          <w:sz w:val="28"/>
          <w:szCs w:val="28"/>
        </w:rPr>
        <w:lastRenderedPageBreak/>
        <w:t>德规范和相关法律知识，遵守所属岗位的职业行为准则，并在法律和制度的框架下工作；</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3.2.2具有良好的现代工程意识，包括：市场、质量、环境、职业健康、安全和服务意识。</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3.3 社会责任感</w:t>
      </w:r>
    </w:p>
    <w:p w:rsidR="008C7B50" w:rsidRP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3.3.1 具有服务地方，尤其是山区建设的社会责任感；</w:t>
      </w:r>
    </w:p>
    <w:p w:rsidR="008C7B50" w:rsidRDefault="00C72DE2" w:rsidP="008C7B50">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3.3.2 具有爱岗、敬岗、乐岗的敬业精神。</w:t>
      </w:r>
    </w:p>
    <w:p w:rsidR="007B43B7" w:rsidRPr="00C72DE2" w:rsidRDefault="007B43B7" w:rsidP="007B43B7">
      <w:pPr>
        <w:spacing w:line="360" w:lineRule="auto"/>
        <w:rPr>
          <w:rFonts w:ascii="仿宋_GB2312" w:eastAsia="仿宋_GB2312"/>
          <w:b/>
          <w:sz w:val="28"/>
          <w:szCs w:val="28"/>
        </w:rPr>
      </w:pPr>
      <w:r w:rsidRPr="00C72DE2">
        <w:rPr>
          <w:rFonts w:ascii="仿宋_GB2312" w:eastAsia="仿宋_GB2312" w:hint="eastAsia"/>
          <w:b/>
          <w:sz w:val="28"/>
          <w:szCs w:val="28"/>
        </w:rPr>
        <w:t>四</w:t>
      </w:r>
      <w:r w:rsidRPr="00C72DE2">
        <w:rPr>
          <w:rFonts w:ascii="仿宋_GB2312" w:eastAsia="仿宋_GB2312"/>
          <w:b/>
          <w:sz w:val="28"/>
          <w:szCs w:val="28"/>
        </w:rPr>
        <w:t>、</w:t>
      </w:r>
      <w:r w:rsidRPr="00C72DE2">
        <w:rPr>
          <w:rFonts w:ascii="仿宋_GB2312" w:eastAsia="仿宋_GB2312" w:hint="eastAsia"/>
          <w:b/>
          <w:sz w:val="28"/>
          <w:szCs w:val="28"/>
        </w:rPr>
        <w:t>修业年限</w:t>
      </w:r>
    </w:p>
    <w:p w:rsidR="002557DD" w:rsidRPr="0028335B" w:rsidRDefault="002557DD" w:rsidP="003C7373">
      <w:pPr>
        <w:spacing w:line="360" w:lineRule="auto"/>
        <w:ind w:firstLineChars="200" w:firstLine="560"/>
        <w:rPr>
          <w:rFonts w:ascii="仿宋_GB2312" w:eastAsia="仿宋_GB2312"/>
          <w:sz w:val="28"/>
          <w:szCs w:val="28"/>
        </w:rPr>
      </w:pPr>
      <w:r w:rsidRPr="0028335B">
        <w:rPr>
          <w:rFonts w:ascii="仿宋_GB2312" w:eastAsia="仿宋_GB2312" w:hint="eastAsia"/>
          <w:sz w:val="28"/>
          <w:szCs w:val="28"/>
        </w:rPr>
        <w:t>基本学制三年，实行弹性学制，可提前</w:t>
      </w:r>
      <w:r>
        <w:rPr>
          <w:rFonts w:ascii="仿宋_GB2312" w:eastAsia="仿宋_GB2312" w:hint="eastAsia"/>
          <w:sz w:val="28"/>
          <w:szCs w:val="28"/>
        </w:rPr>
        <w:t>半</w:t>
      </w:r>
      <w:r w:rsidRPr="0028335B">
        <w:rPr>
          <w:rFonts w:ascii="仿宋_GB2312" w:eastAsia="仿宋_GB2312" w:hint="eastAsia"/>
          <w:sz w:val="28"/>
          <w:szCs w:val="28"/>
        </w:rPr>
        <w:t>年毕业，最长不超过</w:t>
      </w:r>
      <w:r>
        <w:rPr>
          <w:rFonts w:ascii="仿宋_GB2312" w:eastAsia="仿宋_GB2312" w:hint="eastAsia"/>
          <w:sz w:val="28"/>
          <w:szCs w:val="28"/>
        </w:rPr>
        <w:t>五</w:t>
      </w:r>
      <w:r w:rsidRPr="0028335B">
        <w:rPr>
          <w:rFonts w:ascii="仿宋_GB2312" w:eastAsia="仿宋_GB2312" w:hint="eastAsia"/>
          <w:sz w:val="28"/>
          <w:szCs w:val="28"/>
        </w:rPr>
        <w:t>年。</w:t>
      </w:r>
      <w:r>
        <w:rPr>
          <w:rFonts w:ascii="仿宋_GB2312" w:eastAsia="仿宋_GB2312" w:hint="eastAsia"/>
          <w:sz w:val="28"/>
          <w:szCs w:val="28"/>
        </w:rPr>
        <w:t>学生修完规定的所有课程，完成实践教学任务，经毕业审</w:t>
      </w:r>
      <w:r w:rsidRPr="0028335B">
        <w:rPr>
          <w:rFonts w:ascii="仿宋_GB2312" w:eastAsia="仿宋_GB2312" w:hint="eastAsia"/>
          <w:sz w:val="28"/>
          <w:szCs w:val="28"/>
        </w:rPr>
        <w:t>核，</w:t>
      </w:r>
      <w:r>
        <w:rPr>
          <w:rFonts w:ascii="仿宋_GB2312" w:eastAsia="仿宋_GB2312" w:hint="eastAsia"/>
          <w:sz w:val="28"/>
          <w:szCs w:val="28"/>
        </w:rPr>
        <w:t>符合</w:t>
      </w:r>
      <w:r>
        <w:rPr>
          <w:rFonts w:ascii="仿宋_GB2312" w:eastAsia="仿宋_GB2312"/>
          <w:sz w:val="28"/>
          <w:szCs w:val="28"/>
        </w:rPr>
        <w:t>条件</w:t>
      </w:r>
      <w:r w:rsidRPr="0028335B">
        <w:rPr>
          <w:rFonts w:ascii="仿宋_GB2312" w:eastAsia="仿宋_GB2312" w:hint="eastAsia"/>
          <w:sz w:val="28"/>
          <w:szCs w:val="28"/>
        </w:rPr>
        <w:t>，准予毕业。</w:t>
      </w:r>
    </w:p>
    <w:p w:rsidR="007B43B7" w:rsidRPr="00C72DE2" w:rsidRDefault="007B43B7" w:rsidP="007B43B7">
      <w:pPr>
        <w:spacing w:line="360" w:lineRule="auto"/>
        <w:rPr>
          <w:rFonts w:ascii="仿宋_GB2312" w:eastAsia="仿宋_GB2312"/>
          <w:b/>
          <w:sz w:val="28"/>
          <w:szCs w:val="28"/>
        </w:rPr>
      </w:pPr>
      <w:r w:rsidRPr="00C72DE2">
        <w:rPr>
          <w:rFonts w:ascii="仿宋_GB2312" w:eastAsia="仿宋_GB2312" w:hint="eastAsia"/>
          <w:b/>
          <w:sz w:val="28"/>
          <w:szCs w:val="28"/>
        </w:rPr>
        <w:t>五、课程设置、学分、学时安排</w:t>
      </w:r>
    </w:p>
    <w:p w:rsidR="008C7B50" w:rsidRDefault="00146131" w:rsidP="00383EAA">
      <w:pPr>
        <w:spacing w:line="360" w:lineRule="auto"/>
        <w:ind w:firstLineChars="200" w:firstLine="560"/>
        <w:rPr>
          <w:rFonts w:ascii="仿宋_GB2312" w:eastAsia="仿宋_GB2312"/>
          <w:sz w:val="28"/>
          <w:szCs w:val="28"/>
        </w:rPr>
      </w:pPr>
      <w:r>
        <w:rPr>
          <w:rFonts w:ascii="仿宋_GB2312" w:eastAsia="仿宋_GB2312"/>
          <w:sz w:val="28"/>
          <w:szCs w:val="28"/>
        </w:rPr>
        <w:t>见附</w:t>
      </w:r>
      <w:r>
        <w:rPr>
          <w:rFonts w:ascii="仿宋_GB2312" w:eastAsia="仿宋_GB2312" w:hint="eastAsia"/>
          <w:sz w:val="28"/>
          <w:szCs w:val="28"/>
        </w:rPr>
        <w:t>表</w:t>
      </w:r>
      <w:r w:rsidR="00C72DE2">
        <w:rPr>
          <w:rFonts w:ascii="仿宋_GB2312" w:eastAsia="仿宋_GB2312" w:hint="eastAsia"/>
          <w:sz w:val="28"/>
          <w:szCs w:val="28"/>
        </w:rPr>
        <w:t>。</w:t>
      </w:r>
    </w:p>
    <w:p w:rsidR="007B43B7" w:rsidRPr="00C72DE2" w:rsidRDefault="007B43B7" w:rsidP="007B43B7">
      <w:pPr>
        <w:spacing w:line="360" w:lineRule="auto"/>
        <w:rPr>
          <w:rFonts w:ascii="仿宋_GB2312" w:eastAsia="仿宋_GB2312"/>
          <w:b/>
          <w:sz w:val="28"/>
          <w:szCs w:val="28"/>
        </w:rPr>
      </w:pPr>
      <w:r w:rsidRPr="00C72DE2">
        <w:rPr>
          <w:rFonts w:ascii="仿宋_GB2312" w:eastAsia="仿宋_GB2312" w:hint="eastAsia"/>
          <w:b/>
          <w:sz w:val="28"/>
          <w:szCs w:val="28"/>
        </w:rPr>
        <w:t>六、主</w:t>
      </w:r>
      <w:r w:rsidRPr="00C72DE2">
        <w:rPr>
          <w:rFonts w:ascii="仿宋_GB2312" w:eastAsia="仿宋_GB2312"/>
          <w:b/>
          <w:sz w:val="28"/>
          <w:szCs w:val="28"/>
        </w:rPr>
        <w:t>要课程</w:t>
      </w:r>
    </w:p>
    <w:p w:rsidR="00CB5AEA" w:rsidRDefault="00CB5AEA" w:rsidP="007B43B7">
      <w:pPr>
        <w:spacing w:line="360" w:lineRule="auto"/>
        <w:rPr>
          <w:rFonts w:ascii="仿宋_GB2312" w:eastAsia="仿宋_GB2312"/>
          <w:sz w:val="28"/>
          <w:szCs w:val="28"/>
        </w:rPr>
      </w:pPr>
      <w:r>
        <w:rPr>
          <w:rFonts w:ascii="仿宋_GB2312" w:eastAsia="仿宋_GB2312" w:hint="eastAsia"/>
          <w:sz w:val="28"/>
          <w:szCs w:val="28"/>
        </w:rPr>
        <w:t xml:space="preserve">    </w:t>
      </w:r>
      <w:r w:rsidR="008C7B50" w:rsidRPr="008C7B50">
        <w:rPr>
          <w:rFonts w:ascii="仿宋_GB2312" w:eastAsia="仿宋_GB2312" w:hint="eastAsia"/>
          <w:sz w:val="28"/>
          <w:szCs w:val="28"/>
        </w:rPr>
        <w:t>数字媒体技术概论</w:t>
      </w:r>
      <w:r w:rsidR="008C7B50">
        <w:rPr>
          <w:rFonts w:ascii="仿宋_GB2312" w:eastAsia="仿宋_GB2312" w:hint="eastAsia"/>
          <w:sz w:val="28"/>
          <w:szCs w:val="28"/>
        </w:rPr>
        <w:t>（学位课程）</w:t>
      </w:r>
      <w:r w:rsidR="008C7B50" w:rsidRPr="008C7B50">
        <w:rPr>
          <w:rFonts w:ascii="仿宋_GB2312" w:eastAsia="仿宋_GB2312" w:hint="eastAsia"/>
          <w:sz w:val="28"/>
          <w:szCs w:val="28"/>
        </w:rPr>
        <w:t>、数字图像艺术处理、设计思维</w:t>
      </w:r>
      <w:r w:rsidR="008C7B50">
        <w:rPr>
          <w:rFonts w:ascii="仿宋_GB2312" w:eastAsia="仿宋_GB2312" w:hint="eastAsia"/>
          <w:sz w:val="28"/>
          <w:szCs w:val="28"/>
        </w:rPr>
        <w:t>与表达（学位课程）</w:t>
      </w:r>
      <w:r w:rsidR="008C7B50" w:rsidRPr="008C7B50">
        <w:rPr>
          <w:rFonts w:ascii="仿宋_GB2312" w:eastAsia="仿宋_GB2312" w:hint="eastAsia"/>
          <w:sz w:val="28"/>
          <w:szCs w:val="28"/>
        </w:rPr>
        <w:t>、设计构成、面向对象程序设计</w:t>
      </w:r>
      <w:r w:rsidR="008C7B50">
        <w:rPr>
          <w:rFonts w:ascii="仿宋_GB2312" w:eastAsia="仿宋_GB2312" w:hint="eastAsia"/>
          <w:sz w:val="28"/>
          <w:szCs w:val="28"/>
        </w:rPr>
        <w:t>（学位课程）</w:t>
      </w:r>
      <w:r w:rsidR="008C7B50" w:rsidRPr="008C7B50">
        <w:rPr>
          <w:rFonts w:ascii="仿宋_GB2312" w:eastAsia="仿宋_GB2312" w:hint="eastAsia"/>
          <w:sz w:val="28"/>
          <w:szCs w:val="28"/>
        </w:rPr>
        <w:t>、三维建模</w:t>
      </w:r>
      <w:r w:rsidR="008C7B50">
        <w:rPr>
          <w:rFonts w:ascii="仿宋_GB2312" w:eastAsia="仿宋_GB2312" w:hint="eastAsia"/>
          <w:sz w:val="28"/>
          <w:szCs w:val="28"/>
        </w:rPr>
        <w:t>（学位课程）</w:t>
      </w:r>
      <w:r w:rsidR="008C7B50" w:rsidRPr="008C7B50">
        <w:rPr>
          <w:rFonts w:ascii="仿宋_GB2312" w:eastAsia="仿宋_GB2312" w:hint="eastAsia"/>
          <w:sz w:val="28"/>
          <w:szCs w:val="28"/>
        </w:rPr>
        <w:t>、三维动画及交互设计、数字影像后期合成</w:t>
      </w:r>
      <w:r w:rsidR="008C7B50">
        <w:rPr>
          <w:rFonts w:ascii="仿宋_GB2312" w:eastAsia="仿宋_GB2312" w:hint="eastAsia"/>
          <w:sz w:val="28"/>
          <w:szCs w:val="28"/>
        </w:rPr>
        <w:t>（学位课程）</w:t>
      </w:r>
      <w:r w:rsidR="008C7B50" w:rsidRPr="008C7B50">
        <w:rPr>
          <w:rFonts w:ascii="仿宋_GB2312" w:eastAsia="仿宋_GB2312" w:hint="eastAsia"/>
          <w:sz w:val="28"/>
          <w:szCs w:val="28"/>
        </w:rPr>
        <w:t>、虚拟现实技术、、Unity 3D应用开发、三维重建技术等</w:t>
      </w:r>
    </w:p>
    <w:p w:rsidR="007B43B7" w:rsidRPr="00C72DE2" w:rsidRDefault="007B43B7" w:rsidP="007B43B7">
      <w:pPr>
        <w:spacing w:line="360" w:lineRule="auto"/>
        <w:rPr>
          <w:rFonts w:ascii="仿宋_GB2312" w:eastAsia="仿宋_GB2312"/>
          <w:b/>
          <w:sz w:val="28"/>
          <w:szCs w:val="28"/>
        </w:rPr>
      </w:pPr>
      <w:r w:rsidRPr="00C72DE2">
        <w:rPr>
          <w:rFonts w:ascii="仿宋_GB2312" w:eastAsia="仿宋_GB2312" w:hint="eastAsia"/>
          <w:b/>
          <w:sz w:val="28"/>
          <w:szCs w:val="28"/>
        </w:rPr>
        <w:t>七、主要实践环节</w:t>
      </w:r>
    </w:p>
    <w:p w:rsidR="008C7B50" w:rsidRDefault="008C7B50" w:rsidP="008C7B50">
      <w:pPr>
        <w:spacing w:line="360" w:lineRule="auto"/>
        <w:ind w:firstLineChars="200" w:firstLine="560"/>
        <w:rPr>
          <w:rFonts w:ascii="仿宋_GB2312" w:eastAsia="仿宋_GB2312"/>
          <w:sz w:val="28"/>
          <w:szCs w:val="28"/>
        </w:rPr>
      </w:pPr>
      <w:r w:rsidRPr="008C7B50">
        <w:rPr>
          <w:rFonts w:ascii="仿宋_GB2312" w:eastAsia="仿宋_GB2312" w:hint="eastAsia"/>
          <w:sz w:val="28"/>
          <w:szCs w:val="28"/>
        </w:rPr>
        <w:t>融入区域特色元素形成全景网站设计项目实践、三维动画及交互设计项目开发综合实践和数字内容项目综合实践等实践课程体系。</w:t>
      </w:r>
    </w:p>
    <w:p w:rsidR="00307305" w:rsidRDefault="00307305" w:rsidP="008C7B50">
      <w:pPr>
        <w:spacing w:line="360" w:lineRule="auto"/>
        <w:ind w:firstLineChars="200" w:firstLine="560"/>
        <w:rPr>
          <w:rFonts w:ascii="仿宋_GB2312" w:eastAsia="仿宋_GB2312"/>
          <w:sz w:val="28"/>
          <w:szCs w:val="28"/>
        </w:rPr>
      </w:pPr>
    </w:p>
    <w:p w:rsidR="00D443D8" w:rsidRPr="00C72DE2" w:rsidRDefault="007B43B7" w:rsidP="00EB6781">
      <w:pPr>
        <w:spacing w:line="360" w:lineRule="auto"/>
        <w:rPr>
          <w:rFonts w:ascii="仿宋_GB2312" w:eastAsia="仿宋_GB2312"/>
          <w:b/>
          <w:sz w:val="28"/>
          <w:szCs w:val="28"/>
        </w:rPr>
      </w:pPr>
      <w:r w:rsidRPr="00C72DE2">
        <w:rPr>
          <w:rFonts w:ascii="仿宋_GB2312" w:eastAsia="仿宋_GB2312" w:hint="eastAsia"/>
          <w:b/>
          <w:sz w:val="28"/>
          <w:szCs w:val="28"/>
        </w:rPr>
        <w:lastRenderedPageBreak/>
        <w:t>八、有关说明</w:t>
      </w:r>
    </w:p>
    <w:p w:rsidR="00D410CF" w:rsidRDefault="00D410CF" w:rsidP="00D410CF">
      <w:pPr>
        <w:spacing w:line="360" w:lineRule="auto"/>
        <w:ind w:firstLineChars="200" w:firstLine="560"/>
        <w:rPr>
          <w:rFonts w:ascii="仿宋_GB2312" w:eastAsia="仿宋_GB2312"/>
          <w:sz w:val="28"/>
          <w:szCs w:val="28"/>
        </w:rPr>
      </w:pPr>
      <w:r w:rsidRPr="00D410CF">
        <w:rPr>
          <w:rFonts w:ascii="仿宋_GB2312" w:eastAsia="仿宋_GB2312" w:hint="eastAsia"/>
          <w:sz w:val="28"/>
          <w:szCs w:val="28"/>
        </w:rPr>
        <w:t>本专业设公共必修课、专业必修课和选修课。专业必修课必须修满5</w:t>
      </w:r>
      <w:r w:rsidR="003C7373">
        <w:rPr>
          <w:rFonts w:ascii="仿宋_GB2312" w:eastAsia="仿宋_GB2312" w:hint="eastAsia"/>
          <w:sz w:val="28"/>
          <w:szCs w:val="28"/>
        </w:rPr>
        <w:t>1</w:t>
      </w:r>
      <w:r w:rsidRPr="00D410CF">
        <w:rPr>
          <w:rFonts w:ascii="仿宋_GB2312" w:eastAsia="仿宋_GB2312" w:hint="eastAsia"/>
          <w:sz w:val="28"/>
          <w:szCs w:val="28"/>
        </w:rPr>
        <w:t>学分，本专业毕业最低总学分为75分。凡符合《丽水学院</w:t>
      </w:r>
      <w:r w:rsidR="00125E16">
        <w:rPr>
          <w:rFonts w:ascii="仿宋_GB2312" w:eastAsia="仿宋_GB2312" w:hint="eastAsia"/>
          <w:sz w:val="28"/>
          <w:szCs w:val="28"/>
        </w:rPr>
        <w:t>高等学历</w:t>
      </w:r>
      <w:r w:rsidR="00125E16">
        <w:rPr>
          <w:rFonts w:ascii="仿宋_GB2312" w:eastAsia="仿宋_GB2312"/>
          <w:sz w:val="28"/>
          <w:szCs w:val="28"/>
        </w:rPr>
        <w:t>继续教育工作规程</w:t>
      </w:r>
      <w:r w:rsidRPr="00D410CF">
        <w:rPr>
          <w:rFonts w:ascii="仿宋_GB2312" w:eastAsia="仿宋_GB2312" w:hint="eastAsia"/>
          <w:sz w:val="28"/>
          <w:szCs w:val="28"/>
        </w:rPr>
        <w:t>》</w:t>
      </w:r>
      <w:r w:rsidR="00125E16">
        <w:rPr>
          <w:rFonts w:ascii="仿宋_GB2312" w:eastAsia="仿宋_GB2312" w:hint="eastAsia"/>
          <w:sz w:val="28"/>
          <w:szCs w:val="28"/>
        </w:rPr>
        <w:t>中</w:t>
      </w:r>
      <w:r w:rsidR="00125E16">
        <w:rPr>
          <w:rFonts w:ascii="仿宋_GB2312" w:eastAsia="仿宋_GB2312"/>
          <w:sz w:val="28"/>
          <w:szCs w:val="28"/>
        </w:rPr>
        <w:t>学士学位授予</w:t>
      </w:r>
      <w:r w:rsidRPr="00D410CF">
        <w:rPr>
          <w:rFonts w:ascii="仿宋_GB2312" w:eastAsia="仿宋_GB2312" w:hint="eastAsia"/>
          <w:sz w:val="28"/>
          <w:szCs w:val="28"/>
        </w:rPr>
        <w:t>条件者，可申报</w:t>
      </w:r>
      <w:r w:rsidR="008C7B50">
        <w:rPr>
          <w:rFonts w:ascii="仿宋_GB2312" w:eastAsia="仿宋_GB2312"/>
          <w:sz w:val="28"/>
          <w:szCs w:val="28"/>
          <w:u w:val="single"/>
        </w:rPr>
        <w:t>工学</w:t>
      </w:r>
      <w:r w:rsidRPr="00D410CF">
        <w:rPr>
          <w:rFonts w:ascii="仿宋_GB2312" w:eastAsia="仿宋_GB2312" w:hint="eastAsia"/>
          <w:sz w:val="28"/>
          <w:szCs w:val="28"/>
        </w:rPr>
        <w:t>学士学位。</w:t>
      </w: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72DE2" w:rsidRDefault="00C72DE2" w:rsidP="00EB6781">
      <w:pPr>
        <w:spacing w:line="360" w:lineRule="auto"/>
        <w:rPr>
          <w:rFonts w:ascii="仿宋_GB2312" w:eastAsia="仿宋_GB2312"/>
          <w:sz w:val="24"/>
        </w:rPr>
      </w:pPr>
    </w:p>
    <w:p w:rsidR="00CA2B5F" w:rsidRPr="00C72DE2" w:rsidRDefault="00146131" w:rsidP="00C72DE2">
      <w:pPr>
        <w:spacing w:line="360" w:lineRule="auto"/>
        <w:rPr>
          <w:rFonts w:ascii="仿宋_GB2312" w:eastAsia="仿宋_GB2312"/>
          <w:sz w:val="24"/>
        </w:rPr>
      </w:pPr>
      <w:r>
        <w:rPr>
          <w:rFonts w:ascii="仿宋_GB2312" w:eastAsia="仿宋_GB2312" w:hint="eastAsia"/>
          <w:sz w:val="24"/>
        </w:rPr>
        <w:lastRenderedPageBreak/>
        <w:t>附表</w:t>
      </w:r>
      <w:r w:rsidR="00CA2B5F" w:rsidRPr="00C72DE2">
        <w:rPr>
          <w:rFonts w:ascii="仿宋_GB2312" w:eastAsia="仿宋_GB2312" w:hint="eastAsia"/>
          <w:sz w:val="24"/>
        </w:rPr>
        <w:t>：</w:t>
      </w:r>
      <w:r w:rsidR="00C72DE2" w:rsidRPr="00C72DE2">
        <w:rPr>
          <w:rFonts w:ascii="仿宋_GB2312" w:eastAsia="仿宋_GB2312" w:hint="eastAsia"/>
          <w:sz w:val="24"/>
        </w:rPr>
        <w:t xml:space="preserve">      </w:t>
      </w:r>
      <w:r w:rsidR="0010174F" w:rsidRPr="00C72DE2">
        <w:rPr>
          <w:rFonts w:ascii="仿宋_GB2312" w:eastAsia="仿宋_GB2312" w:hint="eastAsia"/>
          <w:b/>
          <w:sz w:val="32"/>
          <w:szCs w:val="32"/>
        </w:rPr>
        <w:t>丽水学院</w:t>
      </w:r>
      <w:r w:rsidR="008C7B50" w:rsidRPr="00C72DE2">
        <w:rPr>
          <w:rFonts w:ascii="仿宋_GB2312" w:eastAsia="仿宋_GB2312" w:hint="eastAsia"/>
          <w:b/>
          <w:sz w:val="32"/>
          <w:szCs w:val="32"/>
          <w:u w:val="single"/>
        </w:rPr>
        <w:t>数字媒体技术</w:t>
      </w:r>
      <w:r w:rsidR="00CA2B5F" w:rsidRPr="00C72DE2">
        <w:rPr>
          <w:rFonts w:ascii="仿宋_GB2312" w:eastAsia="仿宋_GB2312" w:hint="eastAsia"/>
          <w:b/>
          <w:sz w:val="32"/>
          <w:szCs w:val="32"/>
        </w:rPr>
        <w:t>专业</w:t>
      </w:r>
      <w:r w:rsidR="005460BA">
        <w:rPr>
          <w:rFonts w:ascii="仿宋_GB2312" w:eastAsia="仿宋_GB2312" w:hint="eastAsia"/>
          <w:b/>
          <w:sz w:val="32"/>
          <w:szCs w:val="32"/>
        </w:rPr>
        <w:t>（</w:t>
      </w:r>
      <w:r w:rsidR="0010174F" w:rsidRPr="00C72DE2">
        <w:rPr>
          <w:rFonts w:ascii="仿宋_GB2312" w:eastAsia="仿宋_GB2312" w:hint="eastAsia"/>
          <w:b/>
          <w:sz w:val="32"/>
          <w:szCs w:val="32"/>
        </w:rPr>
        <w:t>专升本</w:t>
      </w:r>
      <w:r w:rsidR="00CA2B5F" w:rsidRPr="00C72DE2">
        <w:rPr>
          <w:rFonts w:ascii="仿宋_GB2312" w:eastAsia="仿宋_GB2312" w:hint="eastAsia"/>
          <w:b/>
          <w:sz w:val="32"/>
          <w:szCs w:val="32"/>
        </w:rPr>
        <w:t>函授</w:t>
      </w:r>
      <w:r w:rsidR="005460BA">
        <w:rPr>
          <w:rFonts w:ascii="仿宋_GB2312" w:eastAsia="仿宋_GB2312" w:hint="eastAsia"/>
          <w:b/>
          <w:sz w:val="32"/>
          <w:szCs w:val="32"/>
        </w:rPr>
        <w:t>）</w:t>
      </w:r>
    </w:p>
    <w:p w:rsidR="00544291" w:rsidRPr="00544291" w:rsidRDefault="00F1170F" w:rsidP="00544291">
      <w:pPr>
        <w:spacing w:afterLines="50" w:after="156" w:line="500" w:lineRule="exact"/>
        <w:jc w:val="center"/>
        <w:rPr>
          <w:rFonts w:ascii="仿宋_GB2312" w:eastAsia="仿宋_GB2312"/>
          <w:b/>
          <w:sz w:val="32"/>
          <w:szCs w:val="32"/>
        </w:rPr>
      </w:pPr>
      <w:r w:rsidRPr="00C72DE2">
        <w:rPr>
          <w:rFonts w:ascii="仿宋_GB2312" w:eastAsia="仿宋_GB2312" w:hint="eastAsia"/>
          <w:b/>
          <w:sz w:val="32"/>
          <w:szCs w:val="32"/>
        </w:rPr>
        <w:t>课程设置、学分及教学时数安排表</w:t>
      </w:r>
    </w:p>
    <w:tbl>
      <w:tblPr>
        <w:tblpPr w:leftFromText="180" w:rightFromText="180" w:vertAnchor="text" w:horzAnchor="margin" w:tblpXSpec="center" w:tblpY="774"/>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408"/>
        <w:gridCol w:w="1132"/>
        <w:gridCol w:w="540"/>
        <w:gridCol w:w="540"/>
        <w:gridCol w:w="510"/>
        <w:gridCol w:w="510"/>
        <w:gridCol w:w="510"/>
        <w:gridCol w:w="510"/>
        <w:gridCol w:w="510"/>
        <w:gridCol w:w="510"/>
        <w:gridCol w:w="510"/>
        <w:gridCol w:w="510"/>
        <w:gridCol w:w="510"/>
        <w:gridCol w:w="510"/>
        <w:gridCol w:w="510"/>
        <w:gridCol w:w="510"/>
        <w:gridCol w:w="458"/>
      </w:tblGrid>
      <w:tr w:rsidR="008B4E47" w:rsidRPr="00C72DE2" w:rsidTr="008B4E47">
        <w:trPr>
          <w:cantSplit/>
          <w:trHeight w:val="768"/>
        </w:trPr>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课程类型</w:t>
            </w:r>
          </w:p>
        </w:tc>
        <w:tc>
          <w:tcPr>
            <w:tcW w:w="40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序    号</w:t>
            </w:r>
          </w:p>
        </w:tc>
        <w:tc>
          <w:tcPr>
            <w:tcW w:w="1672" w:type="dxa"/>
            <w:gridSpan w:val="2"/>
            <w:vMerge w:val="restart"/>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课程</w:t>
            </w:r>
          </w:p>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spacing w:line="240" w:lineRule="exact"/>
              <w:ind w:rightChars="-51" w:right="-107"/>
              <w:jc w:val="center"/>
              <w:rPr>
                <w:rFonts w:ascii="仿宋_GB2312" w:eastAsia="仿宋_GB2312" w:hAnsi="仿宋"/>
                <w:sz w:val="18"/>
                <w:szCs w:val="18"/>
              </w:rPr>
            </w:pPr>
            <w:r w:rsidRPr="00C72DE2">
              <w:rPr>
                <w:rFonts w:ascii="仿宋_GB2312" w:eastAsia="仿宋_GB2312" w:hAnsi="仿宋" w:hint="eastAsia"/>
                <w:sz w:val="18"/>
                <w:szCs w:val="18"/>
              </w:rPr>
              <w:t>学</w:t>
            </w:r>
          </w:p>
          <w:p w:rsidR="008B4E47" w:rsidRPr="00C72DE2" w:rsidRDefault="008B4E47" w:rsidP="008B4E47">
            <w:pPr>
              <w:spacing w:line="240" w:lineRule="exact"/>
              <w:ind w:rightChars="-51" w:right="-107"/>
              <w:jc w:val="center"/>
              <w:rPr>
                <w:rFonts w:ascii="仿宋_GB2312" w:eastAsia="仿宋_GB2312" w:hAnsi="仿宋"/>
                <w:sz w:val="18"/>
                <w:szCs w:val="18"/>
              </w:rPr>
            </w:pPr>
          </w:p>
          <w:p w:rsidR="008B4E47" w:rsidRPr="00C72DE2" w:rsidRDefault="008B4E47" w:rsidP="008B4E47">
            <w:pPr>
              <w:spacing w:line="240" w:lineRule="exact"/>
              <w:ind w:rightChars="-51" w:right="-107"/>
              <w:jc w:val="center"/>
              <w:rPr>
                <w:rFonts w:ascii="仿宋_GB2312" w:eastAsia="仿宋_GB2312" w:hAnsi="仿宋"/>
                <w:sz w:val="18"/>
                <w:szCs w:val="18"/>
              </w:rPr>
            </w:pPr>
            <w:r w:rsidRPr="00C72DE2">
              <w:rPr>
                <w:rFonts w:ascii="仿宋_GB2312" w:eastAsia="仿宋_GB2312" w:hAnsi="仿宋" w:hint="eastAsia"/>
                <w:sz w:val="18"/>
                <w:szCs w:val="18"/>
              </w:rPr>
              <w:t>分</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学时分配</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第一学年</w:t>
            </w:r>
          </w:p>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面授时数</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第二学年</w:t>
            </w:r>
          </w:p>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面授时数</w:t>
            </w: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jc w:val="center"/>
              <w:rPr>
                <w:rFonts w:ascii="仿宋_GB2312" w:eastAsia="仿宋_GB2312" w:hAnsi="仿宋"/>
                <w:sz w:val="18"/>
                <w:szCs w:val="18"/>
              </w:rPr>
            </w:pPr>
            <w:r w:rsidRPr="00C72DE2">
              <w:rPr>
                <w:rFonts w:ascii="仿宋_GB2312" w:eastAsia="仿宋_GB2312" w:hAnsi="仿宋" w:hint="eastAsia"/>
                <w:sz w:val="18"/>
                <w:szCs w:val="18"/>
              </w:rPr>
              <w:t>第三学年</w:t>
            </w:r>
          </w:p>
          <w:p w:rsidR="008B4E47" w:rsidRPr="00C72DE2" w:rsidRDefault="008B4E47" w:rsidP="008B4E47">
            <w:pPr>
              <w:jc w:val="center"/>
              <w:rPr>
                <w:rFonts w:ascii="仿宋_GB2312" w:eastAsia="仿宋_GB2312" w:hAnsi="仿宋"/>
                <w:sz w:val="15"/>
                <w:szCs w:val="15"/>
              </w:rPr>
            </w:pPr>
            <w:r w:rsidRPr="00C72DE2">
              <w:rPr>
                <w:rFonts w:ascii="仿宋_GB2312" w:eastAsia="仿宋_GB2312" w:hAnsi="仿宋" w:hint="eastAsia"/>
                <w:sz w:val="18"/>
                <w:szCs w:val="18"/>
              </w:rPr>
              <w:t>面授时数</w:t>
            </w:r>
          </w:p>
        </w:tc>
        <w:tc>
          <w:tcPr>
            <w:tcW w:w="45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考试（查）</w:t>
            </w:r>
          </w:p>
        </w:tc>
      </w:tr>
      <w:tr w:rsidR="008B4E47" w:rsidRPr="00C72DE2" w:rsidTr="008B4E47">
        <w:trPr>
          <w:cantSplit/>
          <w:trHeight w:val="914"/>
        </w:trPr>
        <w:tc>
          <w:tcPr>
            <w:tcW w:w="440" w:type="dxa"/>
            <w:vMerge/>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widowControl/>
              <w:jc w:val="center"/>
              <w:rPr>
                <w:rFonts w:ascii="仿宋_GB2312" w:eastAsia="仿宋_GB2312" w:hAnsi="宋体"/>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widowControl/>
              <w:jc w:val="center"/>
              <w:rPr>
                <w:rFonts w:ascii="仿宋_GB2312" w:eastAsia="仿宋_GB2312" w:hAnsi="宋体"/>
                <w:sz w:val="18"/>
                <w:szCs w:val="18"/>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widowControl/>
              <w:jc w:val="center"/>
              <w:rPr>
                <w:rFonts w:ascii="仿宋_GB2312" w:eastAsia="仿宋_GB2312" w:hAnsi="宋体"/>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widowControl/>
              <w:jc w:val="center"/>
              <w:rPr>
                <w:rFonts w:ascii="仿宋_GB2312" w:eastAsia="仿宋_GB2312" w:hAnsi="宋体"/>
                <w:sz w:val="18"/>
                <w:szCs w:val="18"/>
              </w:rPr>
            </w:pP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总学时</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自  学</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面  授</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第一次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第二次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第三次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第四次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第五次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第六次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第七次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仿宋"/>
                <w:sz w:val="15"/>
                <w:szCs w:val="15"/>
              </w:rPr>
            </w:pPr>
            <w:r w:rsidRPr="00C72DE2">
              <w:rPr>
                <w:rFonts w:ascii="仿宋_GB2312" w:eastAsia="仿宋_GB2312" w:hAnsi="仿宋" w:hint="eastAsia"/>
                <w:sz w:val="18"/>
                <w:szCs w:val="18"/>
              </w:rPr>
              <w:t>第八次</w:t>
            </w:r>
          </w:p>
        </w:tc>
        <w:tc>
          <w:tcPr>
            <w:tcW w:w="510" w:type="dxa"/>
            <w:tcBorders>
              <w:top w:val="single" w:sz="4" w:space="0" w:color="auto"/>
              <w:left w:val="single" w:sz="4" w:space="0" w:color="auto"/>
              <w:bottom w:val="single" w:sz="4" w:space="0" w:color="auto"/>
              <w:right w:val="single" w:sz="4" w:space="0" w:color="auto"/>
            </w:tcBorders>
            <w:textDirection w:val="tbRlV"/>
            <w:vAlign w:val="center"/>
          </w:tcPr>
          <w:p w:rsidR="008B4E47" w:rsidRPr="00C72DE2" w:rsidRDefault="008B4E47" w:rsidP="008B4E47">
            <w:pPr>
              <w:ind w:left="113" w:right="113"/>
              <w:jc w:val="center"/>
              <w:rPr>
                <w:rFonts w:ascii="仿宋_GB2312" w:eastAsia="仿宋_GB2312" w:hAnsi="宋体"/>
                <w:sz w:val="15"/>
                <w:szCs w:val="15"/>
              </w:rPr>
            </w:pPr>
          </w:p>
        </w:tc>
        <w:tc>
          <w:tcPr>
            <w:tcW w:w="458" w:type="dxa"/>
            <w:vMerge/>
            <w:tcBorders>
              <w:top w:val="single" w:sz="4" w:space="0" w:color="auto"/>
              <w:left w:val="single" w:sz="4" w:space="0" w:color="auto"/>
              <w:bottom w:val="single" w:sz="4" w:space="0" w:color="auto"/>
              <w:right w:val="single" w:sz="4" w:space="0" w:color="auto"/>
            </w:tcBorders>
            <w:vAlign w:val="center"/>
          </w:tcPr>
          <w:p w:rsidR="008B4E47" w:rsidRPr="00C72DE2" w:rsidRDefault="008B4E47" w:rsidP="008B4E47">
            <w:pPr>
              <w:widowControl/>
              <w:jc w:val="center"/>
              <w:rPr>
                <w:rFonts w:ascii="仿宋_GB2312" w:eastAsia="仿宋_GB2312" w:hAnsi="宋体"/>
                <w:sz w:val="18"/>
                <w:szCs w:val="18"/>
              </w:rPr>
            </w:pPr>
          </w:p>
        </w:tc>
      </w:tr>
      <w:tr w:rsidR="00AA218F" w:rsidRPr="00C72DE2" w:rsidTr="008B4E47">
        <w:trPr>
          <w:cantSplit/>
          <w:trHeight w:val="442"/>
        </w:trPr>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A218F" w:rsidRPr="00C72DE2" w:rsidRDefault="00AA218F" w:rsidP="00AA218F">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公共必修课</w:t>
            </w:r>
          </w:p>
        </w:tc>
        <w:tc>
          <w:tcPr>
            <w:tcW w:w="408"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r w:rsidRPr="00C72DE2">
              <w:rPr>
                <w:rFonts w:ascii="仿宋_GB2312" w:eastAsia="仿宋_GB2312" w:hAnsi="仿宋" w:hint="eastAsia"/>
                <w:sz w:val="18"/>
                <w:szCs w:val="18"/>
              </w:rPr>
              <w:t>1</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rPr>
                <w:rFonts w:ascii="仿宋_GB2312" w:eastAsia="仿宋_GB2312" w:hAnsi="仿宋"/>
                <w:spacing w:val="-10"/>
                <w:sz w:val="18"/>
                <w:szCs w:val="18"/>
              </w:rPr>
            </w:pPr>
            <w:r w:rsidRPr="00C72DE2">
              <w:rPr>
                <w:rFonts w:ascii="仿宋_GB2312" w:eastAsia="仿宋_GB2312" w:hAnsi="仿宋" w:hint="eastAsia"/>
                <w:spacing w:val="-10"/>
                <w:sz w:val="18"/>
                <w:szCs w:val="18"/>
              </w:rPr>
              <w:t>大学外语</w:t>
            </w:r>
          </w:p>
        </w:tc>
        <w:tc>
          <w:tcPr>
            <w:tcW w:w="54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r w:rsidRPr="00C72DE2">
              <w:rPr>
                <w:rFonts w:ascii="仿宋_GB2312" w:eastAsia="仿宋_GB2312" w:hAnsi="仿宋" w:hint="eastAsia"/>
                <w:sz w:val="18"/>
                <w:szCs w:val="18"/>
              </w:rPr>
              <w:t>6</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84</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56</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28</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AA218F" w:rsidRPr="00C72DE2" w:rsidRDefault="00AA218F" w:rsidP="00AA218F">
            <w:pPr>
              <w:jc w:val="center"/>
              <w:rPr>
                <w:rFonts w:ascii="仿宋_GB2312" w:eastAsia="仿宋_GB2312" w:hAnsi="仿宋"/>
                <w:sz w:val="18"/>
                <w:szCs w:val="18"/>
              </w:rPr>
            </w:pPr>
            <w:r w:rsidRPr="00C72DE2">
              <w:rPr>
                <w:rFonts w:ascii="仿宋_GB2312" w:eastAsia="仿宋_GB2312" w:hAnsi="仿宋" w:hint="eastAsia"/>
                <w:sz w:val="18"/>
                <w:szCs w:val="18"/>
              </w:rPr>
              <w:t>考试</w:t>
            </w:r>
          </w:p>
        </w:tc>
      </w:tr>
      <w:tr w:rsidR="007E033F"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2</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rPr>
                <w:rFonts w:ascii="仿宋_GB2312" w:eastAsia="仿宋_GB2312" w:hAnsi="仿宋"/>
                <w:sz w:val="18"/>
                <w:szCs w:val="18"/>
              </w:rPr>
            </w:pPr>
            <w:r w:rsidRPr="00C72DE2">
              <w:rPr>
                <w:rFonts w:ascii="仿宋_GB2312" w:eastAsia="仿宋_GB2312" w:hAnsi="仿宋" w:hint="eastAsia"/>
                <w:sz w:val="18"/>
                <w:szCs w:val="18"/>
              </w:rPr>
              <w:t>高等数学</w:t>
            </w:r>
          </w:p>
        </w:tc>
        <w:tc>
          <w:tcPr>
            <w:tcW w:w="54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42</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28</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考试</w:t>
            </w:r>
          </w:p>
        </w:tc>
      </w:tr>
      <w:tr w:rsidR="00662D10"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r w:rsidRPr="00C72DE2">
              <w:rPr>
                <w:rFonts w:ascii="仿宋_GB2312" w:eastAsia="仿宋_GB2312" w:hAnsi="仿宋" w:hint="eastAsia"/>
                <w:sz w:val="18"/>
                <w:szCs w:val="18"/>
              </w:rPr>
              <w:t>3</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rPr>
                <w:rFonts w:ascii="仿宋_GB2312" w:eastAsia="仿宋_GB2312" w:hAnsi="仿宋"/>
                <w:sz w:val="18"/>
                <w:szCs w:val="18"/>
              </w:rPr>
            </w:pPr>
            <w:r w:rsidRPr="00C72DE2">
              <w:rPr>
                <w:rFonts w:ascii="仿宋_GB2312" w:eastAsia="仿宋_GB2312" w:hAnsi="仿宋"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662D10" w:rsidRPr="00C72DE2" w:rsidRDefault="00AA218F" w:rsidP="00662D10">
            <w:pPr>
              <w:jc w:val="center"/>
              <w:rPr>
                <w:rFonts w:ascii="仿宋_GB2312" w:eastAsia="仿宋_GB2312" w:hAnsi="仿宋"/>
                <w:sz w:val="18"/>
                <w:szCs w:val="18"/>
              </w:rPr>
            </w:pPr>
            <w:r w:rsidRPr="00C72DE2">
              <w:rPr>
                <w:rFonts w:ascii="仿宋_GB2312" w:eastAsia="仿宋_GB2312" w:hAnsi="仿宋" w:hint="eastAsia"/>
                <w:sz w:val="18"/>
                <w:szCs w:val="18"/>
              </w:rPr>
              <w:t>3</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D30738" w:rsidP="00662D10">
            <w:pPr>
              <w:jc w:val="center"/>
              <w:rPr>
                <w:rFonts w:ascii="仿宋_GB2312" w:eastAsia="仿宋_GB2312" w:hAnsi="仿宋"/>
                <w:sz w:val="18"/>
                <w:szCs w:val="18"/>
              </w:rPr>
            </w:pPr>
            <w:r w:rsidRPr="00C72DE2">
              <w:rPr>
                <w:rFonts w:ascii="仿宋_GB2312" w:eastAsia="仿宋_GB2312" w:hAnsi="仿宋" w:hint="eastAsia"/>
                <w:sz w:val="18"/>
                <w:szCs w:val="18"/>
              </w:rPr>
              <w:t>42</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D30738" w:rsidP="00662D10">
            <w:pPr>
              <w:jc w:val="center"/>
              <w:rPr>
                <w:rFonts w:ascii="仿宋_GB2312" w:eastAsia="仿宋_GB2312" w:hAnsi="仿宋"/>
                <w:sz w:val="18"/>
                <w:szCs w:val="18"/>
              </w:rPr>
            </w:pPr>
            <w:r w:rsidRPr="00C72DE2">
              <w:rPr>
                <w:rFonts w:ascii="仿宋_GB2312" w:eastAsia="仿宋_GB2312" w:hAnsi="仿宋" w:hint="eastAsia"/>
                <w:sz w:val="18"/>
                <w:szCs w:val="18"/>
              </w:rPr>
              <w:t>28</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05687" w:rsidP="00662D10">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r w:rsidRPr="00C72DE2">
              <w:rPr>
                <w:rFonts w:ascii="仿宋_GB2312" w:eastAsia="仿宋_GB2312" w:hAnsi="仿宋" w:hint="eastAsia"/>
                <w:sz w:val="18"/>
                <w:szCs w:val="18"/>
              </w:rPr>
              <w:t>考试</w:t>
            </w:r>
          </w:p>
        </w:tc>
      </w:tr>
      <w:tr w:rsidR="00662D10"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rPr>
                <w:rFonts w:ascii="仿宋_GB2312" w:eastAsia="仿宋_GB2312" w:hAnsi="仿宋"/>
                <w:sz w:val="18"/>
                <w:szCs w:val="18"/>
              </w:rPr>
            </w:pPr>
            <w:r w:rsidRPr="00C72DE2">
              <w:rPr>
                <w:rFonts w:ascii="仿宋_GB2312" w:eastAsia="仿宋_GB2312" w:hAnsi="仿宋" w:hint="eastAsia"/>
                <w:sz w:val="18"/>
                <w:szCs w:val="18"/>
              </w:rPr>
              <w:t>合计</w:t>
            </w:r>
          </w:p>
        </w:tc>
        <w:tc>
          <w:tcPr>
            <w:tcW w:w="540" w:type="dxa"/>
            <w:tcBorders>
              <w:top w:val="single" w:sz="4" w:space="0" w:color="auto"/>
              <w:left w:val="single" w:sz="4" w:space="0" w:color="auto"/>
              <w:bottom w:val="single" w:sz="4" w:space="0" w:color="auto"/>
              <w:right w:val="single" w:sz="4" w:space="0" w:color="auto"/>
            </w:tcBorders>
            <w:vAlign w:val="center"/>
          </w:tcPr>
          <w:p w:rsidR="00662D10" w:rsidRPr="00C72DE2" w:rsidRDefault="00B3712C" w:rsidP="00AA218F">
            <w:pPr>
              <w:jc w:val="center"/>
              <w:rPr>
                <w:rFonts w:ascii="仿宋_GB2312" w:eastAsia="仿宋_GB2312" w:hAnsi="仿宋"/>
                <w:sz w:val="18"/>
                <w:szCs w:val="18"/>
              </w:rPr>
            </w:pPr>
            <w:r w:rsidRPr="00C72DE2">
              <w:rPr>
                <w:rFonts w:ascii="仿宋_GB2312" w:eastAsia="仿宋_GB2312" w:hAnsi="仿宋" w:hint="eastAsia"/>
                <w:sz w:val="18"/>
                <w:szCs w:val="18"/>
              </w:rPr>
              <w:fldChar w:fldCharType="begin"/>
            </w:r>
            <w:r w:rsidR="00705687" w:rsidRPr="00C72DE2">
              <w:rPr>
                <w:rFonts w:ascii="仿宋_GB2312" w:eastAsia="仿宋_GB2312" w:hAnsi="仿宋" w:hint="eastAsia"/>
                <w:sz w:val="18"/>
                <w:szCs w:val="18"/>
              </w:rPr>
              <w:instrText xml:space="preserve"> =SUM(ABOVE) </w:instrText>
            </w:r>
            <w:r w:rsidRPr="00C72DE2">
              <w:rPr>
                <w:rFonts w:ascii="仿宋_GB2312" w:eastAsia="仿宋_GB2312" w:hAnsi="仿宋" w:hint="eastAsia"/>
                <w:sz w:val="18"/>
                <w:szCs w:val="18"/>
              </w:rPr>
              <w:fldChar w:fldCharType="separate"/>
            </w:r>
            <w:r w:rsidR="00705687" w:rsidRPr="00C72DE2">
              <w:rPr>
                <w:rFonts w:ascii="仿宋_GB2312" w:eastAsia="仿宋_GB2312" w:hAnsi="仿宋" w:hint="eastAsia"/>
                <w:noProof/>
                <w:sz w:val="18"/>
                <w:szCs w:val="18"/>
              </w:rPr>
              <w:t>12</w:t>
            </w:r>
            <w:r w:rsidRPr="00C72DE2">
              <w:rPr>
                <w:rFonts w:ascii="仿宋_GB2312" w:eastAsia="仿宋_GB2312" w:hAnsi="仿宋"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B3712C" w:rsidP="00012AAD">
            <w:pPr>
              <w:jc w:val="center"/>
              <w:rPr>
                <w:rFonts w:ascii="仿宋_GB2312" w:eastAsia="仿宋_GB2312" w:hAnsi="仿宋"/>
                <w:sz w:val="18"/>
                <w:szCs w:val="18"/>
              </w:rPr>
            </w:pPr>
            <w:r w:rsidRPr="00C72DE2">
              <w:rPr>
                <w:rFonts w:ascii="仿宋_GB2312" w:eastAsia="仿宋_GB2312" w:hAnsi="仿宋" w:hint="eastAsia"/>
                <w:sz w:val="18"/>
                <w:szCs w:val="18"/>
              </w:rPr>
              <w:fldChar w:fldCharType="begin"/>
            </w:r>
            <w:r w:rsidR="00705687" w:rsidRPr="00C72DE2">
              <w:rPr>
                <w:rFonts w:ascii="仿宋_GB2312" w:eastAsia="仿宋_GB2312" w:hAnsi="仿宋" w:hint="eastAsia"/>
                <w:sz w:val="18"/>
                <w:szCs w:val="18"/>
              </w:rPr>
              <w:instrText xml:space="preserve"> =SUM(ABOVE) </w:instrText>
            </w:r>
            <w:r w:rsidRPr="00C72DE2">
              <w:rPr>
                <w:rFonts w:ascii="仿宋_GB2312" w:eastAsia="仿宋_GB2312" w:hAnsi="仿宋" w:hint="eastAsia"/>
                <w:sz w:val="18"/>
                <w:szCs w:val="18"/>
              </w:rPr>
              <w:fldChar w:fldCharType="separate"/>
            </w:r>
            <w:r w:rsidR="00705687" w:rsidRPr="00C72DE2">
              <w:rPr>
                <w:rFonts w:ascii="仿宋_GB2312" w:eastAsia="仿宋_GB2312" w:hAnsi="仿宋" w:hint="eastAsia"/>
                <w:noProof/>
                <w:sz w:val="18"/>
                <w:szCs w:val="18"/>
              </w:rPr>
              <w:t>168</w:t>
            </w:r>
            <w:r w:rsidRPr="00C72DE2">
              <w:rPr>
                <w:rFonts w:ascii="仿宋_GB2312" w:eastAsia="仿宋_GB2312" w:hAnsi="仿宋"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r>
      <w:tr w:rsidR="00012AAD" w:rsidRPr="00C72DE2" w:rsidTr="008B4E47">
        <w:trPr>
          <w:cantSplit/>
          <w:trHeight w:val="442"/>
        </w:trPr>
        <w:tc>
          <w:tcPr>
            <w:tcW w:w="440" w:type="dxa"/>
            <w:vMerge w:val="restart"/>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专</w:t>
            </w:r>
          </w:p>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业</w:t>
            </w:r>
          </w:p>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必</w:t>
            </w:r>
          </w:p>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修</w:t>
            </w:r>
          </w:p>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课</w:t>
            </w: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5</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数字媒体技术</w:t>
            </w:r>
          </w:p>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专业导论</w:t>
            </w:r>
            <w:r w:rsidR="00C72DE2" w:rsidRPr="00C72DE2">
              <w:rPr>
                <w:rFonts w:ascii="仿宋_GB2312" w:eastAsia="仿宋_GB2312" w:hAnsi="仿宋" w:hint="eastAsia"/>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考试</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6</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设计思维与表达</w:t>
            </w:r>
            <w:r w:rsidR="00C72DE2" w:rsidRPr="00C72DE2">
              <w:rPr>
                <w:rFonts w:ascii="仿宋_GB2312" w:eastAsia="仿宋_GB2312" w:hAnsi="仿宋" w:hint="eastAsia"/>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7</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C语言程序设计</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考试</w:t>
            </w:r>
          </w:p>
        </w:tc>
      </w:tr>
      <w:tr w:rsidR="007E033F"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8</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数字摄影</w:t>
            </w:r>
          </w:p>
        </w:tc>
        <w:tc>
          <w:tcPr>
            <w:tcW w:w="54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05687"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033F" w:rsidRPr="00C72DE2" w:rsidRDefault="00383EAA"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9</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设计构成</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ind w:leftChars="-51" w:left="-107" w:firstLineChars="72" w:firstLine="130"/>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10</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数字图像艺术处理</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662D10"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r w:rsidRPr="00C72DE2">
              <w:rPr>
                <w:rFonts w:ascii="仿宋_GB2312" w:eastAsia="仿宋_GB2312" w:hAnsi="仿宋" w:hint="eastAsia"/>
                <w:sz w:val="18"/>
                <w:szCs w:val="18"/>
              </w:rPr>
              <w:t>11</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三维建模</w:t>
            </w:r>
            <w:r w:rsidR="00C72DE2" w:rsidRPr="00C72DE2">
              <w:rPr>
                <w:rFonts w:ascii="仿宋_GB2312" w:eastAsia="仿宋_GB2312" w:hAnsi="仿宋" w:hint="eastAsia"/>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rsidR="00662D10" w:rsidRPr="00C72DE2" w:rsidRDefault="007E6748"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5</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E6748"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102</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E6748"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6</w:t>
            </w:r>
            <w:r w:rsidR="007E033F" w:rsidRPr="00C72DE2">
              <w:rPr>
                <w:rFonts w:ascii="仿宋_GB2312" w:eastAsia="仿宋_GB2312" w:hAnsi="仿宋" w:cs="Arial Unicode MS" w:hint="eastAsia"/>
                <w:sz w:val="18"/>
                <w:szCs w:val="18"/>
              </w:rPr>
              <w:t>8</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E6748"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3</w:t>
            </w:r>
            <w:r w:rsidR="007E033F"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05687"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18</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705687"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16</w:t>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662D10" w:rsidRPr="00C72DE2" w:rsidRDefault="00383EAA"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考试</w:t>
            </w:r>
          </w:p>
        </w:tc>
      </w:tr>
      <w:tr w:rsidR="007E6748"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r w:rsidRPr="00C72DE2">
              <w:rPr>
                <w:rFonts w:ascii="仿宋_GB2312" w:eastAsia="仿宋_GB2312" w:hAnsi="仿宋" w:hint="eastAsia"/>
                <w:sz w:val="18"/>
                <w:szCs w:val="18"/>
              </w:rPr>
              <w:t>12</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面向对象程序设计</w:t>
            </w:r>
            <w:r w:rsidR="00C72DE2" w:rsidRPr="00C72DE2">
              <w:rPr>
                <w:rFonts w:ascii="仿宋_GB2312" w:eastAsia="仿宋_GB2312" w:hAnsi="仿宋" w:hint="eastAsia"/>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5</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102</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68</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34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05687"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18</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05687"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16</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考试</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13</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383EAA" w:rsidP="00383EAA">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Web前端技术</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考试</w:t>
            </w:r>
          </w:p>
        </w:tc>
      </w:tr>
      <w:tr w:rsidR="007E6748"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r w:rsidRPr="00C72DE2">
              <w:rPr>
                <w:rFonts w:ascii="仿宋_GB2312" w:eastAsia="仿宋_GB2312" w:hAnsi="仿宋" w:hint="eastAsia"/>
                <w:sz w:val="18"/>
                <w:szCs w:val="18"/>
              </w:rPr>
              <w:t>14</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Unity3D应用开发</w:t>
            </w:r>
          </w:p>
        </w:tc>
        <w:tc>
          <w:tcPr>
            <w:tcW w:w="54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5</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102</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68</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34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383EAA">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10</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15</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三维动画及交互设计</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705687"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7E033F"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sz w:val="18"/>
                <w:szCs w:val="18"/>
              </w:rPr>
            </w:pPr>
            <w:r w:rsidRPr="00C72DE2">
              <w:rPr>
                <w:rFonts w:ascii="仿宋_GB2312" w:eastAsia="仿宋_GB2312" w:hAnsi="仿宋" w:hint="eastAsia"/>
                <w:sz w:val="18"/>
                <w:szCs w:val="18"/>
              </w:rPr>
              <w:t>16</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E033F" w:rsidRPr="00C72DE2" w:rsidRDefault="00383EAA" w:rsidP="007E033F">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数字影像后期合成</w:t>
            </w:r>
            <w:r w:rsidR="00C72DE2" w:rsidRPr="00C72DE2">
              <w:rPr>
                <w:rFonts w:ascii="仿宋_GB2312" w:eastAsia="仿宋_GB2312" w:hAnsi="仿宋" w:hint="eastAsia"/>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383EAA"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033F" w:rsidRPr="00C72DE2" w:rsidRDefault="007E033F" w:rsidP="007E033F">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033F" w:rsidRPr="00C72DE2" w:rsidRDefault="00383EAA" w:rsidP="007E033F">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考查</w:t>
            </w:r>
          </w:p>
        </w:tc>
      </w:tr>
      <w:tr w:rsidR="00662D10"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sz w:val="18"/>
                <w:szCs w:val="18"/>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合计</w:t>
            </w:r>
          </w:p>
        </w:tc>
        <w:tc>
          <w:tcPr>
            <w:tcW w:w="540" w:type="dxa"/>
            <w:tcBorders>
              <w:top w:val="single" w:sz="4" w:space="0" w:color="auto"/>
              <w:left w:val="single" w:sz="4" w:space="0" w:color="auto"/>
              <w:bottom w:val="single" w:sz="4" w:space="0" w:color="auto"/>
              <w:right w:val="single" w:sz="4" w:space="0" w:color="auto"/>
            </w:tcBorders>
            <w:vAlign w:val="center"/>
          </w:tcPr>
          <w:p w:rsidR="00662D10" w:rsidRPr="00C72DE2" w:rsidRDefault="00B3712C"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fldChar w:fldCharType="begin"/>
            </w:r>
            <w:r w:rsidR="00705687" w:rsidRPr="00C72DE2">
              <w:rPr>
                <w:rFonts w:ascii="仿宋_GB2312" w:eastAsia="仿宋_GB2312" w:hAnsi="仿宋" w:cs="Arial Unicode MS" w:hint="eastAsia"/>
                <w:sz w:val="18"/>
                <w:szCs w:val="18"/>
              </w:rPr>
              <w:instrText xml:space="preserve"> =SUM(ABOVE) </w:instrText>
            </w:r>
            <w:r w:rsidRPr="00C72DE2">
              <w:rPr>
                <w:rFonts w:ascii="仿宋_GB2312" w:eastAsia="仿宋_GB2312" w:hAnsi="仿宋" w:cs="Arial Unicode MS" w:hint="eastAsia"/>
                <w:sz w:val="18"/>
                <w:szCs w:val="18"/>
              </w:rPr>
              <w:fldChar w:fldCharType="separate"/>
            </w:r>
            <w:r w:rsidR="00705687" w:rsidRPr="00C72DE2">
              <w:rPr>
                <w:rFonts w:ascii="仿宋_GB2312" w:eastAsia="仿宋_GB2312" w:hAnsi="仿宋" w:cs="Arial Unicode MS" w:hint="eastAsia"/>
                <w:noProof/>
                <w:sz w:val="18"/>
                <w:szCs w:val="18"/>
              </w:rPr>
              <w:t>51</w:t>
            </w:r>
            <w:r w:rsidRPr="00C72DE2">
              <w:rPr>
                <w:rFonts w:ascii="仿宋_GB2312" w:eastAsia="仿宋_GB2312" w:hAnsi="仿宋" w:cs="Arial Unicode MS"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B3712C" w:rsidP="00662D10">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fldChar w:fldCharType="begin"/>
            </w:r>
            <w:r w:rsidR="00705687" w:rsidRPr="00C72DE2">
              <w:rPr>
                <w:rFonts w:ascii="仿宋_GB2312" w:eastAsia="仿宋_GB2312" w:hAnsi="仿宋" w:cs="Arial Unicode MS" w:hint="eastAsia"/>
                <w:sz w:val="18"/>
                <w:szCs w:val="18"/>
              </w:rPr>
              <w:instrText xml:space="preserve"> =SUM(ABOVE) </w:instrText>
            </w:r>
            <w:r w:rsidRPr="00C72DE2">
              <w:rPr>
                <w:rFonts w:ascii="仿宋_GB2312" w:eastAsia="仿宋_GB2312" w:hAnsi="仿宋" w:cs="Arial Unicode MS" w:hint="eastAsia"/>
                <w:sz w:val="18"/>
                <w:szCs w:val="18"/>
              </w:rPr>
              <w:fldChar w:fldCharType="separate"/>
            </w:r>
            <w:r w:rsidR="00705687" w:rsidRPr="00C72DE2">
              <w:rPr>
                <w:rFonts w:ascii="仿宋_GB2312" w:eastAsia="仿宋_GB2312" w:hAnsi="仿宋" w:cs="Arial Unicode MS" w:hint="eastAsia"/>
                <w:noProof/>
                <w:sz w:val="18"/>
                <w:szCs w:val="18"/>
              </w:rPr>
              <w:t>954</w:t>
            </w:r>
            <w:r w:rsidRPr="00C72DE2">
              <w:rPr>
                <w:rFonts w:ascii="仿宋_GB2312" w:eastAsia="仿宋_GB2312" w:hAnsi="仿宋" w:cs="Arial Unicode MS"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662D10" w:rsidRPr="00C72DE2" w:rsidRDefault="00662D10" w:rsidP="00662D10">
            <w:pPr>
              <w:jc w:val="center"/>
              <w:rPr>
                <w:rFonts w:ascii="仿宋_GB2312" w:eastAsia="仿宋_GB2312" w:hAnsi="仿宋" w:cs="Arial Unicode MS"/>
                <w:sz w:val="18"/>
                <w:szCs w:val="18"/>
              </w:rPr>
            </w:pPr>
          </w:p>
        </w:tc>
      </w:tr>
      <w:tr w:rsidR="00012AAD" w:rsidRPr="00C72DE2" w:rsidTr="008B4E47">
        <w:trPr>
          <w:cantSplit/>
          <w:trHeight w:val="442"/>
        </w:trPr>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12AAD" w:rsidRPr="00C72DE2" w:rsidRDefault="00012AAD" w:rsidP="00012AAD">
            <w:pPr>
              <w:ind w:left="113" w:right="113"/>
              <w:jc w:val="center"/>
              <w:rPr>
                <w:rFonts w:ascii="仿宋_GB2312" w:eastAsia="仿宋_GB2312" w:hAnsi="仿宋"/>
                <w:sz w:val="18"/>
                <w:szCs w:val="18"/>
              </w:rPr>
            </w:pPr>
            <w:r w:rsidRPr="00C72DE2">
              <w:rPr>
                <w:rFonts w:ascii="仿宋_GB2312" w:eastAsia="仿宋_GB2312" w:hAnsi="仿宋" w:hint="eastAsia"/>
                <w:sz w:val="18"/>
                <w:szCs w:val="18"/>
              </w:rPr>
              <w:t>专业选修课</w:t>
            </w: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17</w:t>
            </w:r>
          </w:p>
        </w:tc>
        <w:tc>
          <w:tcPr>
            <w:tcW w:w="1132"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cs="Arial Unicode MS"/>
                <w:sz w:val="18"/>
                <w:szCs w:val="18"/>
              </w:rPr>
            </w:pPr>
            <w:r w:rsidRPr="00C72DE2">
              <w:rPr>
                <w:rFonts w:ascii="仿宋_GB2312" w:eastAsia="仿宋_GB2312" w:hAnsi="仿宋" w:cs="Arial Unicode MS" w:hint="eastAsia"/>
                <w:sz w:val="18"/>
                <w:szCs w:val="18"/>
              </w:rPr>
              <w:t>软件工程</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选</w:t>
            </w:r>
          </w:p>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3-4</w:t>
            </w:r>
          </w:p>
          <w:p w:rsidR="00012AAD" w:rsidRPr="00C72DE2" w:rsidRDefault="00012AAD" w:rsidP="00012AAD">
            <w:pPr>
              <w:jc w:val="center"/>
              <w:rPr>
                <w:rFonts w:ascii="仿宋_GB2312" w:eastAsia="仿宋_GB2312" w:hAnsi="仿宋" w:cs="Arial Unicode MS"/>
                <w:sz w:val="15"/>
                <w:szCs w:val="15"/>
              </w:rPr>
            </w:pPr>
            <w:r w:rsidRPr="00C72DE2">
              <w:rPr>
                <w:rFonts w:ascii="仿宋_GB2312" w:eastAsia="仿宋_GB2312" w:hAnsi="仿宋" w:cs="Arial Unicode MS" w:hint="eastAsia"/>
                <w:sz w:val="18"/>
                <w:szCs w:val="18"/>
              </w:rPr>
              <w:t>门</w:t>
            </w: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7E6748"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考查</w:t>
            </w:r>
          </w:p>
        </w:tc>
      </w:tr>
      <w:tr w:rsidR="007E6748"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r w:rsidRPr="00C72DE2">
              <w:rPr>
                <w:rFonts w:ascii="仿宋_GB2312" w:eastAsia="仿宋_GB2312" w:hAnsi="仿宋" w:hint="eastAsia"/>
                <w:sz w:val="18"/>
                <w:szCs w:val="18"/>
              </w:rPr>
              <w:t>18</w:t>
            </w:r>
          </w:p>
        </w:tc>
        <w:tc>
          <w:tcPr>
            <w:tcW w:w="1132"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rPr>
                <w:rFonts w:ascii="仿宋_GB2312" w:eastAsia="仿宋_GB2312" w:hAnsi="仿宋" w:cs="Arial Unicode MS"/>
                <w:sz w:val="18"/>
                <w:szCs w:val="18"/>
              </w:rPr>
            </w:pPr>
            <w:r w:rsidRPr="00C72DE2">
              <w:rPr>
                <w:rFonts w:ascii="仿宋_GB2312" w:eastAsia="仿宋_GB2312" w:hAnsi="仿宋" w:hint="eastAsia"/>
                <w:sz w:val="18"/>
                <w:szCs w:val="18"/>
              </w:rPr>
              <w:t>虚拟现实技术</w:t>
            </w:r>
          </w:p>
        </w:tc>
        <w:tc>
          <w:tcPr>
            <w:tcW w:w="5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sz w:val="18"/>
                <w:szCs w:val="18"/>
              </w:rPr>
            </w:pPr>
            <w:r w:rsidRPr="00C72DE2">
              <w:rPr>
                <w:rFonts w:ascii="仿宋_GB2312" w:eastAsia="仿宋_GB2312" w:hAnsi="仿宋" w:hint="eastAsia"/>
                <w:sz w:val="18"/>
                <w:szCs w:val="18"/>
              </w:rPr>
              <w:t>考查</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19</w:t>
            </w:r>
          </w:p>
        </w:tc>
        <w:tc>
          <w:tcPr>
            <w:tcW w:w="1132"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sz w:val="18"/>
                <w:szCs w:val="18"/>
              </w:rPr>
            </w:pPr>
            <w:r w:rsidRPr="00C72DE2">
              <w:rPr>
                <w:rFonts w:ascii="仿宋_GB2312" w:eastAsia="仿宋_GB2312" w:hAnsi="仿宋" w:hint="eastAsia"/>
                <w:sz w:val="18"/>
                <w:szCs w:val="18"/>
              </w:rPr>
              <w:t>数据库原理及应用</w:t>
            </w:r>
          </w:p>
        </w:tc>
        <w:tc>
          <w:tcPr>
            <w:tcW w:w="5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考试</w:t>
            </w:r>
          </w:p>
        </w:tc>
      </w:tr>
      <w:tr w:rsidR="00012AAD"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20</w:t>
            </w:r>
          </w:p>
        </w:tc>
        <w:tc>
          <w:tcPr>
            <w:tcW w:w="1132"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rPr>
                <w:rFonts w:ascii="仿宋_GB2312" w:eastAsia="仿宋_GB2312" w:hAnsi="仿宋"/>
                <w:sz w:val="18"/>
                <w:szCs w:val="18"/>
              </w:rPr>
            </w:pPr>
            <w:r w:rsidRPr="00C72DE2">
              <w:rPr>
                <w:rFonts w:ascii="仿宋_GB2312" w:eastAsia="仿宋_GB2312" w:hAnsi="仿宋" w:hint="eastAsia"/>
                <w:sz w:val="18"/>
                <w:szCs w:val="18"/>
              </w:rPr>
              <w:t>网络原理与应用</w:t>
            </w:r>
          </w:p>
        </w:tc>
        <w:tc>
          <w:tcPr>
            <w:tcW w:w="540" w:type="dxa"/>
            <w:vMerge/>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r w:rsidRPr="00C72DE2">
              <w:rPr>
                <w:rFonts w:ascii="仿宋_GB2312" w:eastAsia="仿宋_GB2312" w:hAnsi="仿宋"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012AAD" w:rsidRPr="00C72DE2" w:rsidRDefault="00012AAD" w:rsidP="00012AAD">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012AAD" w:rsidRPr="00C72DE2" w:rsidRDefault="00383EAA" w:rsidP="00012AAD">
            <w:pPr>
              <w:jc w:val="center"/>
              <w:rPr>
                <w:rFonts w:ascii="仿宋_GB2312" w:eastAsia="仿宋_GB2312" w:hAnsi="仿宋"/>
                <w:sz w:val="18"/>
                <w:szCs w:val="18"/>
              </w:rPr>
            </w:pPr>
            <w:r w:rsidRPr="00C72DE2">
              <w:rPr>
                <w:rFonts w:ascii="仿宋_GB2312" w:eastAsia="仿宋_GB2312" w:hAnsi="仿宋" w:hint="eastAsia"/>
                <w:sz w:val="18"/>
                <w:szCs w:val="18"/>
              </w:rPr>
              <w:t>考试</w:t>
            </w:r>
          </w:p>
        </w:tc>
      </w:tr>
      <w:tr w:rsidR="007E6748"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r w:rsidRPr="00C72DE2">
              <w:rPr>
                <w:rFonts w:ascii="仿宋_GB2312" w:eastAsia="仿宋_GB2312" w:hAnsi="仿宋" w:hint="eastAsia"/>
                <w:sz w:val="18"/>
                <w:szCs w:val="18"/>
              </w:rPr>
              <w:t>21</w:t>
            </w:r>
          </w:p>
        </w:tc>
        <w:tc>
          <w:tcPr>
            <w:tcW w:w="1132"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rPr>
                <w:rFonts w:ascii="仿宋_GB2312" w:eastAsia="仿宋_GB2312" w:hAnsi="仿宋"/>
                <w:sz w:val="18"/>
                <w:szCs w:val="18"/>
              </w:rPr>
            </w:pPr>
            <w:r w:rsidRPr="00C72DE2">
              <w:rPr>
                <w:rFonts w:ascii="仿宋_GB2312" w:eastAsia="仿宋_GB2312" w:hAnsi="仿宋" w:hint="eastAsia"/>
                <w:sz w:val="18"/>
                <w:szCs w:val="18"/>
              </w:rPr>
              <w:t>三维重建技术</w:t>
            </w:r>
          </w:p>
        </w:tc>
        <w:tc>
          <w:tcPr>
            <w:tcW w:w="540" w:type="dxa"/>
            <w:vMerge/>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r w:rsidRPr="00C72DE2">
              <w:rPr>
                <w:rFonts w:ascii="仿宋_GB2312" w:eastAsia="仿宋_GB2312" w:hAnsi="仿宋"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E6748" w:rsidRPr="00C72DE2" w:rsidRDefault="007E6748" w:rsidP="007E6748">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E6748" w:rsidRPr="00C72DE2" w:rsidRDefault="00383EAA" w:rsidP="007E6748">
            <w:pPr>
              <w:jc w:val="center"/>
              <w:rPr>
                <w:rFonts w:ascii="仿宋_GB2312" w:eastAsia="仿宋_GB2312" w:hAnsi="仿宋"/>
                <w:sz w:val="18"/>
                <w:szCs w:val="18"/>
              </w:rPr>
            </w:pPr>
            <w:r w:rsidRPr="00C72DE2">
              <w:rPr>
                <w:rFonts w:ascii="仿宋_GB2312" w:eastAsia="仿宋_GB2312" w:hAnsi="仿宋" w:hint="eastAsia"/>
                <w:sz w:val="18"/>
                <w:szCs w:val="18"/>
              </w:rPr>
              <w:t>考查</w:t>
            </w:r>
          </w:p>
        </w:tc>
      </w:tr>
      <w:tr w:rsidR="00705687"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r w:rsidRPr="00C72DE2">
              <w:rPr>
                <w:rFonts w:ascii="仿宋_GB2312" w:eastAsia="仿宋_GB2312" w:hAnsi="仿宋" w:hint="eastAsia"/>
                <w:sz w:val="18"/>
                <w:szCs w:val="18"/>
              </w:rPr>
              <w:t>22</w:t>
            </w:r>
          </w:p>
        </w:tc>
        <w:tc>
          <w:tcPr>
            <w:tcW w:w="1132"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rPr>
                <w:rFonts w:ascii="仿宋_GB2312" w:eastAsia="仿宋_GB2312" w:hAnsi="仿宋"/>
                <w:sz w:val="18"/>
                <w:szCs w:val="18"/>
              </w:rPr>
            </w:pPr>
            <w:r w:rsidRPr="00C72DE2">
              <w:rPr>
                <w:rFonts w:ascii="仿宋_GB2312" w:eastAsia="仿宋_GB2312" w:hAnsi="仿宋" w:hint="eastAsia"/>
                <w:sz w:val="18"/>
                <w:szCs w:val="18"/>
              </w:rPr>
              <w:t>Web GL</w:t>
            </w:r>
          </w:p>
        </w:tc>
        <w:tc>
          <w:tcPr>
            <w:tcW w:w="540" w:type="dxa"/>
            <w:vMerge/>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r w:rsidRPr="00C72DE2">
              <w:rPr>
                <w:rFonts w:ascii="仿宋_GB2312" w:eastAsia="仿宋_GB2312" w:hAnsi="仿宋" w:hint="eastAsia"/>
                <w:sz w:val="18"/>
                <w:szCs w:val="18"/>
              </w:rPr>
              <w:t>4</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72</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48</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383EAA" w:rsidP="00705687">
            <w:pPr>
              <w:jc w:val="center"/>
              <w:rPr>
                <w:rFonts w:ascii="仿宋_GB2312" w:eastAsia="仿宋_GB2312" w:hAnsi="仿宋"/>
                <w:sz w:val="18"/>
                <w:szCs w:val="18"/>
              </w:rPr>
            </w:pPr>
            <w:r w:rsidRPr="00C72DE2">
              <w:rPr>
                <w:rFonts w:ascii="仿宋_GB2312" w:eastAsia="仿宋_GB2312" w:hAnsi="仿宋" w:hint="eastAsia"/>
                <w:sz w:val="18"/>
                <w:szCs w:val="18"/>
              </w:rPr>
              <w:t>24</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05687" w:rsidRPr="00C72DE2" w:rsidRDefault="00383EAA" w:rsidP="00705687">
            <w:pPr>
              <w:jc w:val="center"/>
              <w:rPr>
                <w:rFonts w:ascii="仿宋_GB2312" w:eastAsia="仿宋_GB2312" w:hAnsi="仿宋"/>
                <w:sz w:val="18"/>
                <w:szCs w:val="18"/>
              </w:rPr>
            </w:pPr>
            <w:r w:rsidRPr="00C72DE2">
              <w:rPr>
                <w:rFonts w:ascii="仿宋_GB2312" w:eastAsia="仿宋_GB2312" w:hAnsi="仿宋" w:hint="eastAsia"/>
                <w:sz w:val="18"/>
                <w:szCs w:val="18"/>
              </w:rPr>
              <w:t>考查</w:t>
            </w:r>
          </w:p>
        </w:tc>
      </w:tr>
      <w:tr w:rsidR="00705687" w:rsidRPr="00C72DE2" w:rsidTr="008B4E47">
        <w:trPr>
          <w:cantSplit/>
          <w:trHeight w:val="442"/>
        </w:trPr>
        <w:tc>
          <w:tcPr>
            <w:tcW w:w="440" w:type="dxa"/>
            <w:vMerge/>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widowControl/>
              <w:jc w:val="center"/>
              <w:rPr>
                <w:rFonts w:ascii="仿宋_GB2312" w:eastAsia="仿宋_GB2312" w:hAnsi="仿宋"/>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rPr>
                <w:rFonts w:ascii="仿宋_GB2312" w:eastAsia="仿宋_GB2312" w:hAnsi="仿宋"/>
                <w:sz w:val="18"/>
                <w:szCs w:val="18"/>
              </w:rPr>
            </w:pPr>
            <w:r w:rsidRPr="00C72DE2">
              <w:rPr>
                <w:rFonts w:ascii="仿宋_GB2312" w:eastAsia="仿宋_GB2312" w:hAnsi="仿宋" w:hint="eastAsia"/>
                <w:sz w:val="18"/>
                <w:szCs w:val="18"/>
              </w:rPr>
              <w:t>合计</w:t>
            </w:r>
          </w:p>
        </w:tc>
        <w:tc>
          <w:tcPr>
            <w:tcW w:w="540" w:type="dxa"/>
            <w:vMerge/>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widowControl/>
              <w:jc w:val="center"/>
              <w:rPr>
                <w:rFonts w:ascii="仿宋_GB2312" w:eastAsia="仿宋_GB2312" w:hAnsi="仿宋" w:cs="Arial Unicode MS"/>
                <w:sz w:val="15"/>
                <w:szCs w:val="15"/>
              </w:rPr>
            </w:pPr>
          </w:p>
        </w:tc>
        <w:tc>
          <w:tcPr>
            <w:tcW w:w="540" w:type="dxa"/>
            <w:tcBorders>
              <w:top w:val="single" w:sz="4" w:space="0" w:color="auto"/>
              <w:left w:val="single" w:sz="4" w:space="0" w:color="auto"/>
              <w:bottom w:val="single" w:sz="4" w:space="0" w:color="auto"/>
              <w:right w:val="single" w:sz="4" w:space="0" w:color="auto"/>
            </w:tcBorders>
            <w:vAlign w:val="center"/>
          </w:tcPr>
          <w:p w:rsidR="00705687" w:rsidRPr="00C72DE2" w:rsidRDefault="00B3712C" w:rsidP="00705687">
            <w:pPr>
              <w:jc w:val="center"/>
              <w:rPr>
                <w:rFonts w:ascii="仿宋_GB2312" w:eastAsia="仿宋_GB2312" w:hAnsi="仿宋"/>
                <w:sz w:val="18"/>
                <w:szCs w:val="18"/>
              </w:rPr>
            </w:pPr>
            <w:r w:rsidRPr="00C72DE2">
              <w:rPr>
                <w:rFonts w:ascii="仿宋_GB2312" w:eastAsia="仿宋_GB2312" w:hAnsi="仿宋" w:hint="eastAsia"/>
                <w:sz w:val="18"/>
                <w:szCs w:val="18"/>
              </w:rPr>
              <w:fldChar w:fldCharType="begin"/>
            </w:r>
            <w:r w:rsidR="00705687" w:rsidRPr="00C72DE2">
              <w:rPr>
                <w:rFonts w:ascii="仿宋_GB2312" w:eastAsia="仿宋_GB2312" w:hAnsi="仿宋" w:hint="eastAsia"/>
                <w:sz w:val="18"/>
                <w:szCs w:val="18"/>
              </w:rPr>
              <w:instrText xml:space="preserve"> =SUM(ABOVE) </w:instrText>
            </w:r>
            <w:r w:rsidRPr="00C72DE2">
              <w:rPr>
                <w:rFonts w:ascii="仿宋_GB2312" w:eastAsia="仿宋_GB2312" w:hAnsi="仿宋" w:hint="eastAsia"/>
                <w:sz w:val="18"/>
                <w:szCs w:val="18"/>
              </w:rPr>
              <w:fldChar w:fldCharType="separate"/>
            </w:r>
            <w:r w:rsidR="00705687" w:rsidRPr="00C72DE2">
              <w:rPr>
                <w:rFonts w:ascii="仿宋_GB2312" w:eastAsia="仿宋_GB2312" w:hAnsi="仿宋" w:hint="eastAsia"/>
                <w:noProof/>
                <w:sz w:val="18"/>
                <w:szCs w:val="18"/>
              </w:rPr>
              <w:t>24</w:t>
            </w:r>
            <w:r w:rsidRPr="00C72DE2">
              <w:rPr>
                <w:rFonts w:ascii="仿宋_GB2312" w:eastAsia="仿宋_GB2312" w:hAnsi="仿宋"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B3712C" w:rsidP="00705687">
            <w:pPr>
              <w:jc w:val="center"/>
              <w:rPr>
                <w:rFonts w:ascii="仿宋_GB2312" w:eastAsia="仿宋_GB2312" w:hAnsi="仿宋" w:cs="Arial Unicode MS"/>
                <w:sz w:val="18"/>
                <w:szCs w:val="18"/>
              </w:rPr>
            </w:pPr>
            <w:r w:rsidRPr="00C72DE2">
              <w:rPr>
                <w:rFonts w:ascii="仿宋_GB2312" w:eastAsia="仿宋_GB2312" w:hAnsi="仿宋" w:cs="Arial Unicode MS" w:hint="eastAsia"/>
                <w:sz w:val="18"/>
                <w:szCs w:val="18"/>
              </w:rPr>
              <w:fldChar w:fldCharType="begin"/>
            </w:r>
            <w:r w:rsidR="00705687" w:rsidRPr="00C72DE2">
              <w:rPr>
                <w:rFonts w:ascii="仿宋_GB2312" w:eastAsia="仿宋_GB2312" w:hAnsi="仿宋" w:cs="Arial Unicode MS" w:hint="eastAsia"/>
                <w:sz w:val="18"/>
                <w:szCs w:val="18"/>
              </w:rPr>
              <w:instrText xml:space="preserve"> =SUM(ABOVE) </w:instrText>
            </w:r>
            <w:r w:rsidRPr="00C72DE2">
              <w:rPr>
                <w:rFonts w:ascii="仿宋_GB2312" w:eastAsia="仿宋_GB2312" w:hAnsi="仿宋" w:cs="Arial Unicode MS" w:hint="eastAsia"/>
                <w:sz w:val="18"/>
                <w:szCs w:val="18"/>
              </w:rPr>
              <w:fldChar w:fldCharType="separate"/>
            </w:r>
            <w:r w:rsidR="00705687" w:rsidRPr="00C72DE2">
              <w:rPr>
                <w:rFonts w:ascii="仿宋_GB2312" w:eastAsia="仿宋_GB2312" w:hAnsi="仿宋" w:cs="Arial Unicode MS" w:hint="eastAsia"/>
                <w:noProof/>
                <w:sz w:val="18"/>
                <w:szCs w:val="18"/>
              </w:rPr>
              <w:t>432</w:t>
            </w:r>
            <w:r w:rsidRPr="00C72DE2">
              <w:rPr>
                <w:rFonts w:ascii="仿宋_GB2312" w:eastAsia="仿宋_GB2312" w:hAnsi="仿宋" w:cs="Arial Unicode MS" w:hint="eastAsia"/>
                <w:sz w:val="18"/>
                <w:szCs w:val="18"/>
              </w:rPr>
              <w:fldChar w:fldCharType="end"/>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cs="Arial Unicode M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r>
      <w:tr w:rsidR="00705687" w:rsidRPr="00C72DE2" w:rsidTr="008B4E47">
        <w:trPr>
          <w:cantSplit/>
          <w:trHeight w:val="442"/>
        </w:trPr>
        <w:tc>
          <w:tcPr>
            <w:tcW w:w="2520" w:type="dxa"/>
            <w:gridSpan w:val="4"/>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r w:rsidRPr="00C72DE2">
              <w:rPr>
                <w:rFonts w:ascii="仿宋_GB2312" w:eastAsia="仿宋_GB2312" w:hAnsi="仿宋" w:hint="eastAsia"/>
                <w:sz w:val="18"/>
                <w:szCs w:val="18"/>
              </w:rPr>
              <w:t>应 修 合 计</w:t>
            </w:r>
          </w:p>
        </w:tc>
        <w:tc>
          <w:tcPr>
            <w:tcW w:w="54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r w:rsidRPr="00C72DE2">
              <w:rPr>
                <w:rFonts w:ascii="仿宋_GB2312" w:eastAsia="仿宋_GB2312" w:hAnsi="仿宋" w:hint="eastAsia"/>
                <w:sz w:val="18"/>
                <w:szCs w:val="18"/>
              </w:rPr>
              <w:t>75</w:t>
            </w: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pacing w:val="-20"/>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pacing w:val="-20"/>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3"/>
                <w:szCs w:val="13"/>
              </w:rPr>
            </w:pPr>
          </w:p>
        </w:tc>
        <w:tc>
          <w:tcPr>
            <w:tcW w:w="510"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3"/>
                <w:szCs w:val="13"/>
              </w:rPr>
            </w:pPr>
          </w:p>
        </w:tc>
        <w:tc>
          <w:tcPr>
            <w:tcW w:w="458" w:type="dxa"/>
            <w:tcBorders>
              <w:top w:val="single" w:sz="4" w:space="0" w:color="auto"/>
              <w:left w:val="single" w:sz="4" w:space="0" w:color="auto"/>
              <w:bottom w:val="single" w:sz="4" w:space="0" w:color="auto"/>
              <w:right w:val="single" w:sz="4" w:space="0" w:color="auto"/>
            </w:tcBorders>
            <w:vAlign w:val="center"/>
          </w:tcPr>
          <w:p w:rsidR="00705687" w:rsidRPr="00C72DE2" w:rsidRDefault="00705687" w:rsidP="00705687">
            <w:pPr>
              <w:jc w:val="center"/>
              <w:rPr>
                <w:rFonts w:ascii="仿宋_GB2312" w:eastAsia="仿宋_GB2312" w:hAnsi="仿宋"/>
                <w:sz w:val="13"/>
                <w:szCs w:val="13"/>
              </w:rPr>
            </w:pPr>
          </w:p>
        </w:tc>
      </w:tr>
    </w:tbl>
    <w:p w:rsidR="00CA2B5F" w:rsidRPr="00C72DE2" w:rsidRDefault="00CA2B5F" w:rsidP="00CA2B5F">
      <w:pPr>
        <w:tabs>
          <w:tab w:val="left" w:pos="2670"/>
        </w:tabs>
        <w:rPr>
          <w:rFonts w:ascii="仿宋_GB2312" w:eastAsia="仿宋_GB2312" w:hAnsi="仿宋"/>
          <w:sz w:val="18"/>
          <w:szCs w:val="18"/>
        </w:rPr>
      </w:pPr>
      <w:r w:rsidRPr="00C72DE2">
        <w:rPr>
          <w:rFonts w:ascii="仿宋_GB2312" w:eastAsia="仿宋_GB2312" w:hAnsi="仿宋" w:hint="eastAsia"/>
          <w:sz w:val="18"/>
          <w:szCs w:val="18"/>
        </w:rPr>
        <w:t>注：学位课程打★号</w:t>
      </w:r>
      <w:r w:rsidRPr="00C72DE2">
        <w:rPr>
          <w:rFonts w:ascii="仿宋_GB2312" w:eastAsia="仿宋_GB2312" w:hAnsi="仿宋" w:hint="eastAsia"/>
          <w:sz w:val="18"/>
          <w:szCs w:val="18"/>
        </w:rPr>
        <w:tab/>
      </w:r>
    </w:p>
    <w:p w:rsidR="00CA2B5F" w:rsidRPr="00C72DE2" w:rsidRDefault="00CA2B5F" w:rsidP="00CA2B5F">
      <w:pPr>
        <w:rPr>
          <w:rFonts w:ascii="仿宋_GB2312" w:eastAsia="仿宋_GB2312" w:hAnsi="仿宋"/>
          <w:sz w:val="18"/>
          <w:szCs w:val="18"/>
        </w:rPr>
      </w:pPr>
    </w:p>
    <w:p w:rsidR="00195E8A" w:rsidRPr="00C72DE2" w:rsidRDefault="00CA2B5F" w:rsidP="00C9669E">
      <w:pPr>
        <w:rPr>
          <w:rFonts w:ascii="仿宋_GB2312" w:eastAsia="仿宋_GB2312" w:hAnsi="仿宋"/>
          <w:szCs w:val="21"/>
        </w:rPr>
      </w:pPr>
      <w:r w:rsidRPr="00C72DE2">
        <w:rPr>
          <w:rFonts w:ascii="仿宋_GB2312" w:eastAsia="仿宋_GB2312" w:hAnsi="仿宋" w:hint="eastAsia"/>
          <w:szCs w:val="21"/>
        </w:rPr>
        <w:t>制订人：</w:t>
      </w:r>
      <w:r w:rsidR="007F6316" w:rsidRPr="00C72DE2">
        <w:rPr>
          <w:rFonts w:ascii="仿宋_GB2312" w:eastAsia="仿宋_GB2312" w:hAnsi="仿宋" w:hint="eastAsia"/>
          <w:szCs w:val="21"/>
        </w:rPr>
        <w:t xml:space="preserve">朱文耀                     </w:t>
      </w:r>
      <w:r w:rsidRPr="00C72DE2">
        <w:rPr>
          <w:rFonts w:ascii="仿宋_GB2312" w:eastAsia="仿宋_GB2312" w:hAnsi="仿宋" w:hint="eastAsia"/>
          <w:szCs w:val="21"/>
        </w:rPr>
        <w:t>校定人：</w:t>
      </w:r>
      <w:r w:rsidR="00F1170F" w:rsidRPr="00C72DE2">
        <w:rPr>
          <w:rFonts w:ascii="仿宋_GB2312" w:eastAsia="仿宋_GB2312" w:hAnsi="仿宋" w:hint="eastAsia"/>
          <w:szCs w:val="21"/>
        </w:rPr>
        <w:t>吴育峰</w:t>
      </w:r>
      <w:r w:rsidRPr="00C72DE2">
        <w:rPr>
          <w:rFonts w:ascii="仿宋_GB2312" w:eastAsia="仿宋_GB2312" w:hAnsi="仿宋" w:hint="eastAsia"/>
          <w:szCs w:val="21"/>
        </w:rPr>
        <w:t xml:space="preserve">　　　　　　　审定人：</w:t>
      </w:r>
      <w:r w:rsidR="00F1170F" w:rsidRPr="00C72DE2">
        <w:rPr>
          <w:rFonts w:ascii="仿宋_GB2312" w:eastAsia="仿宋_GB2312" w:hAnsi="仿宋" w:hint="eastAsia"/>
          <w:szCs w:val="21"/>
        </w:rPr>
        <w:t>张蕊华</w:t>
      </w:r>
    </w:p>
    <w:sectPr w:rsidR="00195E8A" w:rsidRPr="00C72DE2" w:rsidSect="00FA34DC">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C16" w:rsidRDefault="001F5C16">
      <w:r>
        <w:separator/>
      </w:r>
    </w:p>
  </w:endnote>
  <w:endnote w:type="continuationSeparator" w:id="0">
    <w:p w:rsidR="001F5C16" w:rsidRDefault="001F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39" w:rsidRDefault="00B3712C">
    <w:pPr>
      <w:pStyle w:val="a7"/>
      <w:framePr w:wrap="around" w:vAnchor="text" w:hAnchor="margin" w:xAlign="center" w:y="1"/>
      <w:rPr>
        <w:rStyle w:val="a3"/>
      </w:rPr>
    </w:pPr>
    <w:r>
      <w:fldChar w:fldCharType="begin"/>
    </w:r>
    <w:r w:rsidR="00551439">
      <w:rPr>
        <w:rStyle w:val="a3"/>
      </w:rPr>
      <w:instrText xml:space="preserve">PAGE  </w:instrText>
    </w:r>
    <w:r>
      <w:fldChar w:fldCharType="end"/>
    </w:r>
  </w:p>
  <w:p w:rsidR="00551439" w:rsidRDefault="0055143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39" w:rsidRDefault="00551439">
    <w:pPr>
      <w:pStyle w:val="a7"/>
      <w:jc w:val="center"/>
    </w:pPr>
    <w:r>
      <w:rPr>
        <w:rFonts w:hint="eastAsia"/>
        <w:kern w:val="0"/>
        <w:szCs w:val="21"/>
      </w:rPr>
      <w:t>第</w:t>
    </w:r>
    <w:r>
      <w:rPr>
        <w:rFonts w:hint="eastAsia"/>
        <w:kern w:val="0"/>
        <w:szCs w:val="21"/>
      </w:rPr>
      <w:t xml:space="preserve"> </w:t>
    </w:r>
    <w:r w:rsidR="00B3712C">
      <w:rPr>
        <w:kern w:val="0"/>
        <w:szCs w:val="21"/>
      </w:rPr>
      <w:fldChar w:fldCharType="begin"/>
    </w:r>
    <w:r>
      <w:rPr>
        <w:kern w:val="0"/>
        <w:szCs w:val="21"/>
      </w:rPr>
      <w:instrText xml:space="preserve"> PAGE </w:instrText>
    </w:r>
    <w:r w:rsidR="00B3712C">
      <w:rPr>
        <w:kern w:val="0"/>
        <w:szCs w:val="21"/>
      </w:rPr>
      <w:fldChar w:fldCharType="separate"/>
    </w:r>
    <w:r w:rsidR="00757C31">
      <w:rPr>
        <w:noProof/>
        <w:kern w:val="0"/>
        <w:szCs w:val="21"/>
      </w:rPr>
      <w:t>1</w:t>
    </w:r>
    <w:r w:rsidR="00B3712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3712C">
      <w:rPr>
        <w:kern w:val="0"/>
        <w:szCs w:val="21"/>
      </w:rPr>
      <w:fldChar w:fldCharType="begin"/>
    </w:r>
    <w:r>
      <w:rPr>
        <w:kern w:val="0"/>
        <w:szCs w:val="21"/>
      </w:rPr>
      <w:instrText xml:space="preserve"> NUMPAGES </w:instrText>
    </w:r>
    <w:r w:rsidR="00B3712C">
      <w:rPr>
        <w:kern w:val="0"/>
        <w:szCs w:val="21"/>
      </w:rPr>
      <w:fldChar w:fldCharType="separate"/>
    </w:r>
    <w:r w:rsidR="00757C31">
      <w:rPr>
        <w:noProof/>
        <w:kern w:val="0"/>
        <w:szCs w:val="21"/>
      </w:rPr>
      <w:t>8</w:t>
    </w:r>
    <w:r w:rsidR="00B3712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C16" w:rsidRDefault="001F5C16">
      <w:r>
        <w:separator/>
      </w:r>
    </w:p>
  </w:footnote>
  <w:footnote w:type="continuationSeparator" w:id="0">
    <w:p w:rsidR="001F5C16" w:rsidRDefault="001F5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39" w:rsidRDefault="00551439" w:rsidP="00FB089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432A"/>
    <w:rsid w:val="00002FF5"/>
    <w:rsid w:val="00007209"/>
    <w:rsid w:val="00010C16"/>
    <w:rsid w:val="000125C7"/>
    <w:rsid w:val="00012AAD"/>
    <w:rsid w:val="000172BF"/>
    <w:rsid w:val="000335D9"/>
    <w:rsid w:val="000345B4"/>
    <w:rsid w:val="00040394"/>
    <w:rsid w:val="00066B16"/>
    <w:rsid w:val="000720C1"/>
    <w:rsid w:val="00076A59"/>
    <w:rsid w:val="000771B0"/>
    <w:rsid w:val="00090F2E"/>
    <w:rsid w:val="0009678F"/>
    <w:rsid w:val="000A1955"/>
    <w:rsid w:val="000B2B66"/>
    <w:rsid w:val="000B3C9D"/>
    <w:rsid w:val="000B6CB0"/>
    <w:rsid w:val="000D0F12"/>
    <w:rsid w:val="000D1014"/>
    <w:rsid w:val="000D17B1"/>
    <w:rsid w:val="000D57DD"/>
    <w:rsid w:val="000E7EFC"/>
    <w:rsid w:val="000F25C3"/>
    <w:rsid w:val="000F548C"/>
    <w:rsid w:val="000F5B36"/>
    <w:rsid w:val="000F7B41"/>
    <w:rsid w:val="001008B9"/>
    <w:rsid w:val="0010174F"/>
    <w:rsid w:val="001156C0"/>
    <w:rsid w:val="00125E16"/>
    <w:rsid w:val="0013283E"/>
    <w:rsid w:val="00136114"/>
    <w:rsid w:val="0013638C"/>
    <w:rsid w:val="00136E0E"/>
    <w:rsid w:val="00144B8C"/>
    <w:rsid w:val="00146131"/>
    <w:rsid w:val="00162C45"/>
    <w:rsid w:val="00165973"/>
    <w:rsid w:val="00184CB0"/>
    <w:rsid w:val="00195D98"/>
    <w:rsid w:val="00195E8A"/>
    <w:rsid w:val="0019789A"/>
    <w:rsid w:val="001A63C9"/>
    <w:rsid w:val="001B2119"/>
    <w:rsid w:val="001B4E5B"/>
    <w:rsid w:val="001C4851"/>
    <w:rsid w:val="001D4339"/>
    <w:rsid w:val="001D6047"/>
    <w:rsid w:val="001D6AC4"/>
    <w:rsid w:val="001F5C16"/>
    <w:rsid w:val="00204CDC"/>
    <w:rsid w:val="00211B33"/>
    <w:rsid w:val="00215CD8"/>
    <w:rsid w:val="00225DAE"/>
    <w:rsid w:val="0023422A"/>
    <w:rsid w:val="00247F3C"/>
    <w:rsid w:val="00250790"/>
    <w:rsid w:val="00250C12"/>
    <w:rsid w:val="002557DD"/>
    <w:rsid w:val="002560AD"/>
    <w:rsid w:val="00257917"/>
    <w:rsid w:val="0026109E"/>
    <w:rsid w:val="0027016E"/>
    <w:rsid w:val="002777AD"/>
    <w:rsid w:val="002824EF"/>
    <w:rsid w:val="0028335B"/>
    <w:rsid w:val="0029102E"/>
    <w:rsid w:val="00295C83"/>
    <w:rsid w:val="00296AF1"/>
    <w:rsid w:val="002A7E29"/>
    <w:rsid w:val="002B009F"/>
    <w:rsid w:val="002B0D5B"/>
    <w:rsid w:val="002B27DC"/>
    <w:rsid w:val="002B7741"/>
    <w:rsid w:val="002C5C82"/>
    <w:rsid w:val="002C5F59"/>
    <w:rsid w:val="002C742A"/>
    <w:rsid w:val="002D0E08"/>
    <w:rsid w:val="002D2CEB"/>
    <w:rsid w:val="002D7FAD"/>
    <w:rsid w:val="002E2D2E"/>
    <w:rsid w:val="002E4A18"/>
    <w:rsid w:val="002F211B"/>
    <w:rsid w:val="002F3E76"/>
    <w:rsid w:val="00307305"/>
    <w:rsid w:val="00316C67"/>
    <w:rsid w:val="003221E8"/>
    <w:rsid w:val="00324943"/>
    <w:rsid w:val="00324E84"/>
    <w:rsid w:val="0032511C"/>
    <w:rsid w:val="00336DAE"/>
    <w:rsid w:val="00341F3C"/>
    <w:rsid w:val="00342782"/>
    <w:rsid w:val="00346924"/>
    <w:rsid w:val="00353A14"/>
    <w:rsid w:val="00355D31"/>
    <w:rsid w:val="0037698F"/>
    <w:rsid w:val="00383EAA"/>
    <w:rsid w:val="003854E0"/>
    <w:rsid w:val="003A3639"/>
    <w:rsid w:val="003A3D32"/>
    <w:rsid w:val="003C18D6"/>
    <w:rsid w:val="003C7373"/>
    <w:rsid w:val="003D399F"/>
    <w:rsid w:val="003D7CF6"/>
    <w:rsid w:val="003E0D72"/>
    <w:rsid w:val="003F16A5"/>
    <w:rsid w:val="00400874"/>
    <w:rsid w:val="00412E2E"/>
    <w:rsid w:val="00421345"/>
    <w:rsid w:val="00422C97"/>
    <w:rsid w:val="00423A3A"/>
    <w:rsid w:val="0042688D"/>
    <w:rsid w:val="004401BD"/>
    <w:rsid w:val="00442C3B"/>
    <w:rsid w:val="00447F39"/>
    <w:rsid w:val="00450890"/>
    <w:rsid w:val="00451A36"/>
    <w:rsid w:val="00461600"/>
    <w:rsid w:val="0047031F"/>
    <w:rsid w:val="00483F99"/>
    <w:rsid w:val="00493086"/>
    <w:rsid w:val="004930EA"/>
    <w:rsid w:val="00493178"/>
    <w:rsid w:val="00495236"/>
    <w:rsid w:val="004953A9"/>
    <w:rsid w:val="0049594B"/>
    <w:rsid w:val="004A4A36"/>
    <w:rsid w:val="004B283A"/>
    <w:rsid w:val="004B58A4"/>
    <w:rsid w:val="004B67B3"/>
    <w:rsid w:val="004C22F6"/>
    <w:rsid w:val="004C250E"/>
    <w:rsid w:val="004D5CDE"/>
    <w:rsid w:val="004E251C"/>
    <w:rsid w:val="004E284A"/>
    <w:rsid w:val="004F73D1"/>
    <w:rsid w:val="00505ADC"/>
    <w:rsid w:val="00510508"/>
    <w:rsid w:val="005143C8"/>
    <w:rsid w:val="00514FEB"/>
    <w:rsid w:val="00520AD3"/>
    <w:rsid w:val="00521AED"/>
    <w:rsid w:val="00527777"/>
    <w:rsid w:val="00531991"/>
    <w:rsid w:val="00544291"/>
    <w:rsid w:val="005460BA"/>
    <w:rsid w:val="0054628E"/>
    <w:rsid w:val="00551439"/>
    <w:rsid w:val="0055379D"/>
    <w:rsid w:val="0056473A"/>
    <w:rsid w:val="0058072D"/>
    <w:rsid w:val="00580F8C"/>
    <w:rsid w:val="0058288A"/>
    <w:rsid w:val="00586AF7"/>
    <w:rsid w:val="005A0461"/>
    <w:rsid w:val="005B2F47"/>
    <w:rsid w:val="005B31F5"/>
    <w:rsid w:val="005D1970"/>
    <w:rsid w:val="005E05BC"/>
    <w:rsid w:val="005E322C"/>
    <w:rsid w:val="005F0C9D"/>
    <w:rsid w:val="005F2A40"/>
    <w:rsid w:val="005F2CDC"/>
    <w:rsid w:val="005F7E96"/>
    <w:rsid w:val="00603A32"/>
    <w:rsid w:val="00607390"/>
    <w:rsid w:val="00622D04"/>
    <w:rsid w:val="00624BE4"/>
    <w:rsid w:val="00632056"/>
    <w:rsid w:val="0063432A"/>
    <w:rsid w:val="00647A8B"/>
    <w:rsid w:val="00655764"/>
    <w:rsid w:val="006564CA"/>
    <w:rsid w:val="00661926"/>
    <w:rsid w:val="00662D10"/>
    <w:rsid w:val="00667480"/>
    <w:rsid w:val="00671505"/>
    <w:rsid w:val="006740B2"/>
    <w:rsid w:val="00692E95"/>
    <w:rsid w:val="00693E7E"/>
    <w:rsid w:val="006A05E4"/>
    <w:rsid w:val="006B1093"/>
    <w:rsid w:val="006B4BD1"/>
    <w:rsid w:val="006B5A63"/>
    <w:rsid w:val="006B5DBC"/>
    <w:rsid w:val="006C215D"/>
    <w:rsid w:val="006C3C85"/>
    <w:rsid w:val="006D4430"/>
    <w:rsid w:val="006E0332"/>
    <w:rsid w:val="006E34F8"/>
    <w:rsid w:val="006E4E9B"/>
    <w:rsid w:val="0070074A"/>
    <w:rsid w:val="0070342D"/>
    <w:rsid w:val="00705687"/>
    <w:rsid w:val="00711750"/>
    <w:rsid w:val="007218E7"/>
    <w:rsid w:val="007242E0"/>
    <w:rsid w:val="00747283"/>
    <w:rsid w:val="00757C31"/>
    <w:rsid w:val="00763E6D"/>
    <w:rsid w:val="00774F4E"/>
    <w:rsid w:val="00790E51"/>
    <w:rsid w:val="00793B32"/>
    <w:rsid w:val="007963C8"/>
    <w:rsid w:val="007A09A9"/>
    <w:rsid w:val="007A2DEC"/>
    <w:rsid w:val="007B0F8D"/>
    <w:rsid w:val="007B40BF"/>
    <w:rsid w:val="007B43B7"/>
    <w:rsid w:val="007B7DC6"/>
    <w:rsid w:val="007D0312"/>
    <w:rsid w:val="007D14AF"/>
    <w:rsid w:val="007D173F"/>
    <w:rsid w:val="007D18DF"/>
    <w:rsid w:val="007D5D58"/>
    <w:rsid w:val="007E00F3"/>
    <w:rsid w:val="007E033F"/>
    <w:rsid w:val="007E4C49"/>
    <w:rsid w:val="007E5E4A"/>
    <w:rsid w:val="007E6748"/>
    <w:rsid w:val="007E6C3B"/>
    <w:rsid w:val="007F0844"/>
    <w:rsid w:val="007F1EDB"/>
    <w:rsid w:val="007F28CB"/>
    <w:rsid w:val="007F545E"/>
    <w:rsid w:val="007F6316"/>
    <w:rsid w:val="007F6882"/>
    <w:rsid w:val="007F6F75"/>
    <w:rsid w:val="007F7350"/>
    <w:rsid w:val="00820D3C"/>
    <w:rsid w:val="00823AB5"/>
    <w:rsid w:val="008416CA"/>
    <w:rsid w:val="00842576"/>
    <w:rsid w:val="00845470"/>
    <w:rsid w:val="00846454"/>
    <w:rsid w:val="0084738C"/>
    <w:rsid w:val="0086414B"/>
    <w:rsid w:val="00865F74"/>
    <w:rsid w:val="00866023"/>
    <w:rsid w:val="00872C0A"/>
    <w:rsid w:val="008954F9"/>
    <w:rsid w:val="00896141"/>
    <w:rsid w:val="008B4E47"/>
    <w:rsid w:val="008C24AC"/>
    <w:rsid w:val="008C7B50"/>
    <w:rsid w:val="008D0BF4"/>
    <w:rsid w:val="008F1CDE"/>
    <w:rsid w:val="008F2B04"/>
    <w:rsid w:val="008F5FB2"/>
    <w:rsid w:val="00920754"/>
    <w:rsid w:val="00927D20"/>
    <w:rsid w:val="00931FDD"/>
    <w:rsid w:val="00932BD4"/>
    <w:rsid w:val="00936E7F"/>
    <w:rsid w:val="00936E8E"/>
    <w:rsid w:val="00937691"/>
    <w:rsid w:val="009445C8"/>
    <w:rsid w:val="00955C0C"/>
    <w:rsid w:val="009641E0"/>
    <w:rsid w:val="0096578C"/>
    <w:rsid w:val="00980580"/>
    <w:rsid w:val="00997635"/>
    <w:rsid w:val="009A4CB7"/>
    <w:rsid w:val="009C1005"/>
    <w:rsid w:val="009C3DB2"/>
    <w:rsid w:val="009D4A20"/>
    <w:rsid w:val="009E2D2A"/>
    <w:rsid w:val="009F5647"/>
    <w:rsid w:val="009F5C98"/>
    <w:rsid w:val="00A00F1F"/>
    <w:rsid w:val="00A04C5D"/>
    <w:rsid w:val="00A120F6"/>
    <w:rsid w:val="00A23405"/>
    <w:rsid w:val="00A3090D"/>
    <w:rsid w:val="00A549D9"/>
    <w:rsid w:val="00A86261"/>
    <w:rsid w:val="00A937FB"/>
    <w:rsid w:val="00AA218F"/>
    <w:rsid w:val="00AA4261"/>
    <w:rsid w:val="00AC126E"/>
    <w:rsid w:val="00AE265A"/>
    <w:rsid w:val="00AE496C"/>
    <w:rsid w:val="00AF01D4"/>
    <w:rsid w:val="00AF10C0"/>
    <w:rsid w:val="00AF6CBE"/>
    <w:rsid w:val="00B02D2F"/>
    <w:rsid w:val="00B10337"/>
    <w:rsid w:val="00B10B4F"/>
    <w:rsid w:val="00B115B3"/>
    <w:rsid w:val="00B13080"/>
    <w:rsid w:val="00B21C80"/>
    <w:rsid w:val="00B231FB"/>
    <w:rsid w:val="00B30287"/>
    <w:rsid w:val="00B33197"/>
    <w:rsid w:val="00B3712C"/>
    <w:rsid w:val="00B50745"/>
    <w:rsid w:val="00B5351D"/>
    <w:rsid w:val="00B55B90"/>
    <w:rsid w:val="00B56195"/>
    <w:rsid w:val="00B7006D"/>
    <w:rsid w:val="00B84F58"/>
    <w:rsid w:val="00B85C1B"/>
    <w:rsid w:val="00B85DB1"/>
    <w:rsid w:val="00B9057C"/>
    <w:rsid w:val="00BD2998"/>
    <w:rsid w:val="00BD5953"/>
    <w:rsid w:val="00BE1D7C"/>
    <w:rsid w:val="00BE7B18"/>
    <w:rsid w:val="00BF62E2"/>
    <w:rsid w:val="00BF7860"/>
    <w:rsid w:val="00C01A39"/>
    <w:rsid w:val="00C11CA2"/>
    <w:rsid w:val="00C12156"/>
    <w:rsid w:val="00C43FDD"/>
    <w:rsid w:val="00C508A1"/>
    <w:rsid w:val="00C50FB4"/>
    <w:rsid w:val="00C55322"/>
    <w:rsid w:val="00C6506E"/>
    <w:rsid w:val="00C71F81"/>
    <w:rsid w:val="00C72DE2"/>
    <w:rsid w:val="00C73D11"/>
    <w:rsid w:val="00C80B2F"/>
    <w:rsid w:val="00C82B62"/>
    <w:rsid w:val="00C87F22"/>
    <w:rsid w:val="00C92412"/>
    <w:rsid w:val="00C9669E"/>
    <w:rsid w:val="00CA146C"/>
    <w:rsid w:val="00CA2B5F"/>
    <w:rsid w:val="00CB362E"/>
    <w:rsid w:val="00CB5AEA"/>
    <w:rsid w:val="00CC1011"/>
    <w:rsid w:val="00CC4743"/>
    <w:rsid w:val="00CE0DAF"/>
    <w:rsid w:val="00CE2975"/>
    <w:rsid w:val="00CF19DF"/>
    <w:rsid w:val="00CF4186"/>
    <w:rsid w:val="00D039AB"/>
    <w:rsid w:val="00D0533B"/>
    <w:rsid w:val="00D23224"/>
    <w:rsid w:val="00D30738"/>
    <w:rsid w:val="00D31F54"/>
    <w:rsid w:val="00D33A9A"/>
    <w:rsid w:val="00D410CF"/>
    <w:rsid w:val="00D443D8"/>
    <w:rsid w:val="00D611F8"/>
    <w:rsid w:val="00D61BEA"/>
    <w:rsid w:val="00D61CA8"/>
    <w:rsid w:val="00D62CC9"/>
    <w:rsid w:val="00D63938"/>
    <w:rsid w:val="00D81AD9"/>
    <w:rsid w:val="00D91C6C"/>
    <w:rsid w:val="00D93BB3"/>
    <w:rsid w:val="00D93CDA"/>
    <w:rsid w:val="00DB6E55"/>
    <w:rsid w:val="00DD08F2"/>
    <w:rsid w:val="00DD4474"/>
    <w:rsid w:val="00DE2842"/>
    <w:rsid w:val="00DE6E0D"/>
    <w:rsid w:val="00DF67C7"/>
    <w:rsid w:val="00DF7B5E"/>
    <w:rsid w:val="00E05FDC"/>
    <w:rsid w:val="00E12797"/>
    <w:rsid w:val="00E12928"/>
    <w:rsid w:val="00E147D3"/>
    <w:rsid w:val="00E1769D"/>
    <w:rsid w:val="00E2163A"/>
    <w:rsid w:val="00E57F60"/>
    <w:rsid w:val="00E8383F"/>
    <w:rsid w:val="00E96E74"/>
    <w:rsid w:val="00EB006D"/>
    <w:rsid w:val="00EB6781"/>
    <w:rsid w:val="00EC6891"/>
    <w:rsid w:val="00ED199A"/>
    <w:rsid w:val="00EF1BED"/>
    <w:rsid w:val="00EF2E98"/>
    <w:rsid w:val="00F07121"/>
    <w:rsid w:val="00F1170F"/>
    <w:rsid w:val="00F12097"/>
    <w:rsid w:val="00F1765F"/>
    <w:rsid w:val="00F32F79"/>
    <w:rsid w:val="00F34B07"/>
    <w:rsid w:val="00F3592A"/>
    <w:rsid w:val="00F3600D"/>
    <w:rsid w:val="00F5436D"/>
    <w:rsid w:val="00F5606A"/>
    <w:rsid w:val="00F56BC8"/>
    <w:rsid w:val="00F627F1"/>
    <w:rsid w:val="00F74DC5"/>
    <w:rsid w:val="00F776F0"/>
    <w:rsid w:val="00F86166"/>
    <w:rsid w:val="00FA34DC"/>
    <w:rsid w:val="00FA596A"/>
    <w:rsid w:val="00FA68FC"/>
    <w:rsid w:val="00FB0891"/>
    <w:rsid w:val="00FC4F56"/>
    <w:rsid w:val="00FC65A7"/>
    <w:rsid w:val="00FC7CC3"/>
    <w:rsid w:val="00FD2815"/>
    <w:rsid w:val="00FD4B4A"/>
    <w:rsid w:val="00FF6341"/>
    <w:rsid w:val="078523E2"/>
    <w:rsid w:val="09B24F76"/>
    <w:rsid w:val="0A010578"/>
    <w:rsid w:val="0CDD3BEC"/>
    <w:rsid w:val="0D180B0A"/>
    <w:rsid w:val="0F200EDF"/>
    <w:rsid w:val="10907E3C"/>
    <w:rsid w:val="1294599D"/>
    <w:rsid w:val="18BE1FAD"/>
    <w:rsid w:val="1A0119B8"/>
    <w:rsid w:val="1B435847"/>
    <w:rsid w:val="1CE407F6"/>
    <w:rsid w:val="1D1866C7"/>
    <w:rsid w:val="1FE1495C"/>
    <w:rsid w:val="20990887"/>
    <w:rsid w:val="21330A85"/>
    <w:rsid w:val="22177DFE"/>
    <w:rsid w:val="23BA3F4F"/>
    <w:rsid w:val="284F7537"/>
    <w:rsid w:val="29997F50"/>
    <w:rsid w:val="2A331048"/>
    <w:rsid w:val="2A997AF3"/>
    <w:rsid w:val="2BA810BE"/>
    <w:rsid w:val="2C1F3172"/>
    <w:rsid w:val="2D335238"/>
    <w:rsid w:val="2E1F28B7"/>
    <w:rsid w:val="2F141ECB"/>
    <w:rsid w:val="2FB616D4"/>
    <w:rsid w:val="30DB1837"/>
    <w:rsid w:val="334B2535"/>
    <w:rsid w:val="34347B06"/>
    <w:rsid w:val="37591D5A"/>
    <w:rsid w:val="3B006F64"/>
    <w:rsid w:val="3B661580"/>
    <w:rsid w:val="3BAE7776"/>
    <w:rsid w:val="3DF257B2"/>
    <w:rsid w:val="3EA477D4"/>
    <w:rsid w:val="3F8C7AD1"/>
    <w:rsid w:val="415E79CC"/>
    <w:rsid w:val="41872D8F"/>
    <w:rsid w:val="441668C0"/>
    <w:rsid w:val="469E42D4"/>
    <w:rsid w:val="46EE0D27"/>
    <w:rsid w:val="472268C3"/>
    <w:rsid w:val="47940D28"/>
    <w:rsid w:val="47EF495F"/>
    <w:rsid w:val="48A147B6"/>
    <w:rsid w:val="4A343D10"/>
    <w:rsid w:val="4BB50541"/>
    <w:rsid w:val="4C26537C"/>
    <w:rsid w:val="4C8A729F"/>
    <w:rsid w:val="5056218A"/>
    <w:rsid w:val="507F399C"/>
    <w:rsid w:val="51201AE2"/>
    <w:rsid w:val="519028E0"/>
    <w:rsid w:val="51B07591"/>
    <w:rsid w:val="526B5AC6"/>
    <w:rsid w:val="54C533A5"/>
    <w:rsid w:val="558D1E6B"/>
    <w:rsid w:val="57152BEC"/>
    <w:rsid w:val="57821021"/>
    <w:rsid w:val="57A56C58"/>
    <w:rsid w:val="5B187904"/>
    <w:rsid w:val="5C7A3CC8"/>
    <w:rsid w:val="5DCE32F5"/>
    <w:rsid w:val="5DD83C04"/>
    <w:rsid w:val="60B50B3A"/>
    <w:rsid w:val="62B56081"/>
    <w:rsid w:val="63B05AD8"/>
    <w:rsid w:val="68DA5943"/>
    <w:rsid w:val="69D306AC"/>
    <w:rsid w:val="6A8B7E5B"/>
    <w:rsid w:val="6B650E43"/>
    <w:rsid w:val="6BB021BC"/>
    <w:rsid w:val="71B07C13"/>
    <w:rsid w:val="726B0346"/>
    <w:rsid w:val="747B5B27"/>
    <w:rsid w:val="752714C3"/>
    <w:rsid w:val="77D6332B"/>
    <w:rsid w:val="7D276660"/>
    <w:rsid w:val="7D8D510B"/>
    <w:rsid w:val="7ED3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8261C12-5765-4412-B847-44CF8C7A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4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A34DC"/>
  </w:style>
  <w:style w:type="paragraph" w:styleId="a4">
    <w:name w:val="Balloon Text"/>
    <w:basedOn w:val="a"/>
    <w:semiHidden/>
    <w:rsid w:val="00FA34DC"/>
    <w:rPr>
      <w:sz w:val="18"/>
      <w:szCs w:val="18"/>
    </w:rPr>
  </w:style>
  <w:style w:type="paragraph" w:styleId="a5">
    <w:name w:val="header"/>
    <w:basedOn w:val="a"/>
    <w:rsid w:val="00FA34DC"/>
    <w:pPr>
      <w:pBdr>
        <w:bottom w:val="single" w:sz="6" w:space="1" w:color="auto"/>
      </w:pBdr>
      <w:tabs>
        <w:tab w:val="center" w:pos="4153"/>
        <w:tab w:val="right" w:pos="8306"/>
      </w:tabs>
      <w:snapToGrid w:val="0"/>
      <w:jc w:val="center"/>
    </w:pPr>
    <w:rPr>
      <w:sz w:val="18"/>
      <w:szCs w:val="18"/>
    </w:rPr>
  </w:style>
  <w:style w:type="paragraph" w:styleId="a6">
    <w:name w:val="Body Text Indent"/>
    <w:basedOn w:val="a"/>
    <w:rsid w:val="00FA34DC"/>
    <w:pPr>
      <w:ind w:firstLine="576"/>
    </w:pPr>
    <w:rPr>
      <w:szCs w:val="20"/>
    </w:rPr>
  </w:style>
  <w:style w:type="paragraph" w:styleId="a7">
    <w:name w:val="footer"/>
    <w:basedOn w:val="a"/>
    <w:rsid w:val="00FA34DC"/>
    <w:pPr>
      <w:tabs>
        <w:tab w:val="center" w:pos="4153"/>
        <w:tab w:val="right" w:pos="8306"/>
      </w:tabs>
      <w:snapToGrid w:val="0"/>
      <w:jc w:val="left"/>
    </w:pPr>
    <w:rPr>
      <w:sz w:val="18"/>
      <w:szCs w:val="18"/>
    </w:rPr>
  </w:style>
  <w:style w:type="paragraph" w:styleId="a8">
    <w:name w:val="Plain Text"/>
    <w:basedOn w:val="a"/>
    <w:rsid w:val="00FA34DC"/>
    <w:rPr>
      <w:rFonts w:hAnsi="Courier New"/>
      <w:szCs w:val="20"/>
    </w:rPr>
  </w:style>
  <w:style w:type="table" w:styleId="a9">
    <w:name w:val="Table Grid"/>
    <w:basedOn w:val="a1"/>
    <w:rsid w:val="00FA34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577</Words>
  <Characters>3292</Characters>
  <Application>Microsoft Office Word</Application>
  <DocSecurity>0</DocSecurity>
  <PresentationFormat/>
  <Lines>27</Lines>
  <Paragraphs>7</Paragraphs>
  <Slides>0</Slides>
  <Notes>0</Notes>
  <HiddenSlides>0</HiddenSlides>
  <MMClips>0</MMClips>
  <ScaleCrop>false</ScaleCrop>
  <Company>lsxy</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关于制（修）定2015版人才培养方案的指导性意见</dc:title>
  <dc:creator>黄阳生</dc:creator>
  <cp:lastModifiedBy>new</cp:lastModifiedBy>
  <cp:revision>10</cp:revision>
  <cp:lastPrinted>2016-03-03T02:14:00Z</cp:lastPrinted>
  <dcterms:created xsi:type="dcterms:W3CDTF">2017-12-13T09:00:00Z</dcterms:created>
  <dcterms:modified xsi:type="dcterms:W3CDTF">2018-01-03T08:53:00Z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