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313" w:beforeLines="100" w:after="313" w:afterLines="100" w:line="20" w:lineRule="atLeast"/>
        <w:jc w:val="center"/>
        <w:textAlignment w:val="auto"/>
        <w:rPr>
          <w:rFonts w:hint="eastAsia" w:ascii="宋体" w:hAnsi="宋体" w:cs="宋体"/>
          <w:b/>
          <w:bCs/>
          <w:sz w:val="21"/>
          <w:szCs w:val="21"/>
          <w:lang w:eastAsia="zh-CN"/>
        </w:rPr>
      </w:pPr>
      <w:r>
        <w:rPr>
          <w:rFonts w:hint="eastAsia" w:ascii="宋体" w:hAnsi="宋体" w:cs="宋体"/>
          <w:b/>
          <w:bCs/>
          <w:sz w:val="21"/>
          <w:szCs w:val="21"/>
          <w:lang w:eastAsia="zh-CN"/>
        </w:rPr>
        <w:t>数据库原理与应用复习资料</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一、选择题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1、数据库系统的基本特征是 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A、数据的统一控制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B、数据共享性和统一控制</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C、数据共享性、独立性和冗余度小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D、数据共享性和数据独立性</w:t>
      </w:r>
    </w:p>
    <w:p>
      <w:pPr>
        <w:keepNext w:val="0"/>
        <w:keepLines w:val="0"/>
        <w:pageBreakBefore w:val="0"/>
        <w:numPr>
          <w:ilvl w:val="0"/>
          <w:numId w:val="1"/>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DB、 DBMS 和 DBS 三者之间的关系是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A、DBS 与 DB 和 DBMS 无关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B、DBMS 包括 DBS 和 DB</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C、DB 包括 DBMS 和 DBS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D、DBS 包括 DB 和 DBMS </w:t>
      </w:r>
    </w:p>
    <w:p>
      <w:pPr>
        <w:keepNext w:val="0"/>
        <w:keepLines w:val="0"/>
        <w:pageBreakBefore w:val="0"/>
        <w:numPr>
          <w:ilvl w:val="0"/>
          <w:numId w:val="1"/>
        </w:numPr>
        <w:kinsoku/>
        <w:wordWrap/>
        <w:overflowPunct/>
        <w:topLinePunct w:val="0"/>
        <w:autoSpaceDE/>
        <w:autoSpaceDN/>
        <w:bidi w:val="0"/>
        <w:adjustRightInd/>
        <w:snapToGrid/>
        <w:spacing w:before="313" w:beforeLines="100" w:after="313" w:afterLines="100" w:line="2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设有关系 R 和 S，关系代数 R </w:t>
      </w:r>
      <w:r>
        <w:rPr>
          <w:rFonts w:hint="eastAsia" w:ascii="宋体" w:hAnsi="宋体" w:eastAsia="宋体" w:cs="宋体"/>
          <w:sz w:val="21"/>
          <w:szCs w:val="21"/>
          <w:lang w:val="en-US" w:eastAsia="zh-CN"/>
        </w:rPr>
        <w:t>-</w:t>
      </w:r>
      <w:r>
        <w:rPr>
          <w:rFonts w:hint="eastAsia" w:ascii="宋体" w:hAnsi="宋体" w:eastAsia="宋体" w:cs="宋体"/>
          <w:sz w:val="21"/>
          <w:szCs w:val="21"/>
        </w:rPr>
        <w:t>(R</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 表示的是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A、R∩S</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R― 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C、R÷S</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R∪ S</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 、自然连接是构成新关系的有效方法。一般情况下，当对关系 R 和 S 使用自然连接时，要求 R 和 S 含有一个或多个共有的 __________。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B、属性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C、记录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D、元组</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以下是信息世界的模型，且实际上是现实世界到机器世界的一个中间层次的是 _________。</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 A、数据模型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B、概念模型</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C、关系模型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D、E-R 图</w:t>
      </w:r>
    </w:p>
    <w:p>
      <w:pPr>
        <w:keepNext w:val="0"/>
        <w:keepLines w:val="0"/>
        <w:pageBreakBefore w:val="0"/>
        <w:numPr>
          <w:ilvl w:val="0"/>
          <w:numId w:val="2"/>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构成 E—R 模型的三个基本要素是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A、实体、属性值、关系；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B、实体、属性、联系；</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C、实体、实体集、联系；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D、实体、实体集、属性；</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7、在关系代数运算中，五种基本运算为 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A 、并、差、选择、投影、连接</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B、并、交、选择、投影、笛卡尔积</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C 、并、差、选择、投影、笛卡尔积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D、并、除、投影、笛卡尔积、选择</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在下列关于规范化理论的叙述中，不正确的是 _________。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A、任何一个关系模式一定有键。</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B、任何一个包含两个属性的关系模式一定满足 3NF。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C、任何一个包含两个属性的关系模式一定满足 BCNF。 </w:t>
      </w:r>
    </w:p>
    <w:p>
      <w:pPr>
        <w:keepNext w:val="0"/>
        <w:keepLines w:val="0"/>
        <w:pageBreakBefore w:val="0"/>
        <w:numPr>
          <w:ilvl w:val="0"/>
          <w:numId w:val="0"/>
        </w:numPr>
        <w:kinsoku/>
        <w:wordWrap/>
        <w:overflowPunct/>
        <w:topLinePunct w:val="0"/>
        <w:autoSpaceDE/>
        <w:autoSpaceDN/>
        <w:bidi w:val="0"/>
        <w:adjustRightInd/>
        <w:snapToGrid/>
        <w:spacing w:before="313" w:beforeLines="100" w:after="313" w:afterLines="10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rPr>
        <w:t>D、任何一个包含三个属性的关系模式一定满足 2NF。</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9、设有关系模式 R(A,B,C) 和 S(C,D)。与 SQL 语句“SELECT A,B,D FROM R,S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WHERE R.C=S.C ”等价的关系代数表达式为 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A、 πA, B, D (σR.C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S.C(R</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σR.C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S.C(πA, B, D(R</w:t>
      </w:r>
      <w:r>
        <w:rPr>
          <w:rFonts w:hint="eastAsia" w:ascii="宋体" w:hAnsi="宋体" w:eastAsia="宋体" w:cs="宋体"/>
          <w:sz w:val="21"/>
          <w:szCs w:val="21"/>
          <w:lang w:val="en-US" w:eastAsia="zh-CN"/>
        </w:rPr>
        <w:t>×</w:t>
      </w:r>
      <w:r>
        <w:rPr>
          <w:rFonts w:hint="eastAsia" w:ascii="宋体" w:hAnsi="宋体" w:eastAsia="宋体" w:cs="宋体"/>
          <w:sz w:val="21"/>
          <w:szCs w:val="21"/>
        </w:rPr>
        <w:t>S))</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σR.C </w:t>
      </w:r>
      <w:r>
        <w:rPr>
          <w:rFonts w:hint="eastAsia" w:ascii="宋体" w:hAnsi="宋体" w:eastAsia="宋体" w:cs="宋体"/>
          <w:sz w:val="21"/>
          <w:szCs w:val="21"/>
          <w:lang w:val="en-US" w:eastAsia="zh-CN"/>
        </w:rPr>
        <w:t>=</w:t>
      </w:r>
      <w:r>
        <w:rPr>
          <w:rFonts w:hint="eastAsia" w:ascii="宋体" w:hAnsi="宋体" w:eastAsia="宋体" w:cs="宋体"/>
          <w:sz w:val="21"/>
          <w:szCs w:val="21"/>
        </w:rPr>
        <w:t>S.C(πA, B(R)</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πD (S))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σR.C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S.C (πD(πA, B(R))</w:t>
      </w:r>
      <w:r>
        <w:rPr>
          <w:rFonts w:hint="eastAsia" w:ascii="宋体" w:hAnsi="宋体" w:eastAsia="宋体" w:cs="宋体"/>
          <w:sz w:val="21"/>
          <w:szCs w:val="21"/>
          <w:lang w:val="en-US" w:eastAsia="zh-CN"/>
        </w:rPr>
        <w:t>×</w:t>
      </w:r>
      <w:r>
        <w:rPr>
          <w:rFonts w:hint="eastAsia" w:ascii="宋体" w:hAnsi="宋体" w:eastAsia="宋体" w:cs="宋体"/>
          <w:sz w:val="21"/>
          <w:szCs w:val="21"/>
        </w:rPr>
        <w:t>S)</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10、SQL 的视图是从 _________中导出的。</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A、基本表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B、视图</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C、数据库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D、基本表或视图</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二、填空</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 关系模型和网状模型的数据结构分别是 _____________和_____________。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 数据模型是由 ______________、____________、和 ____________三部分组成的。</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3. 关系数据语言可以分为三类： _____________、_____________和关系演算语言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4. 删除基本表用 ______________语句，删除基本表的元组用 _____________语句</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5. 规范化数据库设计分为以下六个设计阶段： 需求分析阶段 、_____________、_____________、 ___________、数据库实施阶段、数据库运行和维护阶段。</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6. 事务的特性有： _____________、原子性、 _____________和持久性。</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 当对视图进行 UPDATE 、INSERT 和 DELETE 操作时，为了保证被操作的行满足视图定义中子查询语句的谓词条件， 应在视图定义语句中使用可选择项_____________________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8. SQL 中，表有三种： ____________ 、临时表 (虚表 )和____________。</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9. 在关系数据库规范化理论的研究中，在函数依赖的范畴内， ___________范 式达到了最高的规范化程度。</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10. 在关系数据库的规范化理论中，在执行“分解”时，必须遵守规范化原则：保持原有的函数依赖和 ________________________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11. 如果一个关系模式 R是 1NF，并且关系的每个决定因子都是候选码，那么 R至少应该是 _____________________范式。</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三、简答题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1、数据库系统中有哪三层模式结构？采用三层模式结构有什么好处？</w:t>
      </w:r>
    </w:p>
    <w:p>
      <w:pPr>
        <w:keepNext w:val="0"/>
        <w:keepLines w:val="0"/>
        <w:pageBreakBefore w:val="0"/>
        <w:numPr>
          <w:ilvl w:val="0"/>
          <w:numId w:val="3"/>
        </w:numPr>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什么是数据库的安全性？ DBMS有哪些安全性措施？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3、在数据库设计过程中将 E-R 模型转换为关系数据模型的转换原则是什么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四、T-SQL 综合题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1、有学生－课程关系数据库，各关系表描述如下：</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Student</w:t>
      </w:r>
    </w:p>
    <w:p>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20" w:lineRule="atLeas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INCLUDEPICTURE \d "C:\\Users\\Q\\AppData\\Roaming\\Tencent\\Users\\1491567718\\QQ\\WinTemp\\RichOle\\L1T%ON[0D80$F)OSC$)BO66.png" \* MERGEFORMATINET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drawing>
          <wp:inline distT="0" distB="0" distL="114300" distR="114300">
            <wp:extent cx="4353560" cy="1956435"/>
            <wp:effectExtent l="0" t="0" r="8890" b="5715"/>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6"/>
                    <a:stretch>
                      <a:fillRect/>
                    </a:stretch>
                  </pic:blipFill>
                  <pic:spPr>
                    <a:xfrm>
                      <a:off x="0" y="0"/>
                      <a:ext cx="4353560" cy="1956435"/>
                    </a:xfrm>
                    <a:prstGeom prst="rect">
                      <a:avLst/>
                    </a:prstGeom>
                    <a:noFill/>
                    <a:ln>
                      <a:noFill/>
                    </a:ln>
                  </pic:spPr>
                </pic:pic>
              </a:graphicData>
            </a:graphic>
          </wp:inline>
        </w:drawing>
      </w:r>
      <w:r>
        <w:rPr>
          <w:rFonts w:hint="eastAsia" w:ascii="宋体" w:hAnsi="宋体" w:eastAsia="宋体" w:cs="宋体"/>
          <w:kern w:val="0"/>
          <w:sz w:val="21"/>
          <w:szCs w:val="21"/>
          <w:lang w:val="en-US" w:eastAsia="zh-CN" w:bidi="ar"/>
        </w:rPr>
        <w:fldChar w:fldCharType="end"/>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Course </w:t>
      </w:r>
    </w:p>
    <w:p>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20" w:lineRule="atLeas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INCLUDEPICTURE \d "C:\\Users\\Q\\AppData\\Roaming\\Tencent\\Users\\1491567718\\QQ\\WinTemp\\RichOle\\7@W6P4HP)]K}T{DZ1JWE%5G.png" \* MERGEFORMATINET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drawing>
          <wp:inline distT="0" distB="0" distL="114300" distR="114300">
            <wp:extent cx="4467860" cy="1710690"/>
            <wp:effectExtent l="0" t="0" r="8890" b="3810"/>
            <wp:docPr id="1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IMG_256"/>
                    <pic:cNvPicPr>
                      <a:picLocks noChangeAspect="1"/>
                    </pic:cNvPicPr>
                  </pic:nvPicPr>
                  <pic:blipFill>
                    <a:blip r:embed="rId7"/>
                    <a:stretch>
                      <a:fillRect/>
                    </a:stretch>
                  </pic:blipFill>
                  <pic:spPr>
                    <a:xfrm>
                      <a:off x="0" y="0"/>
                      <a:ext cx="4467860" cy="1710690"/>
                    </a:xfrm>
                    <a:prstGeom prst="rect">
                      <a:avLst/>
                    </a:prstGeom>
                    <a:noFill/>
                    <a:ln>
                      <a:noFill/>
                    </a:ln>
                  </pic:spPr>
                </pic:pic>
              </a:graphicData>
            </a:graphic>
          </wp:inline>
        </w:drawing>
      </w:r>
      <w:r>
        <w:rPr>
          <w:rFonts w:hint="eastAsia" w:ascii="宋体" w:hAnsi="宋体" w:eastAsia="宋体" w:cs="宋体"/>
          <w:kern w:val="0"/>
          <w:sz w:val="21"/>
          <w:szCs w:val="21"/>
          <w:lang w:val="en-US" w:eastAsia="zh-CN" w:bidi="ar"/>
        </w:rPr>
        <w:fldChar w:fldCharType="end"/>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SC </w:t>
      </w:r>
    </w:p>
    <w:p>
      <w:pPr>
        <w:keepNext w:val="0"/>
        <w:keepLines w:val="0"/>
        <w:pageBreakBefore w:val="0"/>
        <w:widowControl/>
        <w:suppressLineNumbers w:val="0"/>
        <w:kinsoku/>
        <w:wordWrap/>
        <w:overflowPunct/>
        <w:topLinePunct w:val="0"/>
        <w:autoSpaceDE/>
        <w:autoSpaceDN/>
        <w:bidi w:val="0"/>
        <w:adjustRightInd/>
        <w:snapToGrid/>
        <w:spacing w:before="313" w:beforeLines="100" w:after="313" w:afterLines="100" w:line="20" w:lineRule="atLeast"/>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INCLUDEPICTURE \d "C:\\Users\\Q\\AppData\\Roaming\\Tencent\\Users\\1491567718\\QQ\\WinTemp\\RichOle\\FL3FMV30CE6@JYV8WC}%(O2.png" \* MERGEFORMATINET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drawing>
          <wp:inline distT="0" distB="0" distL="114300" distR="114300">
            <wp:extent cx="5563235" cy="1361440"/>
            <wp:effectExtent l="0" t="0" r="18415" b="10160"/>
            <wp:docPr id="1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IMG_256"/>
                    <pic:cNvPicPr>
                      <a:picLocks noChangeAspect="1"/>
                    </pic:cNvPicPr>
                  </pic:nvPicPr>
                  <pic:blipFill>
                    <a:blip r:embed="rId8"/>
                    <a:stretch>
                      <a:fillRect/>
                    </a:stretch>
                  </pic:blipFill>
                  <pic:spPr>
                    <a:xfrm>
                      <a:off x="0" y="0"/>
                      <a:ext cx="5563235" cy="1361440"/>
                    </a:xfrm>
                    <a:prstGeom prst="rect">
                      <a:avLst/>
                    </a:prstGeom>
                    <a:noFill/>
                    <a:ln>
                      <a:noFill/>
                    </a:ln>
                  </pic:spPr>
                </pic:pic>
              </a:graphicData>
            </a:graphic>
          </wp:inline>
        </w:drawing>
      </w:r>
      <w:r>
        <w:rPr>
          <w:rFonts w:hint="eastAsia" w:ascii="宋体" w:hAnsi="宋体" w:eastAsia="宋体" w:cs="宋体"/>
          <w:kern w:val="0"/>
          <w:sz w:val="21"/>
          <w:szCs w:val="21"/>
          <w:lang w:val="en-US" w:eastAsia="zh-CN" w:bidi="ar"/>
        </w:rPr>
        <w:fldChar w:fldCharType="end"/>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(1) 用关系代数表达式表示下列问题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检索选修了课程号为 C5的学生学号、年龄和院系；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检索选修了教师‘李华’所授课程的学生姓名和学号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 用 SQL语句实现下列问题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写出创建 Student 表的 T－ SQL语句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 检索课程名以 "DB_"开头，且倒数第 3 个字符为 k 的课程的详细情况；</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 向学生选修课程表中插入元组“学生 S10选修课程号 C4”。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 删除选课成绩在 55 分以下的学生记录；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 把“高等数学”课程成绩提高 8％；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6) 求出女同学的每一年龄组（超过 3 人）有多少人？要求查询结果按人数降序排</w:t>
      </w:r>
    </w:p>
    <w:p>
      <w:pPr>
        <w:keepNext w:val="0"/>
        <w:keepLines w:val="0"/>
        <w:pageBreakBefore w:val="0"/>
        <w:tabs>
          <w:tab w:val="center" w:pos="3855"/>
        </w:tabs>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列，人数相同的按年龄升序排列；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7) 定义视图 S_age，其中包括学生学号以及每个学生选修课程的门数 ( 要求成绩</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非空 ) 和平均成绩；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8) 在 Course 表中增加一个类型为 char(10) 的职称 (pro) 列；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 xml:space="preserve">五、综合应用题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假设某商业集团数据库有一关系模式 R 如下：</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R（商店编号，商品编号，数量，部门编号，负责人）</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现规定： (1)每个商店的每种商品只在一个部门销售。</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(2)每个商店的每个部门只有一个负责人。</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(3)每个商店的每种商品只有一个库存数量。</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回答下列问题：</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①写出 R 中的存在的基本函数依赖</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②找出关系模式 R 的候选键</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③关系模式 R 最高能不能达到第 3 范式，若不能如何分解 ? </w:t>
      </w:r>
    </w:p>
    <w:p>
      <w:pPr>
        <w:keepNext w:val="0"/>
        <w:keepLines w:val="0"/>
        <w:pageBreakBefore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20" w:lineRule="atLeast"/>
        <w:textAlignment w:val="auto"/>
        <w:rPr>
          <w:rFonts w:hint="eastAsia" w:ascii="宋体" w:hAnsi="宋体" w:eastAsia="宋体" w:cs="宋体"/>
          <w:b w:val="0"/>
          <w:bCs w:val="0"/>
          <w:sz w:val="21"/>
          <w:szCs w:val="21"/>
        </w:rPr>
      </w:pPr>
    </w:p>
    <w:p>
      <w:pPr>
        <w:rPr>
          <w:rFonts w:hint="eastAsia"/>
          <w:b/>
          <w:sz w:val="24"/>
          <w:lang w:val="en-US" w:eastAsia="zh-CN"/>
        </w:rPr>
      </w:pPr>
      <w:r>
        <w:rPr>
          <w:rFonts w:hint="eastAsia"/>
          <w:b/>
          <w:sz w:val="24"/>
          <w:lang w:eastAsia="zh-CN"/>
        </w:rPr>
        <w:t>《</w:t>
      </w:r>
      <w:r>
        <w:rPr>
          <w:rFonts w:hint="eastAsia"/>
          <w:b/>
          <w:sz w:val="24"/>
        </w:rPr>
        <w:t>数据库原理与应用</w:t>
      </w:r>
      <w:r>
        <w:rPr>
          <w:rFonts w:hint="eastAsia"/>
          <w:b/>
          <w:sz w:val="24"/>
          <w:lang w:eastAsia="zh-CN"/>
        </w:rPr>
        <w:t>》复习资料</w:t>
      </w:r>
      <w:r>
        <w:rPr>
          <w:rFonts w:hint="eastAsia"/>
          <w:b/>
          <w:sz w:val="24"/>
          <w:lang w:val="en-US" w:eastAsia="zh-CN"/>
        </w:rPr>
        <w:t>参考答案</w:t>
      </w:r>
    </w:p>
    <w:p>
      <w:pPr>
        <w:numPr>
          <w:ilvl w:val="0"/>
          <w:numId w:val="4"/>
        </w:numPr>
        <w:rPr>
          <w:rFonts w:hint="eastAsia" w:hAnsi="宋体"/>
          <w:szCs w:val="21"/>
        </w:rPr>
      </w:pPr>
      <w:r>
        <w:rPr>
          <w:rFonts w:hint="eastAsia" w:hAnsi="宋体"/>
          <w:szCs w:val="21"/>
        </w:rPr>
        <w:t>选择题</w:t>
      </w:r>
    </w:p>
    <w:p>
      <w:pPr>
        <w:numPr>
          <w:numId w:val="0"/>
        </w:numPr>
        <w:rPr>
          <w:rFonts w:hint="default" w:hAnsi="宋体"/>
          <w:szCs w:val="21"/>
          <w:lang w:val="en-US" w:eastAsia="zh-CN"/>
        </w:rPr>
      </w:pPr>
      <w:r>
        <w:rPr>
          <w:rFonts w:hint="eastAsia" w:hAnsi="宋体"/>
          <w:szCs w:val="21"/>
          <w:lang w:val="en-US" w:eastAsia="zh-CN"/>
        </w:rPr>
        <w:t xml:space="preserve">1.C   2.   3.A  4.B   5.    6.B   7.C  8.   9.A  10. </w:t>
      </w:r>
      <w:bookmarkStart w:id="0" w:name="_GoBack"/>
      <w:bookmarkEnd w:id="0"/>
    </w:p>
    <w:p>
      <w:pPr>
        <w:rPr>
          <w:rFonts w:hint="eastAsia" w:hAnsi="宋体"/>
          <w:szCs w:val="21"/>
        </w:rPr>
      </w:pPr>
    </w:p>
    <w:p>
      <w:pPr>
        <w:rPr>
          <w:rFonts w:hint="eastAsia" w:hAnsi="宋体" w:eastAsia="宋体"/>
          <w:szCs w:val="21"/>
          <w:lang w:val="en-US" w:eastAsia="zh-CN"/>
        </w:rPr>
      </w:pPr>
      <w:r>
        <w:rPr>
          <w:rFonts w:hint="eastAsia" w:hAnsi="宋体"/>
          <w:szCs w:val="21"/>
        </w:rPr>
        <w:t>二、填空</w:t>
      </w:r>
      <w:r>
        <w:rPr>
          <w:rFonts w:hint="eastAsia" w:hAnsi="宋体"/>
          <w:szCs w:val="21"/>
          <w:lang w:val="en-US" w:eastAsia="zh-CN"/>
        </w:rPr>
        <w:t>题</w:t>
      </w:r>
    </w:p>
    <w:p>
      <w:pPr>
        <w:rPr>
          <w:rFonts w:hint="eastAsia" w:hAnsi="宋体"/>
          <w:szCs w:val="21"/>
        </w:rPr>
      </w:pPr>
      <w:r>
        <w:rPr>
          <w:rFonts w:hint="eastAsia"/>
          <w:b/>
          <w:sz w:val="24"/>
          <w:lang w:val="en-US" w:eastAsia="zh-CN"/>
        </w:rPr>
        <w:t>1、</w:t>
      </w:r>
    </w:p>
    <w:p>
      <w:pPr>
        <w:rPr>
          <w:rFonts w:hint="eastAsia" w:hAnsi="宋体"/>
          <w:szCs w:val="21"/>
        </w:rPr>
      </w:pPr>
      <w:r>
        <w:rPr>
          <w:rFonts w:hint="eastAsia"/>
          <w:b/>
          <w:sz w:val="24"/>
          <w:lang w:val="en-US" w:eastAsia="zh-CN"/>
        </w:rPr>
        <w:t>2、</w:t>
      </w:r>
      <w:r>
        <w:rPr>
          <w:rFonts w:hint="eastAsia" w:hAnsi="宋体"/>
          <w:szCs w:val="21"/>
        </w:rPr>
        <w:t xml:space="preserve">数据结构 </w:t>
      </w:r>
      <w:r>
        <w:rPr>
          <w:rFonts w:hint="eastAsia" w:hAnsi="宋体"/>
          <w:szCs w:val="21"/>
          <w:lang w:eastAsia="zh-CN"/>
        </w:rPr>
        <w:t>、</w:t>
      </w:r>
      <w:r>
        <w:rPr>
          <w:rFonts w:hint="eastAsia" w:hAnsi="宋体"/>
          <w:szCs w:val="21"/>
        </w:rPr>
        <w:t>数据操作</w:t>
      </w:r>
      <w:r>
        <w:rPr>
          <w:rFonts w:hint="eastAsia" w:hAnsi="宋体"/>
          <w:szCs w:val="21"/>
          <w:lang w:eastAsia="zh-CN"/>
        </w:rPr>
        <w:t>、</w:t>
      </w:r>
      <w:r>
        <w:rPr>
          <w:rFonts w:hint="eastAsia" w:hAnsi="宋体"/>
          <w:szCs w:val="21"/>
        </w:rPr>
        <w:t xml:space="preserve"> 完整性约束</w:t>
      </w:r>
    </w:p>
    <w:p>
      <w:pPr>
        <w:rPr>
          <w:rFonts w:hint="eastAsia" w:hAnsi="宋体"/>
          <w:szCs w:val="21"/>
        </w:rPr>
      </w:pPr>
      <w:r>
        <w:rPr>
          <w:rFonts w:hint="eastAsia"/>
          <w:b/>
          <w:sz w:val="24"/>
          <w:lang w:val="en-US" w:eastAsia="zh-CN"/>
        </w:rPr>
        <w:t>3、</w:t>
      </w:r>
    </w:p>
    <w:p>
      <w:pPr>
        <w:rPr>
          <w:rFonts w:hint="eastAsia" w:hAnsi="宋体"/>
          <w:szCs w:val="21"/>
        </w:rPr>
      </w:pPr>
      <w:r>
        <w:rPr>
          <w:rFonts w:hint="eastAsia"/>
          <w:b/>
          <w:sz w:val="24"/>
          <w:lang w:val="en-US" w:eastAsia="zh-CN"/>
        </w:rPr>
        <w:t>4、</w:t>
      </w:r>
      <w:r>
        <w:rPr>
          <w:rFonts w:hint="eastAsia" w:hAnsi="宋体"/>
          <w:szCs w:val="21"/>
        </w:rPr>
        <w:t xml:space="preserve"> ALTER</w:t>
      </w:r>
      <w:r>
        <w:rPr>
          <w:rFonts w:hint="eastAsia" w:hAnsi="宋体"/>
          <w:szCs w:val="21"/>
          <w:lang w:val="en-US" w:eastAsia="zh-CN"/>
        </w:rPr>
        <w:t xml:space="preserve">  、 </w:t>
      </w:r>
      <w:r>
        <w:rPr>
          <w:rFonts w:hint="eastAsia" w:hAnsi="宋体"/>
          <w:szCs w:val="21"/>
        </w:rPr>
        <w:t xml:space="preserve"> UPDATE</w:t>
      </w:r>
    </w:p>
    <w:p>
      <w:pPr>
        <w:rPr>
          <w:rFonts w:hint="eastAsia" w:hAnsi="宋体"/>
          <w:szCs w:val="21"/>
        </w:rPr>
      </w:pPr>
      <w:r>
        <w:rPr>
          <w:rFonts w:hint="eastAsia"/>
          <w:b/>
          <w:sz w:val="24"/>
          <w:lang w:val="en-US" w:eastAsia="zh-CN"/>
        </w:rPr>
        <w:t>5、</w:t>
      </w:r>
    </w:p>
    <w:p>
      <w:pPr>
        <w:rPr>
          <w:rFonts w:hint="eastAsia" w:hAnsi="宋体"/>
          <w:szCs w:val="21"/>
        </w:rPr>
      </w:pPr>
      <w:r>
        <w:rPr>
          <w:rFonts w:hint="eastAsia"/>
          <w:b/>
          <w:sz w:val="24"/>
          <w:lang w:val="en-US" w:eastAsia="zh-CN"/>
        </w:rPr>
        <w:t>6、</w:t>
      </w:r>
      <w:r>
        <w:rPr>
          <w:rFonts w:hint="eastAsia" w:hAnsi="宋体"/>
          <w:szCs w:val="21"/>
        </w:rPr>
        <w:t>一致性</w:t>
      </w:r>
      <w:r>
        <w:rPr>
          <w:rFonts w:hint="eastAsia" w:hAnsi="宋体"/>
          <w:szCs w:val="21"/>
          <w:lang w:eastAsia="zh-CN"/>
        </w:rPr>
        <w:t>、</w:t>
      </w:r>
      <w:r>
        <w:rPr>
          <w:rFonts w:hint="eastAsia" w:hAnsi="宋体"/>
          <w:szCs w:val="21"/>
        </w:rPr>
        <w:t xml:space="preserve"> 隔离性</w:t>
      </w:r>
    </w:p>
    <w:p>
      <w:pPr>
        <w:rPr>
          <w:rFonts w:hint="eastAsia" w:hAnsi="宋体"/>
          <w:szCs w:val="21"/>
        </w:rPr>
      </w:pPr>
      <w:r>
        <w:rPr>
          <w:rFonts w:hint="eastAsia"/>
          <w:b/>
          <w:sz w:val="24"/>
          <w:lang w:val="en-US" w:eastAsia="zh-CN"/>
        </w:rPr>
        <w:t>7、</w:t>
      </w:r>
      <w:r>
        <w:rPr>
          <w:rFonts w:hint="eastAsia" w:hAnsi="宋体"/>
          <w:szCs w:val="21"/>
        </w:rPr>
        <w:t>WITH CHECK OPTION</w:t>
      </w:r>
    </w:p>
    <w:p>
      <w:pPr>
        <w:rPr>
          <w:rFonts w:hint="eastAsia" w:hAnsi="宋体"/>
          <w:szCs w:val="21"/>
        </w:rPr>
      </w:pPr>
      <w:r>
        <w:rPr>
          <w:rFonts w:hint="eastAsia"/>
          <w:b/>
          <w:sz w:val="24"/>
          <w:lang w:val="en-US" w:eastAsia="zh-CN"/>
        </w:rPr>
        <w:t>8、</w:t>
      </w:r>
      <w:r>
        <w:rPr>
          <w:rFonts w:hint="eastAsia" w:hAnsi="宋体"/>
          <w:szCs w:val="21"/>
        </w:rPr>
        <w:t>视图、基本表</w:t>
      </w:r>
    </w:p>
    <w:p>
      <w:pPr>
        <w:rPr>
          <w:rFonts w:hint="eastAsia" w:hAnsi="宋体"/>
          <w:szCs w:val="21"/>
        </w:rPr>
      </w:pPr>
      <w:r>
        <w:rPr>
          <w:rFonts w:hint="eastAsia"/>
          <w:b/>
          <w:sz w:val="24"/>
          <w:lang w:val="en-US" w:eastAsia="zh-CN"/>
        </w:rPr>
        <w:t>9、</w:t>
      </w:r>
    </w:p>
    <w:p>
      <w:pPr>
        <w:rPr>
          <w:rFonts w:hint="eastAsia" w:hAnsi="宋体"/>
          <w:szCs w:val="21"/>
        </w:rPr>
      </w:pPr>
      <w:r>
        <w:rPr>
          <w:rFonts w:hint="eastAsia"/>
          <w:b/>
          <w:sz w:val="24"/>
          <w:lang w:val="en-US" w:eastAsia="zh-CN"/>
        </w:rPr>
        <w:t>10、</w:t>
      </w:r>
      <w:r>
        <w:rPr>
          <w:rFonts w:hint="eastAsia" w:hAnsi="宋体"/>
          <w:szCs w:val="21"/>
        </w:rPr>
        <w:t>无损连接</w:t>
      </w:r>
    </w:p>
    <w:p>
      <w:pPr>
        <w:rPr>
          <w:rFonts w:hint="eastAsia" w:hAnsi="宋体"/>
          <w:szCs w:val="21"/>
        </w:rPr>
      </w:pPr>
      <w:r>
        <w:rPr>
          <w:rFonts w:hint="eastAsia"/>
          <w:b/>
          <w:sz w:val="24"/>
          <w:lang w:val="en-US" w:eastAsia="zh-CN"/>
        </w:rPr>
        <w:t>11、</w:t>
      </w:r>
      <w:r>
        <w:rPr>
          <w:rFonts w:hint="eastAsia" w:hAnsi="宋体"/>
          <w:szCs w:val="21"/>
        </w:rPr>
        <w:t xml:space="preserve"> </w:t>
      </w:r>
    </w:p>
    <w:p>
      <w:pPr>
        <w:rPr>
          <w:rFonts w:hint="eastAsia" w:hAnsi="宋体"/>
          <w:szCs w:val="21"/>
        </w:rPr>
      </w:pPr>
      <w:r>
        <w:rPr>
          <w:rFonts w:hint="eastAsia" w:hAnsi="宋体"/>
          <w:szCs w:val="21"/>
        </w:rPr>
        <w:t>三、简答题：</w:t>
      </w:r>
    </w:p>
    <w:p>
      <w:pPr>
        <w:rPr>
          <w:rFonts w:hint="eastAsia" w:hAnsi="宋体"/>
          <w:szCs w:val="21"/>
          <w:highlight w:val="none"/>
        </w:rPr>
      </w:pPr>
      <w:r>
        <w:rPr>
          <w:rFonts w:hint="eastAsia" w:hAnsi="宋体"/>
          <w:szCs w:val="21"/>
        </w:rPr>
        <w:t>1</w:t>
      </w:r>
      <w:r>
        <w:rPr>
          <w:rFonts w:hint="eastAsia" w:hAnsi="宋体"/>
          <w:szCs w:val="21"/>
          <w:highlight w:val="none"/>
        </w:rPr>
        <w:t>、答：数据库系统三级模式结构是指数据库系统是由外模式、模式和内模式三级构</w:t>
      </w:r>
    </w:p>
    <w:p>
      <w:pPr>
        <w:rPr>
          <w:rFonts w:hint="eastAsia" w:hAnsi="宋体"/>
          <w:szCs w:val="21"/>
          <w:highlight w:val="none"/>
        </w:rPr>
      </w:pPr>
      <w:r>
        <w:rPr>
          <w:rFonts w:hint="eastAsia" w:hAnsi="宋体"/>
          <w:szCs w:val="21"/>
          <w:highlight w:val="none"/>
        </w:rPr>
        <w:t xml:space="preserve">成。数据库系统的三级模式是对数据的三个抽象级别，它把数据的具体组织留给DBMS管理，使用户能逻辑地抽象地处理数据，而不必关心数据在计算机中的具体表示方式与存储方式。为了能够在内部实现这三个抽象层次的联系和转换，数据库管理系统在这三级模式之间提供了两层映象：外模式／模式映象 , 模式／内模式映象 （3 分）正是这两层映象保证了数据库系统中的数据能够具有较高的逻辑独立性和物理独立性。 </w:t>
      </w:r>
    </w:p>
    <w:p>
      <w:pPr>
        <w:numPr>
          <w:ilvl w:val="0"/>
          <w:numId w:val="0"/>
        </w:numPr>
        <w:rPr>
          <w:rFonts w:hint="eastAsia" w:hAnsi="宋体"/>
          <w:szCs w:val="21"/>
          <w:highlight w:val="none"/>
          <w:lang w:val="en-US" w:eastAsia="zh-CN"/>
        </w:rPr>
      </w:pPr>
    </w:p>
    <w:p>
      <w:pPr>
        <w:numPr>
          <w:ilvl w:val="0"/>
          <w:numId w:val="0"/>
        </w:numPr>
        <w:rPr>
          <w:rFonts w:hint="default" w:hAnsi="宋体"/>
          <w:szCs w:val="21"/>
          <w:highlight w:val="none"/>
          <w:lang w:val="en-US"/>
        </w:rPr>
      </w:pPr>
      <w:r>
        <w:rPr>
          <w:rFonts w:hint="eastAsia" w:hAnsi="宋体"/>
          <w:szCs w:val="21"/>
          <w:highlight w:val="none"/>
          <w:lang w:val="en-US" w:eastAsia="zh-CN"/>
        </w:rPr>
        <w:t>2、答：</w:t>
      </w:r>
    </w:p>
    <w:p>
      <w:pPr>
        <w:rPr>
          <w:rFonts w:hint="eastAsia" w:hAnsi="宋体"/>
          <w:szCs w:val="21"/>
          <w:highlight w:val="none"/>
          <w:lang w:val="en-US" w:eastAsia="zh-CN"/>
        </w:rPr>
      </w:pPr>
    </w:p>
    <w:p>
      <w:pPr>
        <w:rPr>
          <w:rFonts w:hint="eastAsia" w:hAnsi="宋体"/>
          <w:szCs w:val="21"/>
          <w:highlight w:val="none"/>
          <w:lang w:val="en-US" w:eastAsia="zh-CN"/>
        </w:rPr>
      </w:pPr>
    </w:p>
    <w:p>
      <w:pPr>
        <w:rPr>
          <w:rFonts w:hint="eastAsia" w:hAnsi="宋体"/>
          <w:szCs w:val="21"/>
          <w:highlight w:val="none"/>
          <w:lang w:val="en-US" w:eastAsia="zh-CN"/>
        </w:rPr>
      </w:pPr>
    </w:p>
    <w:p>
      <w:pPr>
        <w:rPr>
          <w:rFonts w:hint="eastAsia" w:hAnsi="宋体"/>
          <w:szCs w:val="21"/>
          <w:highlight w:val="none"/>
        </w:rPr>
      </w:pPr>
      <w:r>
        <w:rPr>
          <w:rFonts w:hint="eastAsia" w:hAnsi="宋体"/>
          <w:szCs w:val="21"/>
          <w:highlight w:val="none"/>
          <w:lang w:val="en-US" w:eastAsia="zh-CN"/>
        </w:rPr>
        <w:t>3、</w:t>
      </w:r>
      <w:r>
        <w:rPr>
          <w:rFonts w:hint="eastAsia" w:hAnsi="宋体"/>
          <w:szCs w:val="21"/>
          <w:highlight w:val="none"/>
        </w:rPr>
        <w:t xml:space="preserve">答：E-R 图中的每个实体， 对应一个关系， 该关系具有属性为实体的全部属性， 关键字为实体的关键字。 E-R 图中的一个联系对应一个关系， 该关系具有属性为联系的属性以及该联系相关的实体的关键字。考虑到数据库优化，根据联系类型不同在转换为关系模式时具体处理不同： （1）联系类型为 1:1 时，－先将两个实体分别转换两个关系模式，然后在任意一个关系模式中加入另一个关系模式的键和联系类型的属性。（2） 1：N－先将两个实体分别转换为两个关系模式，然后在 N 端实体转换的关系模式中加入 1 端实体转换的关系模式的键和联系类型的属性。 （3） M ：N－先将两个实体分别转换为两个关系模式，然后将联系类型转换为第三个关系模式，其属性由两端实体的键和联系类型的属性构成。 </w:t>
      </w:r>
    </w:p>
    <w:p>
      <w:pPr>
        <w:numPr>
          <w:ilvl w:val="0"/>
          <w:numId w:val="0"/>
        </w:numPr>
        <w:rPr>
          <w:rFonts w:hint="eastAsia" w:hAnsi="宋体"/>
          <w:b/>
          <w:bCs/>
          <w:szCs w:val="21"/>
        </w:rPr>
      </w:pPr>
    </w:p>
    <w:p>
      <w:pPr>
        <w:numPr>
          <w:ilvl w:val="0"/>
          <w:numId w:val="0"/>
        </w:numPr>
        <w:rPr>
          <w:rFonts w:hint="eastAsia" w:hAnsi="宋体"/>
          <w:szCs w:val="21"/>
        </w:rPr>
      </w:pPr>
      <w:r>
        <w:rPr>
          <w:rFonts w:hint="eastAsia" w:hAnsi="宋体"/>
          <w:b/>
          <w:bCs/>
          <w:szCs w:val="21"/>
          <w:lang w:val="en-US" w:eastAsia="zh-CN"/>
        </w:rPr>
        <w:t>四、</w:t>
      </w:r>
      <w:r>
        <w:rPr>
          <w:rFonts w:hint="eastAsia" w:hAnsi="宋体"/>
          <w:b/>
          <w:bCs/>
          <w:szCs w:val="21"/>
        </w:rPr>
        <w:t xml:space="preserve">T-SQL 综合题 </w:t>
      </w:r>
      <w:r>
        <w:rPr>
          <w:rFonts w:hint="eastAsia" w:hAnsi="宋体"/>
          <w:szCs w:val="21"/>
        </w:rPr>
        <w:t>(</w:t>
      </w:r>
    </w:p>
    <w:p>
      <w:pPr>
        <w:keepNext w:val="0"/>
        <w:keepLines w:val="0"/>
        <w:widowControl/>
        <w:suppressLineNumbers w:val="0"/>
        <w:jc w:val="left"/>
      </w:pPr>
      <w:r>
        <w:rPr>
          <w:rFonts w:hint="eastAsia" w:hAnsi="宋体"/>
          <w:szCs w:val="21"/>
          <w:lang w:eastAsia="zh-CN"/>
        </w:rPr>
        <w:t>（</w:t>
      </w:r>
      <w:r>
        <w:rPr>
          <w:rFonts w:hint="eastAsia" w:hAnsi="宋体"/>
          <w:szCs w:val="21"/>
          <w:lang w:val="en-US" w:eastAsia="zh-CN"/>
        </w:rPr>
        <w:t>1）1）</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"C:\\Users\\Q\\AppData\\Roaming\\Tencent\\Users\\1491567718\\QQ\\WinTemp\\RichOle\\JEJWA0)0HK85FWP[9VML{WK.png"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276850" cy="729615"/>
            <wp:effectExtent l="0" t="0" r="0" b="13335"/>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9"/>
                    <a:stretch>
                      <a:fillRect/>
                    </a:stretch>
                  </pic:blipFill>
                  <pic:spPr>
                    <a:xfrm>
                      <a:off x="0" y="0"/>
                      <a:ext cx="5276850" cy="72961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pPr>
      <w:r>
        <w:rPr>
          <w:rFonts w:hint="eastAsia" w:hAnsi="宋体"/>
          <w:szCs w:val="21"/>
          <w:lang w:val="en-US" w:eastAsia="zh-CN"/>
        </w:rPr>
        <w:t>2）</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"C:\\Users\\Q\\AppData\\Roaming\\Tencent\\Users\\1491567718\\QQ\\WinTemp\\RichOle\\V(SZ}5B@RERI78TAC}D@4FJ.png"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6124575" cy="869950"/>
            <wp:effectExtent l="0" t="0" r="9525" b="6350"/>
            <wp:docPr id="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6"/>
                    <pic:cNvPicPr>
                      <a:picLocks noChangeAspect="1"/>
                    </pic:cNvPicPr>
                  </pic:nvPicPr>
                  <pic:blipFill>
                    <a:blip r:embed="rId10"/>
                    <a:stretch>
                      <a:fillRect/>
                    </a:stretch>
                  </pic:blipFill>
                  <pic:spPr>
                    <a:xfrm>
                      <a:off x="0" y="0"/>
                      <a:ext cx="6124575" cy="86995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numPr>
          <w:ilvl w:val="0"/>
          <w:numId w:val="0"/>
        </w:numPr>
        <w:rPr>
          <w:rFonts w:hint="eastAsia" w:hAnsi="宋体"/>
          <w:szCs w:val="21"/>
          <w:lang w:val="en-US" w:eastAsia="zh-CN"/>
        </w:rPr>
      </w:pPr>
      <w:r>
        <w:rPr>
          <w:rFonts w:hint="eastAsia" w:hAnsi="宋体"/>
          <w:szCs w:val="21"/>
          <w:lang w:val="en-US" w:eastAsia="zh-CN"/>
        </w:rPr>
        <w:t>（2）</w:t>
      </w:r>
    </w:p>
    <w:p>
      <w:pPr>
        <w:keepNext w:val="0"/>
        <w:keepLines w:val="0"/>
        <w:widowControl/>
        <w:suppressLineNumbers w:val="0"/>
        <w:jc w:val="left"/>
      </w:pPr>
      <w:r>
        <w:rPr>
          <w:rFonts w:hint="eastAsia" w:hAnsi="宋体"/>
          <w:szCs w:val="21"/>
          <w:lang w:val="en-US" w:eastAsia="zh-CN"/>
        </w:rPr>
        <w:t>1）</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"C:\\Users\\Q\\AppData\\Roaming\\Tencent\\Users\\1491567718\\QQ\\WinTemp\\RichOle\\QY4}%BMV_1D7$X1XNRRPY$P.png"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546090" cy="1639570"/>
            <wp:effectExtent l="0" t="0" r="16510" b="17780"/>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1"/>
                    <a:stretch>
                      <a:fillRect/>
                    </a:stretch>
                  </pic:blipFill>
                  <pic:spPr>
                    <a:xfrm>
                      <a:off x="0" y="0"/>
                      <a:ext cx="5546090" cy="163957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pPr>
      <w:r>
        <w:rPr>
          <w:rFonts w:hint="eastAsia" w:hAnsi="宋体"/>
          <w:szCs w:val="21"/>
          <w:lang w:val="en-US" w:eastAsia="zh-CN"/>
        </w:rPr>
        <w:t>2）</w:t>
      </w: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"C:\\Users\\Q\\AppData\\Roaming\\Tencent\\Users\\1491567718\\QQ\\WinTemp\\RichOle\\ATSVQAPFP(56IOSZLTV)IW4.png"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343525" cy="962025"/>
            <wp:effectExtent l="0" t="0" r="9525" b="9525"/>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12"/>
                    <a:stretch>
                      <a:fillRect/>
                    </a:stretch>
                  </pic:blipFill>
                  <pic:spPr>
                    <a:xfrm>
                      <a:off x="0" y="0"/>
                      <a:ext cx="5343525" cy="96202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hAnsi="宋体"/>
          <w:szCs w:val="21"/>
          <w:lang w:val="en-US" w:eastAsia="zh-CN"/>
        </w:rPr>
      </w:pPr>
      <w:r>
        <w:rPr>
          <w:rFonts w:hint="eastAsia" w:hAnsi="宋体"/>
          <w:szCs w:val="21"/>
          <w:lang w:val="en-US" w:eastAsia="zh-CN"/>
        </w:rPr>
        <w:t>3）</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"C:\\Users\\Q\\AppData\\Roaming\\Tencent\\Users\\1491567718\\QQ\\WinTemp\\RichOle\\@Z7[GVU}KJPSKUDH9@9RASP.png"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2743200" cy="942975"/>
            <wp:effectExtent l="0" t="0" r="0" b="9525"/>
            <wp:docPr id="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56"/>
                    <pic:cNvPicPr>
                      <a:picLocks noChangeAspect="1"/>
                    </pic:cNvPicPr>
                  </pic:nvPicPr>
                  <pic:blipFill>
                    <a:blip r:embed="rId13"/>
                    <a:stretch>
                      <a:fillRect/>
                    </a:stretch>
                  </pic:blipFill>
                  <pic:spPr>
                    <a:xfrm>
                      <a:off x="0" y="0"/>
                      <a:ext cx="2743200" cy="94297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4）</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"C:\\Users\\Q\\AppData\\Roaming\\Tencent\\Users\\1491567718\\QQ\\WinTemp\\RichOle\\F_Y2$0EZXNKW1F85P(%AUBM.png"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638165" cy="2743200"/>
            <wp:effectExtent l="0" t="0" r="635" b="0"/>
            <wp:docPr id="2"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_256"/>
                    <pic:cNvPicPr>
                      <a:picLocks noChangeAspect="1"/>
                    </pic:cNvPicPr>
                  </pic:nvPicPr>
                  <pic:blipFill>
                    <a:blip r:embed="rId14"/>
                    <a:stretch>
                      <a:fillRect/>
                    </a:stretch>
                  </pic:blipFill>
                  <pic:spPr>
                    <a:xfrm>
                      <a:off x="0" y="0"/>
                      <a:ext cx="5638165" cy="274320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default" w:ascii="宋体" w:hAnsi="宋体" w:cs="宋体"/>
          <w:kern w:val="0"/>
          <w:sz w:val="24"/>
          <w:szCs w:val="24"/>
          <w:lang w:val="en-US" w:eastAsia="zh-CN" w:bidi="ar"/>
        </w:rPr>
      </w:pPr>
    </w:p>
    <w:p>
      <w:pPr>
        <w:keepNext w:val="0"/>
        <w:keepLines w:val="0"/>
        <w:widowControl/>
        <w:suppressLineNumbers w:val="0"/>
        <w:jc w:val="left"/>
        <w:rPr>
          <w:rFonts w:hint="eastAsia" w:hAnsi="宋体"/>
          <w:szCs w:val="21"/>
          <w:lang w:val="en-US" w:eastAsia="zh-CN"/>
        </w:rPr>
      </w:pPr>
      <w:r>
        <w:rPr>
          <w:rFonts w:hint="eastAsia" w:hAnsi="宋体"/>
          <w:szCs w:val="21"/>
          <w:lang w:val="en-US" w:eastAsia="zh-CN"/>
        </w:rPr>
        <w:t>5）</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"C:\\Users\\Q\\AppData\\Roaming\\Tencent\\Users\\1491567718\\QQ\\WinTemp\\RichOle\\40(NB)[V])Y}VCAN}CC26T0.png"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657725" cy="1724025"/>
            <wp:effectExtent l="0" t="0" r="9525" b="9525"/>
            <wp:docPr id="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IMG_256"/>
                    <pic:cNvPicPr>
                      <a:picLocks noChangeAspect="1"/>
                    </pic:cNvPicPr>
                  </pic:nvPicPr>
                  <pic:blipFill>
                    <a:blip r:embed="rId15"/>
                    <a:stretch>
                      <a:fillRect/>
                    </a:stretch>
                  </pic:blipFill>
                  <pic:spPr>
                    <a:xfrm>
                      <a:off x="0" y="0"/>
                      <a:ext cx="4657725" cy="172402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6）</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"C:\\Users\\Q\\AppData\\Roaming\\Tencent\\Users\\1491567718\\QQ\\WinTemp\\RichOle\\PI5FI_8[T$XASMNRU@D8[DU.png"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635625" cy="1096010"/>
            <wp:effectExtent l="0" t="0" r="3175" b="8890"/>
            <wp:docPr id="5"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IMG_256"/>
                    <pic:cNvPicPr>
                      <a:picLocks noChangeAspect="1"/>
                    </pic:cNvPicPr>
                  </pic:nvPicPr>
                  <pic:blipFill>
                    <a:blip r:embed="rId16"/>
                    <a:stretch>
                      <a:fillRect/>
                    </a:stretch>
                  </pic:blipFill>
                  <pic:spPr>
                    <a:xfrm>
                      <a:off x="0" y="0"/>
                      <a:ext cx="5635625" cy="109601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7）</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"C:\\Users\\Q\\AppData\\Roaming\\Tencent\\Users\\1491567718\\QQ\\WinTemp\\RichOle\\L6UJF49%QVA}JZ49_3)EVCS.png"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5124450" cy="1466850"/>
            <wp:effectExtent l="0" t="0" r="0" b="0"/>
            <wp:docPr id="6"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IMG_256"/>
                    <pic:cNvPicPr>
                      <a:picLocks noChangeAspect="1"/>
                    </pic:cNvPicPr>
                  </pic:nvPicPr>
                  <pic:blipFill>
                    <a:blip r:embed="rId17"/>
                    <a:stretch>
                      <a:fillRect/>
                    </a:stretch>
                  </pic:blipFill>
                  <pic:spPr>
                    <a:xfrm>
                      <a:off x="0" y="0"/>
                      <a:ext cx="5124450" cy="146685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8）</w:t>
      </w:r>
    </w:p>
    <w:p>
      <w:pPr>
        <w:keepNext w:val="0"/>
        <w:keepLines w:val="0"/>
        <w:widowControl/>
        <w:suppressLineNumbers w:val="0"/>
        <w:jc w:val="left"/>
        <w:rPr>
          <w:rFonts w:hint="default" w:hAnsi="宋体"/>
          <w:szCs w:val="21"/>
          <w:lang w:val="en-US" w:eastAsia="zh-CN"/>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"C:\\Users\\Q\\AppData\\Roaming\\Tencent\\Users\\1491567718\\QQ\\WinTemp\\RichOle\\MV`Q8EGDJ(AY34A44S)`9K0.png"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2343150" cy="885825"/>
            <wp:effectExtent l="0" t="0" r="0" b="9525"/>
            <wp:docPr id="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56"/>
                    <pic:cNvPicPr>
                      <a:picLocks noChangeAspect="1"/>
                    </pic:cNvPicPr>
                  </pic:nvPicPr>
                  <pic:blipFill>
                    <a:blip r:embed="rId18"/>
                    <a:stretch>
                      <a:fillRect/>
                    </a:stretch>
                  </pic:blipFill>
                  <pic:spPr>
                    <a:xfrm>
                      <a:off x="0" y="0"/>
                      <a:ext cx="2343150" cy="88582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rPr>
          <w:rFonts w:hint="eastAsia" w:hAnsi="宋体"/>
          <w:b/>
          <w:bCs/>
          <w:szCs w:val="21"/>
        </w:rPr>
      </w:pPr>
      <w:r>
        <w:rPr>
          <w:rFonts w:hint="eastAsia" w:hAnsi="宋体"/>
          <w:b/>
          <w:bCs/>
          <w:szCs w:val="21"/>
        </w:rPr>
        <w:t xml:space="preserve">五、综合应用题 </w:t>
      </w:r>
    </w:p>
    <w:p>
      <w:pPr>
        <w:rPr>
          <w:rFonts w:hint="eastAsia" w:eastAsia="宋体"/>
          <w:lang w:val="en-US" w:eastAsia="zh-CN"/>
        </w:rPr>
      </w:pPr>
      <w:r>
        <w:rPr>
          <w:rFonts w:hint="eastAsia"/>
          <w:lang w:val="en-US" w:eastAsia="zh-CN"/>
        </w:rPr>
        <w:t>答：</w:t>
      </w: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F7197"/>
    <w:multiLevelType w:val="singleLevel"/>
    <w:tmpl w:val="987F7197"/>
    <w:lvl w:ilvl="0" w:tentative="0">
      <w:start w:val="6"/>
      <w:numFmt w:val="decimal"/>
      <w:suff w:val="nothing"/>
      <w:lvlText w:val="%1、"/>
      <w:lvlJc w:val="left"/>
    </w:lvl>
  </w:abstractNum>
  <w:abstractNum w:abstractNumId="1">
    <w:nsid w:val="B71190FD"/>
    <w:multiLevelType w:val="singleLevel"/>
    <w:tmpl w:val="B71190FD"/>
    <w:lvl w:ilvl="0" w:tentative="0">
      <w:start w:val="1"/>
      <w:numFmt w:val="chineseCounting"/>
      <w:suff w:val="nothing"/>
      <w:lvlText w:val="%1、"/>
      <w:lvlJc w:val="left"/>
      <w:rPr>
        <w:rFonts w:hint="eastAsia"/>
      </w:rPr>
    </w:lvl>
  </w:abstractNum>
  <w:abstractNum w:abstractNumId="2">
    <w:nsid w:val="465516CD"/>
    <w:multiLevelType w:val="singleLevel"/>
    <w:tmpl w:val="465516CD"/>
    <w:lvl w:ilvl="0" w:tentative="0">
      <w:start w:val="2"/>
      <w:numFmt w:val="decimal"/>
      <w:suff w:val="nothing"/>
      <w:lvlText w:val="%1、"/>
      <w:lvlJc w:val="left"/>
    </w:lvl>
  </w:abstractNum>
  <w:abstractNum w:abstractNumId="3">
    <w:nsid w:val="67DD1E83"/>
    <w:multiLevelType w:val="singleLevel"/>
    <w:tmpl w:val="67DD1E83"/>
    <w:lvl w:ilvl="0" w:tentative="0">
      <w:start w:val="2"/>
      <w:numFmt w:val="decimal"/>
      <w:suff w:val="nothing"/>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08FC4D94"/>
    <w:rsid w:val="077869DB"/>
    <w:rsid w:val="08FC4D94"/>
    <w:rsid w:val="09905950"/>
    <w:rsid w:val="0D6936EF"/>
    <w:rsid w:val="0F2F6254"/>
    <w:rsid w:val="265945AB"/>
    <w:rsid w:val="390A56D6"/>
    <w:rsid w:val="54931302"/>
    <w:rsid w:val="5F587563"/>
    <w:rsid w:val="62BD6812"/>
    <w:rsid w:val="744A034F"/>
    <w:rsid w:val="7F855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2021-11-02T05:55:00Z</dcterms:created>
  <dc:creator>H姐姐</dc:creator>
  <cp:lastModifiedBy>育华教育玉环客服</cp:lastModifiedBy>
  <dcterms:modified xsi:type="dcterms:W3CDTF">2022-11-29T08:50:54Z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5768F332D63F4C01A594733492A7391A</vt:lpwstr>
  </property>
</Properties>
</file>