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eastAsia" w:eastAsia="宋体"/>
          <w:b/>
          <w:bCs/>
          <w:sz w:val="44"/>
          <w:szCs w:val="44"/>
          <w:lang w:val="en-US" w:eastAsia="zh-CN"/>
        </w:rPr>
      </w:pPr>
      <w:r>
        <w:rPr>
          <w:rFonts w:hint="eastAsia"/>
          <w:b/>
          <w:bCs/>
          <w:sz w:val="44"/>
          <w:szCs w:val="44"/>
        </w:rPr>
        <w:t>文献检索</w:t>
      </w:r>
      <w:r>
        <w:rPr>
          <w:rFonts w:hint="eastAsia"/>
          <w:b/>
          <w:bCs/>
          <w:sz w:val="44"/>
          <w:szCs w:val="44"/>
          <w:lang w:eastAsia="zh-CN"/>
        </w:rPr>
        <w:t>与毕业设计指导</w:t>
      </w:r>
    </w:p>
    <w:p>
      <w:pPr>
        <w:snapToGrid w:val="0"/>
        <w:spacing w:line="360" w:lineRule="auto"/>
        <w:rPr>
          <w:rFonts w:ascii="宋体" w:hAnsi="宋体"/>
          <w:b/>
          <w:bCs/>
          <w:color w:val="000000"/>
          <w:sz w:val="24"/>
        </w:rPr>
      </w:pPr>
      <w:r>
        <w:rPr>
          <w:rFonts w:ascii="宋体" w:hAnsi="宋体"/>
          <w:b/>
          <w:bCs/>
          <w:color w:val="000000"/>
          <w:sz w:val="24"/>
        </w:rPr>
        <w:t xml:space="preserve">一、单项选择题 </w:t>
      </w:r>
    </w:p>
    <w:p>
      <w:pPr>
        <w:snapToGrid w:val="0"/>
        <w:spacing w:line="360" w:lineRule="auto"/>
        <w:rPr>
          <w:rFonts w:ascii="宋体" w:hAnsi="宋体"/>
          <w:color w:val="000000"/>
          <w:sz w:val="24"/>
        </w:rPr>
      </w:pPr>
      <w:r>
        <w:rPr>
          <w:rFonts w:ascii="宋体" w:hAnsi="宋体"/>
          <w:color w:val="000000"/>
          <w:sz w:val="24"/>
        </w:rPr>
        <w:t>1</w:t>
      </w:r>
      <w:r>
        <w:rPr>
          <w:rFonts w:hint="eastAsia" w:ascii="宋体" w:hAnsi="宋体"/>
          <w:color w:val="000000"/>
          <w:sz w:val="24"/>
        </w:rPr>
        <w:t>.</w:t>
      </w:r>
      <w:r>
        <w:rPr>
          <w:rFonts w:ascii="宋体" w:hAnsi="宋体"/>
          <w:color w:val="000000"/>
          <w:sz w:val="24"/>
        </w:rPr>
        <w:t xml:space="preserve">PubMed的“自动词语匹配”功能，能将检索词自动转换：（ </w:t>
      </w:r>
      <w:r>
        <w:rPr>
          <w:rFonts w:hint="eastAsia" w:ascii="宋体" w:hAnsi="宋体"/>
          <w:color w:val="000000"/>
          <w:sz w:val="24"/>
        </w:rPr>
        <w:t xml:space="preserve">    </w:t>
      </w:r>
      <w:r>
        <w:rPr>
          <w:rFonts w:ascii="宋体" w:hAnsi="宋体"/>
          <w:color w:val="000000"/>
          <w:sz w:val="24"/>
        </w:rPr>
        <w:t>）</w:t>
      </w:r>
      <w:r>
        <w:rPr>
          <w:rFonts w:hint="eastAsia" w:ascii="宋体" w:hAnsi="宋体"/>
          <w:color w:val="000000"/>
          <w:sz w:val="24"/>
          <w:lang w:eastAsia="zh-CN"/>
        </w:rPr>
        <w:t>。</w:t>
      </w:r>
      <w:r>
        <w:rPr>
          <w:rFonts w:ascii="宋体" w:hAnsi="宋体"/>
          <w:color w:val="000000"/>
          <w:sz w:val="24"/>
        </w:rPr>
        <w:t xml:space="preserve"> </w:t>
      </w:r>
    </w:p>
    <w:p>
      <w:pPr>
        <w:snapToGrid w:val="0"/>
        <w:spacing w:line="360" w:lineRule="auto"/>
        <w:rPr>
          <w:rFonts w:ascii="宋体" w:hAnsi="宋体"/>
          <w:color w:val="000000"/>
          <w:sz w:val="24"/>
        </w:rPr>
      </w:pPr>
      <w:r>
        <w:rPr>
          <w:rFonts w:ascii="宋体" w:hAnsi="宋体"/>
          <w:color w:val="000000"/>
          <w:sz w:val="24"/>
        </w:rPr>
        <w:t>A</w:t>
      </w:r>
      <w:r>
        <w:rPr>
          <w:rFonts w:hint="eastAsia" w:ascii="宋体" w:hAnsi="宋体"/>
          <w:color w:val="000000"/>
          <w:sz w:val="24"/>
        </w:rPr>
        <w:t xml:space="preserve">. </w:t>
      </w:r>
      <w:r>
        <w:rPr>
          <w:rFonts w:ascii="宋体" w:hAnsi="宋体"/>
          <w:color w:val="000000"/>
          <w:sz w:val="24"/>
        </w:rPr>
        <w:t xml:space="preserve">MeSH转换表 </w:t>
      </w:r>
      <w:r>
        <w:rPr>
          <w:rFonts w:hint="eastAsia" w:ascii="宋体" w:hAnsi="宋体"/>
          <w:color w:val="000000"/>
          <w:sz w:val="24"/>
        </w:rPr>
        <w:t xml:space="preserve">   </w:t>
      </w:r>
      <w:r>
        <w:rPr>
          <w:rFonts w:ascii="宋体" w:hAnsi="宋体"/>
          <w:color w:val="000000"/>
          <w:sz w:val="24"/>
        </w:rPr>
        <w:t>B</w:t>
      </w:r>
      <w:r>
        <w:rPr>
          <w:rFonts w:hint="eastAsia" w:ascii="宋体" w:hAnsi="宋体"/>
          <w:color w:val="000000"/>
          <w:sz w:val="24"/>
        </w:rPr>
        <w:t xml:space="preserve">. </w:t>
      </w:r>
      <w:r>
        <w:rPr>
          <w:rFonts w:ascii="宋体" w:hAnsi="宋体"/>
          <w:color w:val="000000"/>
          <w:sz w:val="24"/>
        </w:rPr>
        <w:t xml:space="preserve">期刊转换表 </w:t>
      </w:r>
      <w:r>
        <w:rPr>
          <w:rFonts w:hint="eastAsia" w:ascii="宋体" w:hAnsi="宋体"/>
          <w:color w:val="000000"/>
          <w:sz w:val="24"/>
        </w:rPr>
        <w:t xml:space="preserve">   </w:t>
      </w:r>
      <w:r>
        <w:rPr>
          <w:rFonts w:ascii="宋体" w:hAnsi="宋体"/>
          <w:color w:val="000000"/>
          <w:sz w:val="24"/>
        </w:rPr>
        <w:t>C</w:t>
      </w:r>
      <w:r>
        <w:rPr>
          <w:rFonts w:hint="eastAsia" w:ascii="宋体" w:hAnsi="宋体"/>
          <w:color w:val="000000"/>
          <w:sz w:val="24"/>
        </w:rPr>
        <w:t xml:space="preserve">. </w:t>
      </w:r>
      <w:r>
        <w:rPr>
          <w:rFonts w:ascii="宋体" w:hAnsi="宋体"/>
          <w:color w:val="000000"/>
          <w:sz w:val="24"/>
        </w:rPr>
        <w:t xml:space="preserve">短语表 </w:t>
      </w:r>
      <w:r>
        <w:rPr>
          <w:rFonts w:hint="eastAsia" w:ascii="宋体" w:hAnsi="宋体"/>
          <w:color w:val="000000"/>
          <w:sz w:val="24"/>
        </w:rPr>
        <w:t xml:space="preserve">   </w:t>
      </w:r>
      <w:r>
        <w:rPr>
          <w:rFonts w:ascii="宋体" w:hAnsi="宋体"/>
          <w:color w:val="000000"/>
          <w:sz w:val="24"/>
        </w:rPr>
        <w:t>D</w:t>
      </w:r>
      <w:r>
        <w:rPr>
          <w:rFonts w:hint="eastAsia" w:ascii="宋体" w:hAnsi="宋体"/>
          <w:color w:val="000000"/>
          <w:sz w:val="24"/>
        </w:rPr>
        <w:t xml:space="preserve">. </w:t>
      </w:r>
      <w:r>
        <w:rPr>
          <w:rFonts w:ascii="宋体" w:hAnsi="宋体"/>
          <w:color w:val="000000"/>
          <w:sz w:val="24"/>
        </w:rPr>
        <w:t xml:space="preserve">以上均是 </w:t>
      </w:r>
    </w:p>
    <w:p>
      <w:pPr>
        <w:snapToGrid w:val="0"/>
        <w:spacing w:line="360" w:lineRule="auto"/>
        <w:rPr>
          <w:rFonts w:hint="eastAsia" w:ascii="宋体" w:hAnsi="宋体" w:eastAsia="宋体"/>
          <w:color w:val="000000"/>
          <w:sz w:val="24"/>
          <w:lang w:eastAsia="zh-CN"/>
        </w:rPr>
      </w:pPr>
      <w:r>
        <w:rPr>
          <w:rFonts w:ascii="宋体" w:hAnsi="宋体"/>
          <w:color w:val="000000"/>
          <w:sz w:val="24"/>
        </w:rPr>
        <w:t>3</w:t>
      </w:r>
      <w:r>
        <w:rPr>
          <w:rFonts w:hint="eastAsia" w:ascii="宋体" w:hAnsi="宋体"/>
          <w:color w:val="000000"/>
          <w:sz w:val="24"/>
        </w:rPr>
        <w:t>.</w:t>
      </w:r>
      <w:r>
        <w:rPr>
          <w:rFonts w:ascii="宋体" w:hAnsi="宋体"/>
          <w:color w:val="000000"/>
          <w:sz w:val="24"/>
        </w:rPr>
        <w:t>“*”称为（</w:t>
      </w: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lang w:eastAsia="zh-CN"/>
        </w:rPr>
        <w:t>。</w:t>
      </w:r>
    </w:p>
    <w:p>
      <w:pPr>
        <w:snapToGrid w:val="0"/>
        <w:spacing w:line="360" w:lineRule="auto"/>
        <w:rPr>
          <w:rFonts w:ascii="宋体" w:hAnsi="宋体"/>
          <w:color w:val="000000"/>
          <w:sz w:val="24"/>
        </w:rPr>
      </w:pPr>
      <w:r>
        <w:rPr>
          <w:rFonts w:ascii="宋体" w:hAnsi="宋体"/>
          <w:color w:val="000000"/>
          <w:sz w:val="24"/>
        </w:rPr>
        <w:t>A</w:t>
      </w:r>
      <w:r>
        <w:rPr>
          <w:rFonts w:hint="eastAsia" w:ascii="宋体" w:hAnsi="宋体"/>
          <w:color w:val="000000"/>
          <w:sz w:val="24"/>
        </w:rPr>
        <w:t xml:space="preserve"> .</w:t>
      </w:r>
      <w:r>
        <w:rPr>
          <w:rFonts w:ascii="宋体" w:hAnsi="宋体"/>
          <w:color w:val="000000"/>
          <w:sz w:val="24"/>
        </w:rPr>
        <w:t>通配符；</w:t>
      </w:r>
      <w:r>
        <w:rPr>
          <w:rFonts w:hint="eastAsia" w:ascii="宋体" w:hAnsi="宋体"/>
          <w:color w:val="000000"/>
          <w:sz w:val="24"/>
        </w:rPr>
        <w:t xml:space="preserve">    </w:t>
      </w:r>
      <w:r>
        <w:rPr>
          <w:rFonts w:ascii="宋体" w:hAnsi="宋体"/>
          <w:color w:val="000000"/>
          <w:sz w:val="24"/>
        </w:rPr>
        <w:t>B</w:t>
      </w:r>
      <w:r>
        <w:rPr>
          <w:rFonts w:hint="eastAsia" w:ascii="宋体" w:hAnsi="宋体"/>
          <w:color w:val="000000"/>
          <w:sz w:val="24"/>
        </w:rPr>
        <w:t xml:space="preserve">. </w:t>
      </w:r>
      <w:r>
        <w:rPr>
          <w:rFonts w:ascii="宋体" w:hAnsi="宋体"/>
          <w:color w:val="000000"/>
          <w:sz w:val="24"/>
        </w:rPr>
        <w:t>截词符；</w:t>
      </w:r>
      <w:r>
        <w:rPr>
          <w:rFonts w:hint="eastAsia" w:ascii="宋体" w:hAnsi="宋体"/>
          <w:color w:val="000000"/>
          <w:sz w:val="24"/>
        </w:rPr>
        <w:t xml:space="preserve">     </w:t>
      </w:r>
      <w:r>
        <w:rPr>
          <w:rFonts w:ascii="宋体" w:hAnsi="宋体"/>
          <w:color w:val="000000"/>
          <w:sz w:val="24"/>
        </w:rPr>
        <w:t>C</w:t>
      </w:r>
      <w:r>
        <w:rPr>
          <w:rFonts w:hint="eastAsia" w:ascii="宋体" w:hAnsi="宋体"/>
          <w:color w:val="000000"/>
          <w:sz w:val="24"/>
        </w:rPr>
        <w:t xml:space="preserve">. </w:t>
      </w:r>
      <w:r>
        <w:rPr>
          <w:rFonts w:ascii="宋体" w:hAnsi="宋体"/>
          <w:color w:val="000000"/>
          <w:sz w:val="24"/>
        </w:rPr>
        <w:t>限定检索符；</w:t>
      </w:r>
      <w:r>
        <w:rPr>
          <w:rFonts w:hint="eastAsia" w:ascii="宋体" w:hAnsi="宋体"/>
          <w:color w:val="000000"/>
          <w:sz w:val="24"/>
        </w:rPr>
        <w:t xml:space="preserve">    </w:t>
      </w:r>
      <w:r>
        <w:rPr>
          <w:rFonts w:ascii="宋体" w:hAnsi="宋体"/>
          <w:color w:val="000000"/>
          <w:sz w:val="24"/>
        </w:rPr>
        <w:t>D</w:t>
      </w:r>
      <w:r>
        <w:rPr>
          <w:rFonts w:hint="eastAsia" w:ascii="宋体" w:hAnsi="宋体"/>
          <w:color w:val="000000"/>
          <w:sz w:val="24"/>
        </w:rPr>
        <w:t xml:space="preserve">. </w:t>
      </w:r>
      <w:r>
        <w:rPr>
          <w:rFonts w:ascii="宋体" w:hAnsi="宋体"/>
          <w:color w:val="000000"/>
          <w:sz w:val="24"/>
        </w:rPr>
        <w:t xml:space="preserve">同句检索符 </w:t>
      </w:r>
    </w:p>
    <w:p>
      <w:pPr>
        <w:snapToGrid w:val="0"/>
        <w:spacing w:line="360" w:lineRule="auto"/>
        <w:rPr>
          <w:rFonts w:hint="eastAsia" w:ascii="宋体" w:hAnsi="宋体" w:eastAsia="宋体"/>
          <w:color w:val="000000"/>
          <w:sz w:val="24"/>
          <w:lang w:eastAsia="zh-CN"/>
        </w:rPr>
      </w:pPr>
      <w:r>
        <w:rPr>
          <w:rFonts w:ascii="宋体" w:hAnsi="宋体"/>
          <w:color w:val="000000"/>
          <w:sz w:val="24"/>
        </w:rPr>
        <w:t>4</w:t>
      </w:r>
      <w:r>
        <w:rPr>
          <w:rFonts w:hint="eastAsia" w:ascii="宋体" w:hAnsi="宋体"/>
          <w:color w:val="000000"/>
          <w:sz w:val="24"/>
        </w:rPr>
        <w:t>.</w:t>
      </w:r>
      <w:r>
        <w:rPr>
          <w:rFonts w:ascii="宋体" w:hAnsi="宋体"/>
          <w:color w:val="000000"/>
          <w:sz w:val="24"/>
        </w:rPr>
        <w:t>检索语言主要包括：（</w:t>
      </w: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lang w:eastAsia="zh-CN"/>
        </w:rPr>
        <w:t>。</w:t>
      </w:r>
    </w:p>
    <w:p>
      <w:pPr>
        <w:snapToGrid w:val="0"/>
        <w:spacing w:line="360" w:lineRule="auto"/>
        <w:rPr>
          <w:rFonts w:ascii="宋体" w:hAnsi="宋体"/>
          <w:color w:val="000000"/>
          <w:sz w:val="24"/>
        </w:rPr>
      </w:pPr>
      <w:r>
        <w:rPr>
          <w:rFonts w:ascii="宋体" w:hAnsi="宋体"/>
          <w:color w:val="000000"/>
          <w:sz w:val="24"/>
        </w:rPr>
        <w:t>A</w:t>
      </w:r>
      <w:r>
        <w:rPr>
          <w:rFonts w:hint="eastAsia" w:ascii="宋体" w:hAnsi="宋体"/>
          <w:color w:val="000000"/>
          <w:sz w:val="24"/>
        </w:rPr>
        <w:t xml:space="preserve">. </w:t>
      </w:r>
      <w:r>
        <w:rPr>
          <w:rFonts w:ascii="宋体" w:hAnsi="宋体"/>
          <w:color w:val="000000"/>
          <w:sz w:val="24"/>
        </w:rPr>
        <w:t xml:space="preserve">分类语言； </w:t>
      </w:r>
      <w:r>
        <w:rPr>
          <w:rFonts w:hint="eastAsia" w:ascii="宋体" w:hAnsi="宋体"/>
          <w:color w:val="000000"/>
          <w:sz w:val="24"/>
        </w:rPr>
        <w:t xml:space="preserve">  </w:t>
      </w:r>
      <w:r>
        <w:rPr>
          <w:rFonts w:ascii="宋体" w:hAnsi="宋体"/>
          <w:color w:val="000000"/>
          <w:sz w:val="24"/>
        </w:rPr>
        <w:t>B</w:t>
      </w:r>
      <w:r>
        <w:rPr>
          <w:rFonts w:hint="eastAsia" w:ascii="宋体" w:hAnsi="宋体"/>
          <w:color w:val="000000"/>
          <w:sz w:val="24"/>
        </w:rPr>
        <w:t xml:space="preserve">. </w:t>
      </w:r>
      <w:r>
        <w:rPr>
          <w:rFonts w:ascii="宋体" w:hAnsi="宋体"/>
          <w:color w:val="000000"/>
          <w:sz w:val="24"/>
        </w:rPr>
        <w:t xml:space="preserve">主题语言； </w:t>
      </w:r>
      <w:r>
        <w:rPr>
          <w:rFonts w:hint="eastAsia" w:ascii="宋体" w:hAnsi="宋体"/>
          <w:color w:val="000000"/>
          <w:sz w:val="24"/>
        </w:rPr>
        <w:t xml:space="preserve">   </w:t>
      </w:r>
      <w:r>
        <w:rPr>
          <w:rFonts w:ascii="宋体" w:hAnsi="宋体"/>
          <w:color w:val="000000"/>
          <w:sz w:val="24"/>
        </w:rPr>
        <w:t>C</w:t>
      </w:r>
      <w:r>
        <w:rPr>
          <w:rFonts w:hint="eastAsia" w:ascii="宋体" w:hAnsi="宋体"/>
          <w:color w:val="000000"/>
          <w:sz w:val="24"/>
        </w:rPr>
        <w:t xml:space="preserve">. </w:t>
      </w:r>
      <w:r>
        <w:rPr>
          <w:rFonts w:ascii="宋体" w:hAnsi="宋体"/>
          <w:color w:val="000000"/>
          <w:sz w:val="24"/>
        </w:rPr>
        <w:t xml:space="preserve">代码语言； </w:t>
      </w:r>
      <w:r>
        <w:rPr>
          <w:rFonts w:hint="eastAsia" w:ascii="宋体" w:hAnsi="宋体"/>
          <w:color w:val="000000"/>
          <w:sz w:val="24"/>
        </w:rPr>
        <w:t xml:space="preserve">      </w:t>
      </w:r>
      <w:r>
        <w:rPr>
          <w:rFonts w:ascii="宋体" w:hAnsi="宋体"/>
          <w:color w:val="000000"/>
          <w:sz w:val="24"/>
        </w:rPr>
        <w:t>D</w:t>
      </w:r>
      <w:r>
        <w:rPr>
          <w:rFonts w:hint="eastAsia" w:ascii="宋体" w:hAnsi="宋体"/>
          <w:color w:val="000000"/>
          <w:sz w:val="24"/>
        </w:rPr>
        <w:t xml:space="preserve">. </w:t>
      </w:r>
      <w:r>
        <w:rPr>
          <w:rFonts w:ascii="宋体" w:hAnsi="宋体"/>
          <w:color w:val="000000"/>
          <w:sz w:val="24"/>
        </w:rPr>
        <w:t xml:space="preserve">上述均是 </w:t>
      </w:r>
    </w:p>
    <w:p>
      <w:pPr>
        <w:snapToGrid w:val="0"/>
        <w:spacing w:line="360" w:lineRule="auto"/>
        <w:rPr>
          <w:rFonts w:ascii="宋体" w:hAnsi="宋体"/>
          <w:color w:val="000000"/>
          <w:sz w:val="24"/>
        </w:rPr>
      </w:pPr>
      <w:r>
        <w:rPr>
          <w:rFonts w:ascii="宋体" w:hAnsi="宋体"/>
          <w:color w:val="000000"/>
          <w:sz w:val="24"/>
        </w:rPr>
        <w:t>C</w:t>
      </w:r>
      <w:r>
        <w:rPr>
          <w:rFonts w:hint="eastAsia" w:ascii="宋体" w:hAnsi="宋体"/>
          <w:color w:val="000000"/>
          <w:sz w:val="24"/>
        </w:rPr>
        <w:t xml:space="preserve">. </w:t>
      </w:r>
      <w:r>
        <w:rPr>
          <w:rFonts w:ascii="宋体" w:hAnsi="宋体"/>
          <w:color w:val="000000"/>
          <w:sz w:val="24"/>
        </w:rPr>
        <w:t xml:space="preserve">中国国家自然科学基金会 </w:t>
      </w:r>
      <w:r>
        <w:rPr>
          <w:rFonts w:hint="eastAsia" w:ascii="宋体" w:hAnsi="宋体"/>
          <w:color w:val="000000"/>
          <w:sz w:val="24"/>
        </w:rPr>
        <w:t xml:space="preserve">   </w:t>
      </w:r>
      <w:r>
        <w:rPr>
          <w:rFonts w:ascii="宋体" w:hAnsi="宋体"/>
          <w:color w:val="000000"/>
          <w:sz w:val="24"/>
        </w:rPr>
        <w:t>D</w:t>
      </w:r>
      <w:r>
        <w:rPr>
          <w:rFonts w:hint="eastAsia" w:ascii="宋体" w:hAnsi="宋体"/>
          <w:color w:val="000000"/>
          <w:sz w:val="24"/>
        </w:rPr>
        <w:t xml:space="preserve">. </w:t>
      </w:r>
      <w:r>
        <w:rPr>
          <w:rFonts w:ascii="宋体" w:hAnsi="宋体"/>
          <w:color w:val="000000"/>
          <w:sz w:val="24"/>
        </w:rPr>
        <w:t>其网址是：</w:t>
      </w:r>
      <w:r>
        <w:rPr>
          <w:rFonts w:ascii="宋体" w:hAnsi="宋体"/>
          <w:color w:val="000000"/>
          <w:sz w:val="24"/>
        </w:rPr>
        <w:fldChar w:fldCharType="begin"/>
      </w:r>
      <w:r>
        <w:rPr>
          <w:rFonts w:ascii="宋体" w:hAnsi="宋体"/>
          <w:color w:val="000000"/>
          <w:sz w:val="24"/>
        </w:rPr>
        <w:instrText xml:space="preserve"> HYPERLINK "http://www.nlm.nih.gov/" \t "_blank" </w:instrText>
      </w:r>
      <w:r>
        <w:rPr>
          <w:rFonts w:ascii="宋体" w:hAnsi="宋体"/>
          <w:color w:val="000000"/>
          <w:sz w:val="24"/>
        </w:rPr>
        <w:fldChar w:fldCharType="separate"/>
      </w:r>
      <w:r>
        <w:rPr>
          <w:rFonts w:ascii="宋体" w:hAnsi="宋体"/>
          <w:color w:val="000000"/>
          <w:sz w:val="24"/>
        </w:rPr>
        <w:t>http://www.nlm.nih.gov/</w:t>
      </w:r>
      <w:r>
        <w:rPr>
          <w:rFonts w:ascii="宋体" w:hAnsi="宋体"/>
          <w:color w:val="000000"/>
          <w:sz w:val="24"/>
        </w:rPr>
        <w:fldChar w:fldCharType="end"/>
      </w:r>
      <w:r>
        <w:rPr>
          <w:rFonts w:ascii="宋体" w:hAnsi="宋体"/>
          <w:color w:val="000000"/>
          <w:sz w:val="24"/>
        </w:rPr>
        <w:t xml:space="preserve"> </w:t>
      </w:r>
    </w:p>
    <w:p>
      <w:pPr>
        <w:snapToGrid w:val="0"/>
        <w:spacing w:line="360" w:lineRule="auto"/>
        <w:rPr>
          <w:rFonts w:hint="eastAsia" w:ascii="宋体" w:hAnsi="宋体" w:eastAsia="宋体"/>
          <w:color w:val="000000"/>
          <w:sz w:val="24"/>
          <w:lang w:eastAsia="zh-CN"/>
        </w:rPr>
      </w:pPr>
      <w:r>
        <w:rPr>
          <w:rFonts w:ascii="宋体" w:hAnsi="宋体"/>
          <w:color w:val="000000"/>
          <w:sz w:val="24"/>
        </w:rPr>
        <w:t>6</w:t>
      </w:r>
      <w:r>
        <w:rPr>
          <w:rFonts w:hint="eastAsia" w:ascii="宋体" w:hAnsi="宋体"/>
          <w:color w:val="000000"/>
          <w:sz w:val="24"/>
        </w:rPr>
        <w:t>.</w:t>
      </w:r>
      <w:r>
        <w:rPr>
          <w:rFonts w:ascii="宋体" w:hAnsi="宋体"/>
          <w:color w:val="000000"/>
          <w:sz w:val="24"/>
        </w:rPr>
        <w:t xml:space="preserve">辅助工具栏中，LIMITS的作用是（ </w:t>
      </w:r>
      <w:r>
        <w:rPr>
          <w:rFonts w:hint="eastAsia" w:ascii="宋体" w:hAnsi="宋体"/>
          <w:color w:val="000000"/>
          <w:sz w:val="24"/>
        </w:rPr>
        <w:t xml:space="preserve">   </w:t>
      </w:r>
      <w:r>
        <w:rPr>
          <w:rFonts w:ascii="宋体" w:hAnsi="宋体"/>
          <w:color w:val="000000"/>
          <w:sz w:val="24"/>
        </w:rPr>
        <w:t>）</w:t>
      </w:r>
      <w:r>
        <w:rPr>
          <w:rFonts w:hint="eastAsia" w:ascii="宋体" w:hAnsi="宋体"/>
          <w:color w:val="000000"/>
          <w:sz w:val="24"/>
          <w:lang w:eastAsia="zh-CN"/>
        </w:rPr>
        <w:t>。</w:t>
      </w:r>
    </w:p>
    <w:p>
      <w:pPr>
        <w:snapToGrid w:val="0"/>
        <w:spacing w:line="360" w:lineRule="auto"/>
        <w:rPr>
          <w:rFonts w:hint="eastAsia" w:ascii="宋体" w:hAnsi="宋体"/>
          <w:color w:val="000000"/>
          <w:sz w:val="24"/>
        </w:rPr>
      </w:pPr>
      <w:r>
        <w:rPr>
          <w:rFonts w:ascii="宋体" w:hAnsi="宋体"/>
          <w:color w:val="000000"/>
          <w:sz w:val="24"/>
        </w:rPr>
        <w:t>A</w:t>
      </w:r>
      <w:r>
        <w:rPr>
          <w:rFonts w:hint="eastAsia" w:ascii="宋体" w:hAnsi="宋体"/>
          <w:color w:val="000000"/>
          <w:sz w:val="24"/>
        </w:rPr>
        <w:t xml:space="preserve">. </w:t>
      </w:r>
      <w:r>
        <w:rPr>
          <w:rFonts w:ascii="宋体" w:hAnsi="宋体"/>
          <w:color w:val="000000"/>
          <w:sz w:val="24"/>
        </w:rPr>
        <w:t xml:space="preserve">剪贴板 </w:t>
      </w:r>
      <w:r>
        <w:rPr>
          <w:rFonts w:hint="eastAsia" w:ascii="宋体" w:hAnsi="宋体"/>
          <w:color w:val="000000"/>
          <w:sz w:val="24"/>
        </w:rPr>
        <w:t xml:space="preserve">    </w:t>
      </w:r>
      <w:r>
        <w:rPr>
          <w:rFonts w:ascii="宋体" w:hAnsi="宋体"/>
          <w:color w:val="000000"/>
          <w:sz w:val="24"/>
        </w:rPr>
        <w:t>B</w:t>
      </w:r>
      <w:r>
        <w:rPr>
          <w:rFonts w:hint="eastAsia" w:ascii="宋体" w:hAnsi="宋体"/>
          <w:color w:val="000000"/>
          <w:sz w:val="24"/>
        </w:rPr>
        <w:t xml:space="preserve">. </w:t>
      </w:r>
      <w:r>
        <w:rPr>
          <w:rFonts w:ascii="宋体" w:hAnsi="宋体"/>
          <w:color w:val="000000"/>
          <w:sz w:val="24"/>
        </w:rPr>
        <w:t xml:space="preserve">检索史 </w:t>
      </w:r>
      <w:r>
        <w:rPr>
          <w:rFonts w:hint="eastAsia" w:ascii="宋体" w:hAnsi="宋体"/>
          <w:color w:val="000000"/>
          <w:sz w:val="24"/>
        </w:rPr>
        <w:t xml:space="preserve">    </w:t>
      </w:r>
      <w:r>
        <w:rPr>
          <w:rFonts w:ascii="宋体" w:hAnsi="宋体"/>
          <w:color w:val="000000"/>
          <w:sz w:val="24"/>
        </w:rPr>
        <w:t>C</w:t>
      </w:r>
      <w:r>
        <w:rPr>
          <w:rFonts w:hint="eastAsia" w:ascii="宋体" w:hAnsi="宋体"/>
          <w:color w:val="000000"/>
          <w:sz w:val="24"/>
        </w:rPr>
        <w:t xml:space="preserve">. </w:t>
      </w:r>
      <w:r>
        <w:rPr>
          <w:rFonts w:ascii="宋体" w:hAnsi="宋体"/>
          <w:color w:val="000000"/>
          <w:sz w:val="24"/>
        </w:rPr>
        <w:t xml:space="preserve">字段限定 </w:t>
      </w:r>
      <w:r>
        <w:rPr>
          <w:rFonts w:hint="eastAsia" w:ascii="宋体" w:hAnsi="宋体"/>
          <w:color w:val="000000"/>
          <w:sz w:val="24"/>
        </w:rPr>
        <w:t xml:space="preserve">    </w:t>
      </w:r>
      <w:r>
        <w:rPr>
          <w:rFonts w:ascii="宋体" w:hAnsi="宋体"/>
          <w:color w:val="000000"/>
          <w:sz w:val="24"/>
        </w:rPr>
        <w:t>D</w:t>
      </w:r>
      <w:r>
        <w:rPr>
          <w:rFonts w:hint="eastAsia" w:ascii="宋体" w:hAnsi="宋体"/>
          <w:color w:val="000000"/>
          <w:sz w:val="24"/>
        </w:rPr>
        <w:t xml:space="preserve">. </w:t>
      </w:r>
      <w:r>
        <w:rPr>
          <w:rFonts w:ascii="宋体" w:hAnsi="宋体"/>
          <w:color w:val="000000"/>
          <w:sz w:val="24"/>
        </w:rPr>
        <w:t xml:space="preserve">预览 </w:t>
      </w:r>
    </w:p>
    <w:p>
      <w:pPr>
        <w:snapToGrid w:val="0"/>
        <w:spacing w:line="360" w:lineRule="auto"/>
        <w:rPr>
          <w:rFonts w:hint="eastAsia" w:ascii="宋体" w:hAnsi="宋体"/>
          <w:color w:val="000000"/>
          <w:sz w:val="24"/>
        </w:rPr>
      </w:pPr>
      <w:r>
        <w:rPr>
          <w:rFonts w:hint="eastAsia" w:ascii="宋体" w:hAnsi="宋体"/>
          <w:color w:val="000000"/>
          <w:sz w:val="24"/>
        </w:rPr>
        <w:t>7. 关于信息的说法错误的是(     )。</w:t>
      </w:r>
    </w:p>
    <w:p>
      <w:pPr>
        <w:snapToGrid w:val="0"/>
        <w:spacing w:line="360" w:lineRule="auto"/>
        <w:rPr>
          <w:rFonts w:hint="eastAsia" w:ascii="宋体" w:hAnsi="宋体"/>
          <w:color w:val="000000"/>
          <w:sz w:val="24"/>
        </w:rPr>
      </w:pPr>
      <w:r>
        <w:rPr>
          <w:rFonts w:hint="eastAsia" w:ascii="宋体" w:hAnsi="宋体"/>
          <w:color w:val="000000"/>
          <w:sz w:val="24"/>
        </w:rPr>
        <w:t>A.信息是客观事物的运动状态和特征的反映    B.信息是客观的</w:t>
      </w:r>
    </w:p>
    <w:p>
      <w:pPr>
        <w:snapToGrid w:val="0"/>
        <w:spacing w:line="360" w:lineRule="auto"/>
        <w:rPr>
          <w:rFonts w:hint="eastAsia" w:ascii="宋体" w:hAnsi="宋体"/>
          <w:color w:val="000000"/>
          <w:sz w:val="24"/>
        </w:rPr>
      </w:pPr>
      <w:r>
        <w:rPr>
          <w:rFonts w:hint="eastAsia" w:ascii="宋体" w:hAnsi="宋体"/>
          <w:color w:val="000000"/>
          <w:sz w:val="24"/>
        </w:rPr>
        <w:t>C.信息是无形的，不断变化发展的            D.信息的存储形式有多种</w:t>
      </w:r>
    </w:p>
    <w:p>
      <w:pPr>
        <w:snapToGrid w:val="0"/>
        <w:spacing w:line="360" w:lineRule="auto"/>
        <w:rPr>
          <w:rFonts w:hint="eastAsia" w:ascii="宋体" w:hAnsi="宋体"/>
          <w:color w:val="000000"/>
          <w:sz w:val="24"/>
        </w:rPr>
      </w:pPr>
      <w:r>
        <w:rPr>
          <w:rFonts w:hint="eastAsia" w:ascii="宋体" w:hAnsi="宋体"/>
          <w:color w:val="000000"/>
          <w:sz w:val="24"/>
        </w:rPr>
        <w:t>9. 检索文献数据库时，下列哪种方法不能扩大检索范围(      )。</w:t>
      </w:r>
    </w:p>
    <w:p>
      <w:pPr>
        <w:snapToGrid w:val="0"/>
        <w:spacing w:line="360" w:lineRule="auto"/>
        <w:rPr>
          <w:rFonts w:hint="eastAsia" w:ascii="宋体" w:hAnsi="宋体"/>
          <w:color w:val="000000"/>
          <w:sz w:val="24"/>
        </w:rPr>
      </w:pPr>
      <w:r>
        <w:rPr>
          <w:rFonts w:hint="eastAsia" w:ascii="宋体" w:hAnsi="宋体"/>
          <w:color w:val="000000"/>
          <w:sz w:val="24"/>
        </w:rPr>
        <w:t>A. 主题词加权    B. 用OR          C. 用主题词扩展    D. 采用截词</w:t>
      </w:r>
    </w:p>
    <w:p>
      <w:pPr>
        <w:snapToGrid w:val="0"/>
        <w:spacing w:line="360" w:lineRule="auto"/>
        <w:rPr>
          <w:rFonts w:hint="eastAsia" w:ascii="宋体" w:hAnsi="宋体"/>
          <w:color w:val="000000"/>
          <w:sz w:val="24"/>
        </w:rPr>
      </w:pPr>
      <w:r>
        <w:rPr>
          <w:rFonts w:hint="eastAsia" w:ascii="宋体" w:hAnsi="宋体"/>
          <w:color w:val="000000"/>
          <w:sz w:val="24"/>
        </w:rPr>
        <w:t>10. 哪个途径是从文献的内部特征进行检索的(      )。</w:t>
      </w:r>
    </w:p>
    <w:p>
      <w:pPr>
        <w:snapToGrid w:val="0"/>
        <w:spacing w:line="360" w:lineRule="auto"/>
        <w:rPr>
          <w:rFonts w:hint="eastAsia" w:ascii="宋体" w:hAnsi="宋体"/>
          <w:color w:val="000000"/>
          <w:sz w:val="24"/>
        </w:rPr>
      </w:pPr>
      <w:r>
        <w:rPr>
          <w:rFonts w:hint="eastAsia" w:ascii="宋体" w:hAnsi="宋体"/>
          <w:color w:val="000000"/>
          <w:sz w:val="24"/>
        </w:rPr>
        <w:t>A. 分类途径      B. 号码途径       C. 作者途径       D. 刊名途径</w:t>
      </w:r>
    </w:p>
    <w:p>
      <w:pPr>
        <w:snapToGrid w:val="0"/>
        <w:spacing w:line="360" w:lineRule="auto"/>
        <w:rPr>
          <w:rFonts w:hint="eastAsia" w:ascii="宋体" w:hAnsi="宋体"/>
          <w:color w:val="000000"/>
          <w:sz w:val="24"/>
        </w:rPr>
      </w:pPr>
    </w:p>
    <w:p>
      <w:pPr>
        <w:snapToGrid w:val="0"/>
        <w:spacing w:line="360" w:lineRule="auto"/>
        <w:rPr>
          <w:rFonts w:hint="eastAsia" w:ascii="宋体" w:hAnsi="宋体"/>
          <w:color w:val="000000"/>
          <w:sz w:val="24"/>
        </w:rPr>
      </w:pPr>
      <w:r>
        <w:rPr>
          <w:rFonts w:hint="eastAsia" w:ascii="宋体" w:hAnsi="宋体"/>
          <w:color w:val="000000"/>
          <w:sz w:val="24"/>
        </w:rPr>
        <w:t>12. 计算机文献检索中，每一种文献特征对应于计算机数据库中的(      )。</w:t>
      </w:r>
    </w:p>
    <w:p>
      <w:pPr>
        <w:snapToGrid w:val="0"/>
        <w:spacing w:line="360" w:lineRule="auto"/>
        <w:rPr>
          <w:rFonts w:hint="eastAsia" w:ascii="宋体" w:hAnsi="宋体"/>
          <w:color w:val="000000"/>
          <w:sz w:val="24"/>
        </w:rPr>
      </w:pPr>
      <w:r>
        <w:rPr>
          <w:rFonts w:hint="eastAsia" w:ascii="宋体" w:hAnsi="宋体"/>
          <w:color w:val="000000"/>
          <w:sz w:val="24"/>
        </w:rPr>
        <w:t>A. 一条记录     B. 一篇文献         C. 一个字段       D.一个文档</w:t>
      </w:r>
    </w:p>
    <w:p>
      <w:pPr>
        <w:snapToGrid w:val="0"/>
        <w:spacing w:line="360" w:lineRule="auto"/>
        <w:rPr>
          <w:rFonts w:hint="eastAsia" w:ascii="宋体" w:hAnsi="宋体"/>
          <w:color w:val="000000"/>
          <w:sz w:val="24"/>
        </w:rPr>
      </w:pPr>
      <w:r>
        <w:rPr>
          <w:rFonts w:hint="eastAsia" w:ascii="宋体" w:hAnsi="宋体"/>
          <w:color w:val="000000"/>
          <w:sz w:val="24"/>
        </w:rPr>
        <w:t xml:space="preserve">13. 下面哪个检索式的作用与短语检索"digiatal camera"等价：(     )。 </w:t>
      </w:r>
    </w:p>
    <w:p>
      <w:pPr>
        <w:snapToGrid w:val="0"/>
        <w:spacing w:line="360" w:lineRule="auto"/>
        <w:rPr>
          <w:rFonts w:ascii="宋体" w:hAnsi="宋体"/>
          <w:color w:val="000000"/>
          <w:sz w:val="24"/>
        </w:rPr>
      </w:pPr>
      <w:r>
        <w:rPr>
          <w:rFonts w:ascii="宋体" w:hAnsi="宋体"/>
          <w:color w:val="000000"/>
          <w:sz w:val="24"/>
        </w:rPr>
        <w:t xml:space="preserve">A. digiatal (W) camera            B. digiatal (N) camera </w:t>
      </w:r>
    </w:p>
    <w:p>
      <w:pPr>
        <w:snapToGrid w:val="0"/>
        <w:spacing w:line="360" w:lineRule="auto"/>
        <w:rPr>
          <w:rFonts w:ascii="宋体" w:hAnsi="宋体"/>
          <w:color w:val="000000"/>
          <w:sz w:val="24"/>
        </w:rPr>
      </w:pPr>
      <w:r>
        <w:rPr>
          <w:rFonts w:ascii="宋体" w:hAnsi="宋体"/>
          <w:color w:val="000000"/>
          <w:sz w:val="24"/>
        </w:rPr>
        <w:t xml:space="preserve">C. digiatal AND camera            D. digiatal OR camera </w:t>
      </w:r>
    </w:p>
    <w:p>
      <w:pPr>
        <w:snapToGrid w:val="0"/>
        <w:spacing w:line="360" w:lineRule="auto"/>
        <w:rPr>
          <w:rFonts w:hint="eastAsia" w:ascii="宋体" w:hAnsi="宋体"/>
          <w:color w:val="000000"/>
          <w:sz w:val="24"/>
        </w:rPr>
      </w:pPr>
      <w:r>
        <w:rPr>
          <w:rFonts w:hint="eastAsia" w:ascii="宋体" w:hAnsi="宋体"/>
          <w:color w:val="000000"/>
          <w:sz w:val="24"/>
        </w:rPr>
        <w:t>14. Medline光盘数据库的内容涵盖三种重要的纸本医学文献检索工具，它们是(     )。</w:t>
      </w:r>
    </w:p>
    <w:p>
      <w:pPr>
        <w:snapToGrid w:val="0"/>
        <w:spacing w:line="360" w:lineRule="auto"/>
        <w:rPr>
          <w:rFonts w:hint="eastAsia" w:ascii="宋体" w:hAnsi="宋体"/>
          <w:color w:val="000000"/>
          <w:sz w:val="24"/>
        </w:rPr>
      </w:pPr>
      <w:r>
        <w:rPr>
          <w:rFonts w:hint="eastAsia" w:ascii="宋体" w:hAnsi="宋体"/>
          <w:color w:val="000000"/>
          <w:sz w:val="24"/>
        </w:rPr>
        <w:t xml:space="preserve">A. BA、IM、EM </w:t>
      </w:r>
    </w:p>
    <w:p>
      <w:pPr>
        <w:snapToGrid w:val="0"/>
        <w:spacing w:line="360" w:lineRule="auto"/>
        <w:rPr>
          <w:rFonts w:hint="eastAsia" w:ascii="宋体" w:hAnsi="宋体"/>
          <w:color w:val="000000"/>
          <w:sz w:val="24"/>
        </w:rPr>
      </w:pPr>
      <w:r>
        <w:rPr>
          <w:rFonts w:hint="eastAsia" w:ascii="宋体" w:hAnsi="宋体"/>
          <w:color w:val="000000"/>
          <w:sz w:val="24"/>
        </w:rPr>
        <w:t>B. BA、EM、International Nursing Index</w:t>
      </w:r>
    </w:p>
    <w:p>
      <w:pPr>
        <w:snapToGrid w:val="0"/>
        <w:spacing w:line="360" w:lineRule="auto"/>
        <w:rPr>
          <w:rFonts w:hint="eastAsia" w:ascii="宋体" w:hAnsi="宋体"/>
          <w:color w:val="000000"/>
          <w:sz w:val="24"/>
        </w:rPr>
      </w:pPr>
      <w:r>
        <w:rPr>
          <w:rFonts w:hint="eastAsia" w:ascii="宋体" w:hAnsi="宋体"/>
          <w:color w:val="000000"/>
          <w:sz w:val="24"/>
        </w:rPr>
        <w:t>C. BA、Index to Dental Literature、International Nursing Index</w:t>
      </w:r>
    </w:p>
    <w:p>
      <w:pPr>
        <w:snapToGrid w:val="0"/>
        <w:spacing w:line="360" w:lineRule="auto"/>
        <w:rPr>
          <w:rFonts w:hint="eastAsia" w:ascii="宋体" w:hAnsi="宋体"/>
          <w:color w:val="000000"/>
          <w:sz w:val="24"/>
        </w:rPr>
      </w:pPr>
      <w:r>
        <w:rPr>
          <w:rFonts w:hint="eastAsia" w:ascii="宋体" w:hAnsi="宋体"/>
          <w:color w:val="000000"/>
          <w:sz w:val="24"/>
        </w:rPr>
        <w:t>D. IM、Index to Dental Literature、International Nursing Index</w:t>
      </w:r>
    </w:p>
    <w:p>
      <w:pPr>
        <w:snapToGrid w:val="0"/>
        <w:spacing w:line="360" w:lineRule="auto"/>
        <w:rPr>
          <w:rFonts w:hint="eastAsia" w:ascii="宋体" w:hAnsi="宋体"/>
          <w:color w:val="000000"/>
          <w:sz w:val="24"/>
        </w:rPr>
      </w:pPr>
      <w:r>
        <w:rPr>
          <w:rFonts w:hint="eastAsia" w:ascii="宋体" w:hAnsi="宋体"/>
          <w:color w:val="000000"/>
          <w:sz w:val="24"/>
        </w:rPr>
        <w:t>15. 检索工具的功能主要体现在(      )。</w:t>
      </w:r>
    </w:p>
    <w:p>
      <w:pPr>
        <w:snapToGrid w:val="0"/>
        <w:spacing w:line="360" w:lineRule="auto"/>
        <w:rPr>
          <w:rFonts w:hint="eastAsia" w:ascii="宋体" w:hAnsi="宋体"/>
          <w:color w:val="000000"/>
          <w:sz w:val="24"/>
        </w:rPr>
      </w:pPr>
      <w:r>
        <w:rPr>
          <w:rFonts w:hint="eastAsia" w:ascii="宋体" w:hAnsi="宋体"/>
          <w:color w:val="000000"/>
          <w:sz w:val="24"/>
        </w:rPr>
        <w:t>A. 附录部分     B. 目次表格       C. 索引部分          D. 使用说明</w:t>
      </w:r>
    </w:p>
    <w:p>
      <w:pPr>
        <w:snapToGrid w:val="0"/>
        <w:spacing w:line="360" w:lineRule="auto"/>
        <w:rPr>
          <w:rFonts w:hint="eastAsia" w:ascii="宋体" w:hAnsi="宋体"/>
          <w:color w:val="000000"/>
          <w:sz w:val="24"/>
        </w:rPr>
      </w:pPr>
      <w:r>
        <w:rPr>
          <w:rFonts w:hint="eastAsia" w:ascii="宋体" w:hAnsi="宋体"/>
          <w:color w:val="000000"/>
          <w:sz w:val="24"/>
        </w:rPr>
        <w:t>16. SCI与其他文献检索刊物不同之处在于(      )。</w:t>
      </w:r>
    </w:p>
    <w:p>
      <w:pPr>
        <w:snapToGrid w:val="0"/>
        <w:spacing w:line="360" w:lineRule="auto"/>
        <w:rPr>
          <w:rFonts w:hint="eastAsia" w:ascii="宋体" w:hAnsi="宋体"/>
          <w:color w:val="000000"/>
          <w:sz w:val="24"/>
        </w:rPr>
      </w:pPr>
      <w:r>
        <w:rPr>
          <w:rFonts w:hint="eastAsia" w:ascii="宋体" w:hAnsi="宋体"/>
          <w:color w:val="000000"/>
          <w:sz w:val="24"/>
        </w:rPr>
        <w:t>A. 它具有团体索引                 B. 它具有引文索引</w:t>
      </w:r>
    </w:p>
    <w:p>
      <w:pPr>
        <w:snapToGrid w:val="0"/>
        <w:spacing w:line="360" w:lineRule="auto"/>
        <w:rPr>
          <w:rFonts w:hint="eastAsia" w:ascii="宋体" w:hAnsi="宋体"/>
          <w:color w:val="000000"/>
          <w:sz w:val="24"/>
        </w:rPr>
      </w:pPr>
      <w:r>
        <w:rPr>
          <w:rFonts w:hint="eastAsia" w:ascii="宋体" w:hAnsi="宋体"/>
          <w:color w:val="000000"/>
          <w:sz w:val="24"/>
        </w:rPr>
        <w:t>C. 它可以了解某著者发表论文情况   D．它可以了解科研的最新动态</w:t>
      </w:r>
    </w:p>
    <w:p>
      <w:pPr>
        <w:snapToGrid w:val="0"/>
        <w:spacing w:line="360" w:lineRule="auto"/>
        <w:rPr>
          <w:rFonts w:hint="eastAsia" w:ascii="宋体" w:hAnsi="宋体"/>
          <w:color w:val="000000"/>
          <w:sz w:val="24"/>
        </w:rPr>
      </w:pPr>
      <w:r>
        <w:rPr>
          <w:rFonts w:hint="eastAsia" w:ascii="宋体" w:hAnsi="宋体"/>
          <w:color w:val="000000"/>
          <w:sz w:val="24"/>
        </w:rPr>
        <w:t>17. 在CBMdisc检索中，查找期刊《肿瘤》上的文献，其正确表达式为(      )。</w:t>
      </w:r>
    </w:p>
    <w:p>
      <w:pPr>
        <w:snapToGrid w:val="0"/>
        <w:spacing w:line="360" w:lineRule="auto"/>
        <w:rPr>
          <w:rFonts w:hint="eastAsia" w:ascii="宋体" w:hAnsi="宋体"/>
          <w:color w:val="000000"/>
          <w:sz w:val="24"/>
        </w:rPr>
      </w:pPr>
      <w:r>
        <w:rPr>
          <w:rFonts w:hint="eastAsia" w:ascii="宋体" w:hAnsi="宋体"/>
          <w:color w:val="000000"/>
          <w:sz w:val="24"/>
        </w:rPr>
        <w:t>A. 肿瘤in SO   B. SO=肿瘤        C. 肿瘤in TA         D. TA=肿瘤</w:t>
      </w:r>
    </w:p>
    <w:p>
      <w:pPr>
        <w:snapToGrid w:val="0"/>
        <w:spacing w:line="360" w:lineRule="auto"/>
        <w:rPr>
          <w:rFonts w:hint="eastAsia" w:ascii="宋体" w:hAnsi="宋体"/>
          <w:color w:val="000000"/>
          <w:sz w:val="24"/>
        </w:rPr>
      </w:pPr>
      <w:r>
        <w:rPr>
          <w:rFonts w:hint="eastAsia" w:ascii="宋体" w:hAnsi="宋体"/>
          <w:color w:val="000000"/>
          <w:sz w:val="24"/>
        </w:rPr>
        <w:t>18. 用CBMdisc主题途径检索“米非司酮治疗异位妊娠”的文献，表达式为(     )。</w:t>
      </w:r>
    </w:p>
    <w:p>
      <w:pPr>
        <w:snapToGrid w:val="0"/>
        <w:spacing w:line="360" w:lineRule="auto"/>
        <w:rPr>
          <w:rFonts w:hint="eastAsia" w:ascii="宋体" w:hAnsi="宋体"/>
          <w:color w:val="000000"/>
          <w:sz w:val="24"/>
        </w:rPr>
      </w:pPr>
      <w:r>
        <w:rPr>
          <w:rFonts w:hint="eastAsia" w:ascii="宋体" w:hAnsi="宋体"/>
          <w:color w:val="000000"/>
          <w:sz w:val="24"/>
        </w:rPr>
        <w:t>A. 米非司酮/治疗应用 and 妊娠，异位/药物疗法</w:t>
      </w:r>
    </w:p>
    <w:p>
      <w:pPr>
        <w:snapToGrid w:val="0"/>
        <w:spacing w:line="360" w:lineRule="auto"/>
        <w:rPr>
          <w:rFonts w:hint="eastAsia" w:ascii="宋体" w:hAnsi="宋体"/>
          <w:color w:val="000000"/>
          <w:sz w:val="24"/>
        </w:rPr>
      </w:pPr>
      <w:r>
        <w:rPr>
          <w:rFonts w:hint="eastAsia" w:ascii="宋体" w:hAnsi="宋体"/>
          <w:color w:val="000000"/>
          <w:sz w:val="24"/>
        </w:rPr>
        <w:t>B. 米非司酮 and 异位妊娠</w:t>
      </w:r>
    </w:p>
    <w:p>
      <w:pPr>
        <w:snapToGrid w:val="0"/>
        <w:spacing w:line="360" w:lineRule="auto"/>
        <w:rPr>
          <w:rFonts w:hint="eastAsia" w:ascii="宋体" w:hAnsi="宋体"/>
          <w:color w:val="000000"/>
          <w:sz w:val="24"/>
        </w:rPr>
      </w:pPr>
      <w:r>
        <w:rPr>
          <w:rFonts w:hint="eastAsia" w:ascii="宋体" w:hAnsi="宋体"/>
          <w:color w:val="000000"/>
          <w:sz w:val="24"/>
        </w:rPr>
        <w:t>C. 米非司酮/治疗应用 and 妊娠，异位/药物作用</w:t>
      </w:r>
    </w:p>
    <w:p>
      <w:pPr>
        <w:snapToGrid w:val="0"/>
        <w:spacing w:line="360" w:lineRule="auto"/>
        <w:rPr>
          <w:rFonts w:hint="eastAsia" w:ascii="宋体" w:hAnsi="宋体"/>
          <w:color w:val="000000"/>
          <w:sz w:val="24"/>
        </w:rPr>
      </w:pPr>
      <w:r>
        <w:rPr>
          <w:rFonts w:hint="eastAsia" w:ascii="宋体" w:hAnsi="宋体"/>
          <w:color w:val="000000"/>
          <w:sz w:val="24"/>
        </w:rPr>
        <w:t>D. 米非司酮 and 治疗 and 异位妊娠</w:t>
      </w:r>
    </w:p>
    <w:p>
      <w:pPr>
        <w:snapToGrid w:val="0"/>
        <w:spacing w:line="360" w:lineRule="auto"/>
        <w:rPr>
          <w:rFonts w:hint="eastAsia" w:ascii="宋体" w:hAnsi="宋体"/>
          <w:color w:val="000000"/>
          <w:sz w:val="24"/>
        </w:rPr>
      </w:pPr>
      <w:r>
        <w:rPr>
          <w:rFonts w:hint="eastAsia" w:ascii="宋体" w:hAnsi="宋体"/>
          <w:color w:val="000000"/>
          <w:sz w:val="24"/>
        </w:rPr>
        <w:t>19. 下面有关EBSCO数据库的说法不正确的是(      )。</w:t>
      </w:r>
    </w:p>
    <w:p>
      <w:pPr>
        <w:snapToGrid w:val="0"/>
        <w:spacing w:line="360" w:lineRule="auto"/>
        <w:rPr>
          <w:rFonts w:hint="eastAsia" w:ascii="宋体" w:hAnsi="宋体"/>
          <w:color w:val="000000"/>
          <w:sz w:val="24"/>
        </w:rPr>
      </w:pPr>
      <w:r>
        <w:rPr>
          <w:rFonts w:hint="eastAsia" w:ascii="宋体" w:hAnsi="宋体"/>
          <w:color w:val="000000"/>
          <w:sz w:val="24"/>
        </w:rPr>
        <w:t>A. 是一个综合性数据库，提供Academic Search Premier、Business Source Premier等十几个数据库</w:t>
      </w:r>
    </w:p>
    <w:p>
      <w:pPr>
        <w:snapToGrid w:val="0"/>
        <w:spacing w:line="360" w:lineRule="auto"/>
        <w:rPr>
          <w:rFonts w:hint="eastAsia" w:ascii="宋体" w:hAnsi="宋体"/>
          <w:color w:val="000000"/>
          <w:sz w:val="24"/>
        </w:rPr>
      </w:pPr>
      <w:r>
        <w:rPr>
          <w:rFonts w:hint="eastAsia" w:ascii="宋体" w:hAnsi="宋体"/>
          <w:color w:val="000000"/>
          <w:sz w:val="24"/>
        </w:rPr>
        <w:t>B. 检出的文献含有国内的馆藏情况</w:t>
      </w:r>
    </w:p>
    <w:p>
      <w:pPr>
        <w:snapToGrid w:val="0"/>
        <w:spacing w:line="360" w:lineRule="auto"/>
        <w:rPr>
          <w:rFonts w:hint="eastAsia" w:ascii="宋体" w:hAnsi="宋体"/>
          <w:color w:val="000000"/>
          <w:sz w:val="24"/>
        </w:rPr>
      </w:pPr>
      <w:r>
        <w:rPr>
          <w:rFonts w:hint="eastAsia" w:ascii="宋体" w:hAnsi="宋体"/>
          <w:color w:val="000000"/>
          <w:sz w:val="24"/>
        </w:rPr>
        <w:t>C. 不支持截词检索</w:t>
      </w:r>
    </w:p>
    <w:p>
      <w:pPr>
        <w:snapToGrid w:val="0"/>
        <w:spacing w:line="360" w:lineRule="auto"/>
        <w:rPr>
          <w:rFonts w:hint="eastAsia" w:ascii="宋体" w:hAnsi="宋体"/>
          <w:color w:val="000000"/>
          <w:sz w:val="24"/>
        </w:rPr>
      </w:pPr>
      <w:r>
        <w:rPr>
          <w:rFonts w:hint="eastAsia" w:ascii="宋体" w:hAnsi="宋体"/>
          <w:color w:val="000000"/>
          <w:sz w:val="24"/>
        </w:rPr>
        <w:t>D. 有关键词途径、主题词途径、参考文献途径、索引途径等检索途径</w:t>
      </w:r>
    </w:p>
    <w:p>
      <w:pPr>
        <w:snapToGrid w:val="0"/>
        <w:spacing w:line="360" w:lineRule="auto"/>
        <w:rPr>
          <w:rFonts w:hint="eastAsia" w:ascii="宋体" w:hAnsi="宋体"/>
          <w:color w:val="000000"/>
          <w:sz w:val="24"/>
        </w:rPr>
      </w:pPr>
      <w:r>
        <w:rPr>
          <w:rFonts w:hint="eastAsia" w:ascii="宋体" w:hAnsi="宋体"/>
          <w:color w:val="000000"/>
          <w:sz w:val="24"/>
        </w:rPr>
        <w:t>20. 下列不是医学专业搜索引擎的是(      )。</w:t>
      </w:r>
    </w:p>
    <w:p>
      <w:pPr>
        <w:snapToGrid w:val="0"/>
        <w:spacing w:line="360" w:lineRule="auto"/>
        <w:rPr>
          <w:rFonts w:ascii="宋体" w:hAnsi="宋体"/>
          <w:color w:val="000000"/>
          <w:sz w:val="24"/>
        </w:rPr>
      </w:pPr>
      <w:r>
        <w:rPr>
          <w:rFonts w:ascii="宋体" w:hAnsi="宋体"/>
          <w:color w:val="000000"/>
          <w:sz w:val="24"/>
        </w:rPr>
        <w:t xml:space="preserve">A. Medical Matrix                 B. HONselect </w:t>
      </w:r>
    </w:p>
    <w:p>
      <w:pPr>
        <w:snapToGrid w:val="0"/>
        <w:spacing w:line="360" w:lineRule="auto"/>
        <w:rPr>
          <w:rFonts w:ascii="宋体" w:hAnsi="宋体"/>
          <w:color w:val="000000"/>
          <w:sz w:val="24"/>
        </w:rPr>
      </w:pPr>
      <w:r>
        <w:rPr>
          <w:rFonts w:ascii="宋体" w:hAnsi="宋体"/>
          <w:color w:val="000000"/>
          <w:sz w:val="24"/>
        </w:rPr>
        <w:t>C. NSTL                           D. Cliniweb</w:t>
      </w:r>
    </w:p>
    <w:p>
      <w:pPr>
        <w:snapToGrid w:val="0"/>
        <w:spacing w:line="360" w:lineRule="auto"/>
        <w:rPr>
          <w:rFonts w:hint="eastAsia" w:ascii="宋体" w:hAnsi="宋体"/>
          <w:color w:val="000000"/>
          <w:sz w:val="24"/>
        </w:rPr>
      </w:pPr>
    </w:p>
    <w:p>
      <w:pPr>
        <w:snapToGrid w:val="0"/>
        <w:spacing w:line="360" w:lineRule="auto"/>
        <w:rPr>
          <w:rFonts w:ascii="宋体" w:hAnsi="宋体"/>
          <w:b/>
          <w:bCs/>
          <w:color w:val="000000"/>
          <w:sz w:val="24"/>
        </w:rPr>
      </w:pPr>
      <w:r>
        <w:rPr>
          <w:rFonts w:ascii="宋体" w:hAnsi="宋体"/>
          <w:b/>
          <w:bCs/>
          <w:color w:val="000000"/>
          <w:sz w:val="24"/>
        </w:rPr>
        <w:t xml:space="preserve">二、是非题 </w:t>
      </w:r>
    </w:p>
    <w:p>
      <w:pPr>
        <w:snapToGrid w:val="0"/>
        <w:spacing w:line="360" w:lineRule="auto"/>
        <w:rPr>
          <w:rFonts w:ascii="宋体" w:hAnsi="宋体"/>
          <w:color w:val="000000"/>
          <w:sz w:val="24"/>
        </w:rPr>
      </w:pPr>
      <w:r>
        <w:rPr>
          <w:rFonts w:ascii="宋体" w:hAnsi="宋体"/>
          <w:color w:val="000000"/>
          <w:sz w:val="24"/>
        </w:rPr>
        <w:t>1</w:t>
      </w:r>
      <w:r>
        <w:rPr>
          <w:rFonts w:hint="eastAsia" w:ascii="宋体" w:hAnsi="宋体"/>
          <w:color w:val="000000"/>
          <w:sz w:val="24"/>
        </w:rPr>
        <w:t>.</w:t>
      </w:r>
      <w:r>
        <w:rPr>
          <w:rFonts w:ascii="宋体" w:hAnsi="宋体"/>
          <w:color w:val="000000"/>
          <w:sz w:val="24"/>
        </w:rPr>
        <w:t>MeSH中仅有主题词和副主题词组成。（</w:t>
      </w:r>
      <w:r>
        <w:rPr>
          <w:rFonts w:hint="eastAsia" w:ascii="宋体" w:hAnsi="宋体"/>
          <w:color w:val="000000"/>
          <w:sz w:val="24"/>
        </w:rPr>
        <w:t xml:space="preserve">   </w:t>
      </w:r>
      <w:r>
        <w:rPr>
          <w:rFonts w:ascii="宋体" w:hAnsi="宋体"/>
          <w:color w:val="000000"/>
          <w:sz w:val="24"/>
        </w:rPr>
        <w:t xml:space="preserve">） </w:t>
      </w:r>
    </w:p>
    <w:p>
      <w:pPr>
        <w:snapToGrid w:val="0"/>
        <w:spacing w:line="360" w:lineRule="auto"/>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在Google检索中，利用“”可实现词组的精确匹配检索。（</w:t>
      </w:r>
      <w:r>
        <w:rPr>
          <w:rFonts w:hint="eastAsia" w:ascii="宋体" w:hAnsi="宋体"/>
          <w:color w:val="000000"/>
          <w:sz w:val="24"/>
        </w:rPr>
        <w:t xml:space="preserve">   </w:t>
      </w:r>
      <w:r>
        <w:rPr>
          <w:rFonts w:ascii="宋体" w:hAnsi="宋体"/>
          <w:color w:val="000000"/>
          <w:sz w:val="24"/>
        </w:rPr>
        <w:t>）</w:t>
      </w:r>
    </w:p>
    <w:p>
      <w:pPr>
        <w:snapToGrid w:val="0"/>
        <w:spacing w:line="360" w:lineRule="auto"/>
        <w:rPr>
          <w:rFonts w:ascii="宋体" w:hAnsi="宋体"/>
          <w:color w:val="000000"/>
          <w:sz w:val="24"/>
        </w:rPr>
      </w:pPr>
      <w:r>
        <w:rPr>
          <w:rFonts w:ascii="宋体" w:hAnsi="宋体"/>
          <w:color w:val="000000"/>
          <w:sz w:val="24"/>
        </w:rPr>
        <w:t>4</w:t>
      </w:r>
      <w:r>
        <w:rPr>
          <w:rFonts w:hint="eastAsia" w:ascii="宋体" w:hAnsi="宋体"/>
          <w:color w:val="000000"/>
          <w:sz w:val="24"/>
        </w:rPr>
        <w:t>.</w:t>
      </w:r>
      <w:r>
        <w:rPr>
          <w:rFonts w:ascii="宋体" w:hAnsi="宋体"/>
          <w:color w:val="000000"/>
          <w:sz w:val="24"/>
        </w:rPr>
        <w:t>利用主题词上位词或扩展指令可提高查准率。（</w:t>
      </w:r>
      <w:r>
        <w:rPr>
          <w:rFonts w:hint="eastAsia" w:ascii="宋体" w:hAnsi="宋体"/>
          <w:color w:val="000000"/>
          <w:sz w:val="24"/>
        </w:rPr>
        <w:t xml:space="preserve">   </w:t>
      </w:r>
      <w:r>
        <w:rPr>
          <w:rFonts w:ascii="宋体" w:hAnsi="宋体"/>
          <w:color w:val="000000"/>
          <w:sz w:val="24"/>
        </w:rPr>
        <w:t xml:space="preserve">） </w:t>
      </w:r>
    </w:p>
    <w:p>
      <w:pPr>
        <w:snapToGrid w:val="0"/>
        <w:spacing w:line="360" w:lineRule="auto"/>
        <w:rPr>
          <w:rFonts w:ascii="宋体" w:hAnsi="宋体"/>
          <w:color w:val="000000"/>
          <w:sz w:val="24"/>
        </w:rPr>
      </w:pPr>
      <w:r>
        <w:rPr>
          <w:rFonts w:ascii="宋体" w:hAnsi="宋体"/>
          <w:color w:val="000000"/>
          <w:sz w:val="24"/>
        </w:rPr>
        <w:t xml:space="preserve"> </w:t>
      </w:r>
    </w:p>
    <w:p>
      <w:pPr>
        <w:snapToGrid w:val="0"/>
        <w:spacing w:line="360" w:lineRule="auto"/>
        <w:rPr>
          <w:rFonts w:hint="eastAsia" w:ascii="宋体" w:hAnsi="宋体"/>
          <w:color w:val="000000"/>
          <w:sz w:val="24"/>
        </w:rPr>
      </w:pPr>
      <w:r>
        <w:rPr>
          <w:rFonts w:hint="eastAsia" w:ascii="宋体" w:hAnsi="宋体"/>
          <w:color w:val="000000"/>
          <w:sz w:val="24"/>
        </w:rPr>
        <w:t>6. Pubmed提供“自动词汇匹配技术”，当一个未加任何限定的检索词输入检索框时，将按照：Mesh转换表、期刊转换表、短语表、作者索引、短语检索进行转换、匹配和检索。（    ）</w:t>
      </w:r>
    </w:p>
    <w:p>
      <w:pPr>
        <w:snapToGrid w:val="0"/>
        <w:spacing w:line="360" w:lineRule="auto"/>
        <w:rPr>
          <w:rFonts w:hint="eastAsia" w:ascii="宋体" w:hAnsi="宋体"/>
          <w:color w:val="000000"/>
          <w:sz w:val="24"/>
        </w:rPr>
      </w:pPr>
      <w:r>
        <w:rPr>
          <w:rFonts w:hint="eastAsia" w:ascii="宋体" w:hAnsi="宋体"/>
          <w:color w:val="000000"/>
          <w:sz w:val="24"/>
        </w:rPr>
        <w:t>7. 文献传递服务是图书馆利用本馆和外馆文献资源帮助读者获取原始文献的服务。（    ）</w:t>
      </w:r>
    </w:p>
    <w:p>
      <w:pPr>
        <w:snapToGrid w:val="0"/>
        <w:spacing w:line="360" w:lineRule="auto"/>
        <w:rPr>
          <w:rFonts w:hint="eastAsia" w:ascii="宋体" w:hAnsi="宋体"/>
          <w:color w:val="000000"/>
          <w:sz w:val="24"/>
        </w:rPr>
      </w:pPr>
      <w:r>
        <w:rPr>
          <w:rFonts w:hint="eastAsia" w:ascii="宋体" w:hAnsi="宋体"/>
          <w:color w:val="000000"/>
          <w:sz w:val="24"/>
        </w:rPr>
        <w:t>9. 中国知网、万方数据库都提供跨库检索功能。（   ）</w:t>
      </w:r>
    </w:p>
    <w:p>
      <w:pPr>
        <w:snapToGrid w:val="0"/>
        <w:spacing w:line="360" w:lineRule="auto"/>
        <w:rPr>
          <w:rFonts w:ascii="宋体" w:hAnsi="宋体"/>
          <w:color w:val="000000"/>
          <w:sz w:val="24"/>
        </w:rPr>
      </w:pPr>
      <w:r>
        <w:rPr>
          <w:rFonts w:hint="eastAsia" w:ascii="宋体" w:hAnsi="宋体"/>
          <w:color w:val="000000"/>
          <w:sz w:val="24"/>
        </w:rPr>
        <w:t>10. CBMdisc可查看主题词的树状结构，并可扩展。（   ）</w:t>
      </w:r>
      <w:r>
        <w:rPr>
          <w:rFonts w:ascii="宋体" w:hAnsi="宋体"/>
          <w:color w:val="000000"/>
          <w:sz w:val="24"/>
        </w:rPr>
        <w:t xml:space="preserve"> </w:t>
      </w:r>
    </w:p>
    <w:p>
      <w:pPr>
        <w:snapToGrid w:val="0"/>
        <w:spacing w:line="360" w:lineRule="auto"/>
        <w:rPr>
          <w:rFonts w:hint="eastAsia" w:ascii="宋体" w:hAnsi="宋体"/>
          <w:color w:val="000000"/>
          <w:sz w:val="24"/>
        </w:rPr>
      </w:pPr>
    </w:p>
    <w:p>
      <w:pPr>
        <w:snapToGrid w:val="0"/>
        <w:spacing w:line="360" w:lineRule="auto"/>
        <w:rPr>
          <w:rFonts w:hint="eastAsia" w:ascii="宋体" w:hAnsi="宋体"/>
          <w:b/>
          <w:color w:val="000000"/>
          <w:sz w:val="24"/>
        </w:rPr>
      </w:pPr>
      <w:r>
        <w:rPr>
          <w:rFonts w:hint="eastAsia" w:ascii="宋体" w:hAnsi="宋体"/>
          <w:b/>
          <w:color w:val="000000"/>
          <w:sz w:val="24"/>
        </w:rPr>
        <w:t xml:space="preserve">三、名词解释                  </w:t>
      </w:r>
    </w:p>
    <w:p>
      <w:pPr>
        <w:snapToGrid w:val="0"/>
        <w:spacing w:line="360" w:lineRule="auto"/>
        <w:rPr>
          <w:rFonts w:hint="eastAsia" w:ascii="宋体" w:hAnsi="宋体"/>
          <w:color w:val="000000"/>
          <w:sz w:val="24"/>
        </w:rPr>
      </w:pPr>
      <w:r>
        <w:rPr>
          <w:rFonts w:hint="eastAsia" w:ascii="宋体" w:hAnsi="宋体"/>
          <w:color w:val="000000"/>
          <w:sz w:val="24"/>
        </w:rPr>
        <w:t>1.</w:t>
      </w:r>
      <w:r>
        <w:rPr>
          <w:rFonts w:hint="eastAsia" w:ascii="宋体" w:hAnsi="宋体"/>
          <w:color w:val="000000"/>
          <w:sz w:val="24"/>
        </w:rPr>
        <w:tab/>
      </w:r>
      <w:r>
        <w:rPr>
          <w:rFonts w:hint="eastAsia" w:ascii="宋体" w:hAnsi="宋体"/>
          <w:color w:val="000000"/>
          <w:sz w:val="24"/>
        </w:rPr>
        <w:t>信息素养：</w:t>
      </w:r>
    </w:p>
    <w:p>
      <w:pPr>
        <w:snapToGrid w:val="0"/>
        <w:spacing w:line="360" w:lineRule="auto"/>
        <w:rPr>
          <w:rFonts w:hint="eastAsia" w:ascii="宋体" w:hAnsi="宋体"/>
          <w:color w:val="000000"/>
          <w:sz w:val="24"/>
        </w:rPr>
      </w:pPr>
    </w:p>
    <w:p>
      <w:pPr>
        <w:numPr>
          <w:ilvl w:val="0"/>
          <w:numId w:val="1"/>
        </w:numPr>
        <w:snapToGrid w:val="0"/>
        <w:spacing w:line="360" w:lineRule="auto"/>
        <w:rPr>
          <w:rFonts w:hint="eastAsia" w:ascii="宋体" w:hAnsi="宋体"/>
          <w:color w:val="000000"/>
          <w:sz w:val="24"/>
        </w:rPr>
      </w:pPr>
      <w:r>
        <w:rPr>
          <w:rFonts w:hint="eastAsia" w:ascii="宋体" w:hAnsi="宋体"/>
          <w:color w:val="000000"/>
          <w:sz w:val="24"/>
        </w:rPr>
        <w:t>引文检索：</w:t>
      </w:r>
    </w:p>
    <w:p>
      <w:pPr>
        <w:numPr>
          <w:ilvl w:val="0"/>
          <w:numId w:val="0"/>
        </w:numPr>
        <w:snapToGrid w:val="0"/>
        <w:spacing w:line="360" w:lineRule="auto"/>
        <w:rPr>
          <w:rFonts w:hint="eastAsia" w:ascii="宋体" w:hAnsi="宋体"/>
          <w:color w:val="000000"/>
          <w:sz w:val="24"/>
        </w:rPr>
      </w:pPr>
    </w:p>
    <w:p>
      <w:pPr>
        <w:numPr>
          <w:ilvl w:val="0"/>
          <w:numId w:val="1"/>
        </w:numPr>
        <w:snapToGrid w:val="0"/>
        <w:spacing w:line="360" w:lineRule="auto"/>
        <w:ind w:left="0" w:leftChars="0" w:firstLine="0" w:firstLineChars="0"/>
        <w:rPr>
          <w:rFonts w:hint="eastAsia" w:ascii="宋体" w:hAnsi="宋体"/>
          <w:color w:val="000000"/>
          <w:sz w:val="24"/>
        </w:rPr>
      </w:pPr>
      <w:r>
        <w:rPr>
          <w:rFonts w:hint="eastAsia" w:ascii="宋体" w:hAnsi="宋体"/>
          <w:color w:val="000000"/>
          <w:sz w:val="24"/>
        </w:rPr>
        <w:t>索引：</w:t>
      </w:r>
    </w:p>
    <w:p>
      <w:pPr>
        <w:numPr>
          <w:ilvl w:val="0"/>
          <w:numId w:val="0"/>
        </w:numPr>
        <w:snapToGrid w:val="0"/>
        <w:spacing w:line="360" w:lineRule="auto"/>
        <w:ind w:leftChars="0"/>
        <w:rPr>
          <w:rFonts w:hint="eastAsia" w:ascii="宋体" w:hAnsi="宋体"/>
          <w:color w:val="000000"/>
          <w:sz w:val="24"/>
        </w:rPr>
      </w:pPr>
    </w:p>
    <w:p>
      <w:pPr>
        <w:numPr>
          <w:ilvl w:val="0"/>
          <w:numId w:val="1"/>
        </w:numPr>
        <w:snapToGrid w:val="0"/>
        <w:spacing w:line="360" w:lineRule="auto"/>
        <w:ind w:left="0" w:leftChars="0" w:firstLine="0" w:firstLineChars="0"/>
        <w:rPr>
          <w:rFonts w:hint="eastAsia" w:ascii="宋体" w:hAnsi="宋体"/>
          <w:color w:val="000000"/>
          <w:sz w:val="24"/>
        </w:rPr>
      </w:pPr>
      <w:r>
        <w:rPr>
          <w:rFonts w:hint="eastAsia" w:ascii="宋体" w:hAnsi="宋体"/>
          <w:color w:val="000000"/>
          <w:sz w:val="24"/>
        </w:rPr>
        <w:t>书目数据库：</w:t>
      </w:r>
    </w:p>
    <w:p>
      <w:pPr>
        <w:numPr>
          <w:ilvl w:val="0"/>
          <w:numId w:val="0"/>
        </w:numPr>
        <w:snapToGrid w:val="0"/>
        <w:spacing w:line="360" w:lineRule="auto"/>
        <w:ind w:leftChars="0"/>
        <w:rPr>
          <w:rFonts w:hint="eastAsia" w:ascii="宋体" w:hAnsi="宋体"/>
          <w:color w:val="000000"/>
          <w:sz w:val="24"/>
        </w:rPr>
      </w:pPr>
    </w:p>
    <w:p>
      <w:pPr>
        <w:numPr>
          <w:ilvl w:val="0"/>
          <w:numId w:val="0"/>
        </w:numPr>
        <w:snapToGrid w:val="0"/>
        <w:spacing w:line="360" w:lineRule="auto"/>
        <w:ind w:leftChars="0"/>
        <w:rPr>
          <w:rFonts w:hint="eastAsia" w:ascii="宋体" w:hAnsi="宋体"/>
          <w:color w:val="000000"/>
          <w:sz w:val="24"/>
        </w:rPr>
      </w:pPr>
    </w:p>
    <w:p>
      <w:pPr>
        <w:widowControl w:val="0"/>
        <w:numPr>
          <w:ilvl w:val="0"/>
          <w:numId w:val="0"/>
        </w:numPr>
        <w:snapToGrid w:val="0"/>
        <w:spacing w:line="360" w:lineRule="auto"/>
        <w:jc w:val="both"/>
        <w:rPr>
          <w:rFonts w:hint="eastAsia" w:ascii="宋体" w:hAnsi="宋体"/>
          <w:color w:val="000000"/>
          <w:sz w:val="24"/>
        </w:rPr>
      </w:pPr>
    </w:p>
    <w:p>
      <w:pPr>
        <w:widowControl w:val="0"/>
        <w:numPr>
          <w:ilvl w:val="0"/>
          <w:numId w:val="0"/>
        </w:numPr>
        <w:snapToGrid w:val="0"/>
        <w:spacing w:line="360" w:lineRule="auto"/>
        <w:jc w:val="both"/>
        <w:rPr>
          <w:rFonts w:hint="eastAsia" w:ascii="宋体" w:hAnsi="宋体"/>
          <w:color w:val="000000"/>
          <w:sz w:val="24"/>
        </w:rPr>
      </w:pPr>
    </w:p>
    <w:p>
      <w:pPr>
        <w:widowControl/>
        <w:spacing w:line="360" w:lineRule="auto"/>
        <w:jc w:val="left"/>
        <w:rPr>
          <w:rFonts w:hint="eastAsia" w:ascii="宋体" w:hAnsi="宋体" w:cs="宋体"/>
          <w:kern w:val="0"/>
          <w:sz w:val="24"/>
        </w:rPr>
      </w:pPr>
      <w:r>
        <w:rPr>
          <w:rFonts w:hint="eastAsia" w:ascii="宋体" w:hAnsi="宋体" w:cs="宋体"/>
          <w:b/>
          <w:kern w:val="0"/>
          <w:sz w:val="24"/>
        </w:rPr>
        <w:t>四、简答题</w:t>
      </w:r>
      <w:r>
        <w:rPr>
          <w:rFonts w:hint="eastAsia" w:ascii="宋体" w:hAnsi="宋体" w:cs="宋体"/>
          <w:kern w:val="0"/>
          <w:sz w:val="24"/>
        </w:rPr>
        <w:t xml:space="preserve">                 </w:t>
      </w:r>
      <w:r>
        <w:rPr>
          <w:rFonts w:hint="eastAsia" w:ascii="宋体" w:hAnsi="宋体" w:cs="宋体"/>
          <w:kern w:val="0"/>
          <w:sz w:val="24"/>
        </w:rPr>
        <w:br w:type="textWrapping"/>
      </w:r>
      <w:r>
        <w:rPr>
          <w:rFonts w:hint="eastAsia" w:ascii="宋体" w:hAnsi="宋体" w:cs="宋体"/>
          <w:kern w:val="0"/>
          <w:sz w:val="24"/>
        </w:rPr>
        <w:t>1. 什么是查全率和查准率，二者之间有何关系?</w:t>
      </w:r>
    </w:p>
    <w:p>
      <w:pPr>
        <w:widowControl/>
        <w:spacing w:line="360" w:lineRule="auto"/>
        <w:jc w:val="left"/>
        <w:rPr>
          <w:rFonts w:hint="eastAsia" w:ascii="宋体" w:hAnsi="宋体"/>
          <w:sz w:val="24"/>
        </w:rPr>
      </w:pPr>
    </w:p>
    <w:p>
      <w:pPr>
        <w:widowControl/>
        <w:spacing w:line="360" w:lineRule="auto"/>
        <w:jc w:val="left"/>
        <w:rPr>
          <w:rFonts w:hint="eastAsia" w:ascii="宋体" w:hAnsi="宋体"/>
          <w:sz w:val="24"/>
        </w:rPr>
      </w:pPr>
    </w:p>
    <w:p>
      <w:pPr>
        <w:widowControl/>
        <w:spacing w:line="360" w:lineRule="auto"/>
        <w:jc w:val="left"/>
        <w:rPr>
          <w:rFonts w:hint="eastAsia" w:ascii="宋体" w:hAnsi="宋体"/>
          <w:sz w:val="24"/>
        </w:rPr>
      </w:pPr>
    </w:p>
    <w:p>
      <w:pPr>
        <w:widowControl/>
        <w:spacing w:line="360" w:lineRule="auto"/>
        <w:jc w:val="left"/>
        <w:rPr>
          <w:rFonts w:hint="eastAsia" w:ascii="宋体" w:hAnsi="宋体"/>
          <w:sz w:val="24"/>
        </w:rPr>
      </w:pPr>
    </w:p>
    <w:p>
      <w:pPr>
        <w:widowControl/>
        <w:spacing w:line="360" w:lineRule="auto"/>
        <w:jc w:val="left"/>
        <w:rPr>
          <w:rFonts w:hint="eastAsia" w:ascii="宋体" w:hAnsi="宋体"/>
          <w:sz w:val="24"/>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widowControl/>
        <w:spacing w:line="360" w:lineRule="auto"/>
        <w:jc w:val="left"/>
        <w:rPr>
          <w:rFonts w:hint="eastAsia" w:ascii="宋体" w:hAnsi="宋体" w:cs="宋体"/>
          <w:kern w:val="0"/>
          <w:sz w:val="24"/>
        </w:rPr>
      </w:pPr>
      <w:r>
        <w:rPr>
          <w:rFonts w:hint="eastAsia" w:ascii="宋体" w:hAnsi="宋体" w:cs="宋体"/>
          <w:kern w:val="0"/>
          <w:sz w:val="24"/>
        </w:rPr>
        <w:t>3. 根据检索出的文献线索(题目、作者、出处)，试举4条获取原始文献的途径。</w:t>
      </w:r>
    </w:p>
    <w:p>
      <w:pPr>
        <w:snapToGrid w:val="0"/>
        <w:spacing w:line="360" w:lineRule="auto"/>
        <w:rPr>
          <w:rFonts w:hint="eastAsia" w:ascii="宋体" w:hAnsi="宋体"/>
          <w:sz w:val="24"/>
        </w:rPr>
      </w:pPr>
    </w:p>
    <w:p>
      <w:pPr>
        <w:snapToGrid w:val="0"/>
        <w:spacing w:line="360" w:lineRule="auto"/>
        <w:rPr>
          <w:rFonts w:hint="eastAsia" w:ascii="宋体" w:hAnsi="宋体"/>
          <w:sz w:val="24"/>
        </w:rPr>
      </w:pPr>
    </w:p>
    <w:p>
      <w:pPr>
        <w:snapToGrid w:val="0"/>
        <w:spacing w:line="360" w:lineRule="auto"/>
        <w:rPr>
          <w:rFonts w:hint="eastAsia" w:ascii="宋体" w:hAnsi="宋体"/>
          <w:sz w:val="24"/>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eastAsia"/>
          <w:b/>
          <w:bCs/>
          <w:sz w:val="21"/>
          <w:szCs w:val="21"/>
          <w:lang w:val="en-US" w:eastAsia="zh-CN"/>
        </w:rPr>
      </w:pPr>
    </w:p>
    <w:p>
      <w:pPr>
        <w:snapToGrid w:val="0"/>
        <w:rPr>
          <w:rFonts w:hint="default"/>
          <w:b/>
          <w:bCs/>
          <w:sz w:val="21"/>
          <w:szCs w:val="21"/>
          <w:lang w:val="en-US" w:eastAsia="zh-CN"/>
        </w:rPr>
      </w:pPr>
      <w:r>
        <w:rPr>
          <w:rFonts w:hint="eastAsia"/>
          <w:b/>
          <w:bCs/>
          <w:sz w:val="21"/>
          <w:szCs w:val="21"/>
          <w:lang w:val="en-US" w:eastAsia="zh-CN"/>
        </w:rPr>
        <w:t>参考答案：</w:t>
      </w:r>
    </w:p>
    <w:p>
      <w:pPr>
        <w:snapToGrid w:val="0"/>
        <w:rPr>
          <w:rFonts w:hint="eastAsia"/>
          <w:b/>
          <w:bCs/>
          <w:sz w:val="21"/>
          <w:szCs w:val="21"/>
          <w:lang w:val="en-US" w:eastAsia="zh-CN"/>
        </w:rPr>
      </w:pPr>
    </w:p>
    <w:p>
      <w:pPr>
        <w:numPr>
          <w:ilvl w:val="0"/>
          <w:numId w:val="2"/>
        </w:numPr>
        <w:snapToGrid w:val="0"/>
        <w:rPr>
          <w:rFonts w:hint="eastAsia"/>
          <w:lang w:val="en-US" w:eastAsia="zh-CN"/>
        </w:rPr>
      </w:pPr>
      <w:r>
        <w:rPr>
          <w:rFonts w:hint="eastAsia"/>
          <w:lang w:val="en-US" w:eastAsia="zh-CN"/>
        </w:rPr>
        <w:t>单项选择</w:t>
      </w:r>
    </w:p>
    <w:p>
      <w:pPr>
        <w:numPr>
          <w:ilvl w:val="0"/>
          <w:numId w:val="0"/>
        </w:numPr>
        <w:snapToGrid w:val="0"/>
        <w:ind w:left="420" w:hanging="420" w:hangingChars="20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1.</w:t>
      </w:r>
      <w:r>
        <w:rPr>
          <w:rFonts w:hint="eastAsia" w:asciiTheme="majorEastAsia" w:hAnsiTheme="majorEastAsia" w:eastAsiaTheme="majorEastAsia" w:cstheme="majorEastAsia"/>
        </w:rPr>
        <w:t>D</w:t>
      </w:r>
      <w:r>
        <w:rPr>
          <w:rFonts w:hint="eastAsia" w:asciiTheme="majorEastAsia" w:hAnsiTheme="majorEastAsia" w:eastAsiaTheme="majorEastAsia" w:cstheme="majorEastAsia"/>
          <w:lang w:val="en-US" w:eastAsia="zh-CN"/>
        </w:rPr>
        <w:t xml:space="preserve">  2.   3.</w:t>
      </w:r>
      <w:r>
        <w:rPr>
          <w:rFonts w:hint="eastAsia" w:asciiTheme="majorEastAsia" w:hAnsiTheme="majorEastAsia" w:eastAsiaTheme="majorEastAsia" w:cstheme="majorEastAsia"/>
        </w:rPr>
        <w:t>B</w:t>
      </w:r>
      <w:r>
        <w:rPr>
          <w:rFonts w:hint="eastAsia" w:asciiTheme="majorEastAsia" w:hAnsiTheme="majorEastAsia" w:eastAsiaTheme="majorEastAsia" w:cstheme="majorEastAsia"/>
          <w:lang w:val="en-US" w:eastAsia="zh-CN"/>
        </w:rPr>
        <w:t xml:space="preserve">  4.</w:t>
      </w:r>
      <w:r>
        <w:rPr>
          <w:rFonts w:hint="eastAsia" w:asciiTheme="majorEastAsia" w:hAnsiTheme="majorEastAsia" w:eastAsiaTheme="majorEastAsia" w:cstheme="majorEastAsia"/>
        </w:rPr>
        <w:t>D</w:t>
      </w:r>
      <w:r>
        <w:rPr>
          <w:rFonts w:hint="eastAsia" w:asciiTheme="majorEastAsia" w:hAnsiTheme="majorEastAsia" w:eastAsiaTheme="majorEastAsia" w:cstheme="majorEastAsia"/>
          <w:lang w:val="en-US" w:eastAsia="zh-CN"/>
        </w:rPr>
        <w:t xml:space="preserve">  5. </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lang w:val="en-US" w:eastAsia="zh-CN"/>
        </w:rPr>
        <w:t>6.</w:t>
      </w:r>
      <w:r>
        <w:rPr>
          <w:rFonts w:hint="eastAsia" w:asciiTheme="majorEastAsia" w:hAnsiTheme="majorEastAsia" w:eastAsiaTheme="majorEastAsia" w:cstheme="majorEastAsia"/>
        </w:rPr>
        <w:t>C</w:t>
      </w:r>
      <w:r>
        <w:rPr>
          <w:rFonts w:hint="eastAsia" w:asciiTheme="majorEastAsia" w:hAnsiTheme="majorEastAsia" w:eastAsiaTheme="majorEastAsia" w:cstheme="majorEastAsia"/>
          <w:lang w:val="en-US" w:eastAsia="zh-CN"/>
        </w:rPr>
        <w:t xml:space="preserve">  7.</w:t>
      </w:r>
      <w:r>
        <w:rPr>
          <w:rFonts w:hint="eastAsia" w:asciiTheme="majorEastAsia" w:hAnsiTheme="majorEastAsia" w:eastAsiaTheme="majorEastAsia" w:cstheme="majorEastAsia"/>
        </w:rPr>
        <w:t>B</w:t>
      </w:r>
      <w:r>
        <w:rPr>
          <w:rFonts w:hint="eastAsia" w:asciiTheme="majorEastAsia" w:hAnsiTheme="majorEastAsia" w:eastAsiaTheme="majorEastAsia" w:cstheme="majorEastAsia"/>
          <w:lang w:val="en-US" w:eastAsia="zh-CN"/>
        </w:rPr>
        <w:t xml:space="preserve">  8.   9.</w:t>
      </w:r>
      <w:r>
        <w:rPr>
          <w:rFonts w:hint="eastAsia" w:asciiTheme="majorEastAsia" w:hAnsiTheme="majorEastAsia" w:eastAsiaTheme="majorEastAsia" w:cstheme="majorEastAsia"/>
        </w:rPr>
        <w:t>A</w:t>
      </w:r>
      <w:r>
        <w:rPr>
          <w:rFonts w:hint="eastAsia" w:asciiTheme="majorEastAsia" w:hAnsiTheme="majorEastAsia" w:eastAsiaTheme="majorEastAsia" w:cstheme="majorEastAsia"/>
          <w:lang w:val="en-US" w:eastAsia="zh-CN"/>
        </w:rPr>
        <w:t xml:space="preserve">   10.</w:t>
      </w:r>
      <w:r>
        <w:rPr>
          <w:rFonts w:hint="eastAsia" w:asciiTheme="majorEastAsia" w:hAnsiTheme="majorEastAsia" w:eastAsiaTheme="majorEastAsia" w:cstheme="majorEastAsia"/>
        </w:rPr>
        <w:t xml:space="preserve">A  </w:t>
      </w:r>
      <w:r>
        <w:rPr>
          <w:rFonts w:hint="eastAsia" w:asciiTheme="majorEastAsia" w:hAnsiTheme="majorEastAsia" w:eastAsiaTheme="majorEastAsia" w:cstheme="majorEastAsia"/>
          <w:lang w:val="en-US" w:eastAsia="zh-CN"/>
        </w:rPr>
        <w:t>11.   12.</w:t>
      </w:r>
      <w:r>
        <w:rPr>
          <w:rFonts w:hint="eastAsia" w:asciiTheme="majorEastAsia" w:hAnsiTheme="majorEastAsia" w:eastAsiaTheme="majorEastAsia" w:cstheme="majorEastAsia"/>
        </w:rPr>
        <w:t>C</w:t>
      </w:r>
      <w:r>
        <w:rPr>
          <w:rFonts w:hint="eastAsia" w:asciiTheme="majorEastAsia" w:hAnsiTheme="majorEastAsia" w:eastAsiaTheme="majorEastAsia" w:cstheme="majorEastAsia"/>
          <w:lang w:val="en-US" w:eastAsia="zh-CN"/>
        </w:rPr>
        <w:t xml:space="preserve">  13.</w:t>
      </w:r>
      <w:r>
        <w:rPr>
          <w:rFonts w:hint="eastAsia" w:asciiTheme="majorEastAsia" w:hAnsiTheme="majorEastAsia" w:eastAsiaTheme="majorEastAsia" w:cstheme="majorEastAsia"/>
        </w:rPr>
        <w:t>A</w:t>
      </w:r>
      <w:r>
        <w:rPr>
          <w:rFonts w:hint="eastAsia" w:asciiTheme="majorEastAsia" w:hAnsiTheme="majorEastAsia" w:eastAsiaTheme="majorEastAsia" w:cstheme="majorEastAsia"/>
          <w:lang w:val="en-US" w:eastAsia="zh-CN"/>
        </w:rPr>
        <w:t xml:space="preserve">  14.</w:t>
      </w:r>
      <w:r>
        <w:rPr>
          <w:rFonts w:hint="eastAsia" w:asciiTheme="majorEastAsia" w:hAnsiTheme="majorEastAsia" w:eastAsiaTheme="majorEastAsia" w:cstheme="majorEastAsia"/>
        </w:rPr>
        <w:t>D</w:t>
      </w:r>
      <w:r>
        <w:rPr>
          <w:rFonts w:hint="eastAsia" w:asciiTheme="majorEastAsia" w:hAnsiTheme="majorEastAsia" w:eastAsiaTheme="majorEastAsia" w:cstheme="majorEastAsia"/>
          <w:lang w:val="en-US" w:eastAsia="zh-CN"/>
        </w:rPr>
        <w:t xml:space="preserve">   15.</w:t>
      </w:r>
      <w:r>
        <w:rPr>
          <w:rFonts w:hint="eastAsia" w:asciiTheme="majorEastAsia" w:hAnsiTheme="majorEastAsia" w:eastAsiaTheme="majorEastAsia" w:cstheme="majorEastAsia"/>
        </w:rPr>
        <w:t xml:space="preserve">C </w:t>
      </w:r>
      <w:r>
        <w:rPr>
          <w:rFonts w:hint="eastAsia" w:asciiTheme="majorEastAsia" w:hAnsiTheme="majorEastAsia" w:eastAsiaTheme="majorEastAsia" w:cstheme="majorEastAsia"/>
          <w:lang w:val="en-US" w:eastAsia="zh-CN"/>
        </w:rPr>
        <w:t>16.</w:t>
      </w:r>
      <w:r>
        <w:rPr>
          <w:rFonts w:hint="eastAsia" w:asciiTheme="majorEastAsia" w:hAnsiTheme="majorEastAsia" w:eastAsiaTheme="majorEastAsia" w:cstheme="majorEastAsia"/>
        </w:rPr>
        <w:t>B</w:t>
      </w:r>
      <w:r>
        <w:rPr>
          <w:rFonts w:hint="eastAsia" w:asciiTheme="majorEastAsia" w:hAnsiTheme="majorEastAsia" w:eastAsiaTheme="majorEastAsia" w:cstheme="majorEastAsia"/>
          <w:lang w:val="en-US" w:eastAsia="zh-CN"/>
        </w:rPr>
        <w:t xml:space="preserve">  </w:t>
      </w:r>
      <w:bookmarkStart w:id="0" w:name="_GoBack"/>
      <w:bookmarkEnd w:id="0"/>
    </w:p>
    <w:p>
      <w:pPr>
        <w:snapToGrid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二、判断题</w:t>
      </w:r>
    </w:p>
    <w:p>
      <w:pPr>
        <w:snapToGrid w:val="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1.</w:t>
      </w:r>
      <w:r>
        <w:rPr>
          <w:rFonts w:hint="eastAsia" w:asciiTheme="majorEastAsia" w:hAnsiTheme="majorEastAsia" w:eastAsiaTheme="majorEastAsia" w:cstheme="majorEastAsia"/>
        </w:rPr>
        <w:t>错</w:t>
      </w:r>
      <w:r>
        <w:rPr>
          <w:rFonts w:hint="eastAsia" w:asciiTheme="majorEastAsia" w:hAnsiTheme="majorEastAsia" w:eastAsiaTheme="majorEastAsia" w:cstheme="majorEastAsia"/>
          <w:lang w:val="en-US" w:eastAsia="zh-CN"/>
        </w:rPr>
        <w:t xml:space="preserve">     3.</w:t>
      </w:r>
      <w:r>
        <w:rPr>
          <w:rFonts w:hint="eastAsia" w:asciiTheme="majorEastAsia" w:hAnsiTheme="majorEastAsia" w:eastAsiaTheme="majorEastAsia" w:cstheme="majorEastAsia"/>
        </w:rPr>
        <w:t>对</w:t>
      </w:r>
      <w:r>
        <w:rPr>
          <w:rFonts w:hint="eastAsia" w:asciiTheme="majorEastAsia" w:hAnsiTheme="majorEastAsia" w:eastAsiaTheme="majorEastAsia" w:cstheme="majorEastAsia"/>
          <w:lang w:val="en-US" w:eastAsia="zh-CN"/>
        </w:rPr>
        <w:t xml:space="preserve">  4.</w:t>
      </w:r>
      <w:r>
        <w:rPr>
          <w:rFonts w:hint="eastAsia" w:asciiTheme="majorEastAsia" w:hAnsiTheme="majorEastAsia" w:eastAsiaTheme="majorEastAsia" w:cstheme="majorEastAsia"/>
        </w:rPr>
        <w:t>错</w:t>
      </w:r>
      <w:r>
        <w:rPr>
          <w:rFonts w:hint="eastAsia" w:asciiTheme="majorEastAsia" w:hAnsiTheme="majorEastAsia" w:eastAsiaTheme="majorEastAsia" w:cstheme="majorEastAsia"/>
          <w:lang w:val="en-US" w:eastAsia="zh-CN"/>
        </w:rPr>
        <w:t xml:space="preserve">  </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lang w:val="en-US" w:eastAsia="zh-CN"/>
        </w:rPr>
        <w:t xml:space="preserve">  6.</w:t>
      </w:r>
      <w:r>
        <w:rPr>
          <w:rFonts w:hint="eastAsia" w:asciiTheme="majorEastAsia" w:hAnsiTheme="majorEastAsia" w:eastAsiaTheme="majorEastAsia" w:cstheme="majorEastAsia"/>
        </w:rPr>
        <w:t>对</w:t>
      </w:r>
      <w:r>
        <w:rPr>
          <w:rFonts w:hint="eastAsia" w:asciiTheme="majorEastAsia" w:hAnsiTheme="majorEastAsia" w:eastAsiaTheme="majorEastAsia" w:cstheme="majorEastAsia"/>
          <w:lang w:val="en-US" w:eastAsia="zh-CN"/>
        </w:rPr>
        <w:t xml:space="preserve">  7.</w:t>
      </w:r>
      <w:r>
        <w:rPr>
          <w:rFonts w:hint="eastAsia" w:asciiTheme="majorEastAsia" w:hAnsiTheme="majorEastAsia" w:eastAsiaTheme="majorEastAsia" w:cstheme="majorEastAsia"/>
        </w:rPr>
        <w:t>对</w:t>
      </w:r>
      <w:r>
        <w:rPr>
          <w:rFonts w:hint="eastAsia" w:asciiTheme="majorEastAsia" w:hAnsiTheme="majorEastAsia" w:eastAsiaTheme="majorEastAsia" w:cstheme="majorEastAsia"/>
          <w:lang w:val="en-US" w:eastAsia="zh-CN"/>
        </w:rPr>
        <w:t xml:space="preserve">    9.</w:t>
      </w:r>
      <w:r>
        <w:rPr>
          <w:rFonts w:hint="eastAsia" w:asciiTheme="majorEastAsia" w:hAnsiTheme="majorEastAsia" w:eastAsiaTheme="majorEastAsia" w:cstheme="majorEastAsia"/>
        </w:rPr>
        <w:t>对</w:t>
      </w:r>
      <w:r>
        <w:rPr>
          <w:rFonts w:hint="eastAsia" w:asciiTheme="majorEastAsia" w:hAnsiTheme="majorEastAsia" w:eastAsiaTheme="majorEastAsia" w:cstheme="majorEastAsia"/>
          <w:lang w:val="en-US" w:eastAsia="zh-CN"/>
        </w:rPr>
        <w:t xml:space="preserve">   10.</w:t>
      </w:r>
      <w:r>
        <w:rPr>
          <w:rFonts w:hint="eastAsia" w:asciiTheme="majorEastAsia" w:hAnsiTheme="majorEastAsia" w:eastAsiaTheme="majorEastAsia" w:cstheme="majorEastAsia"/>
        </w:rPr>
        <w:t>对</w:t>
      </w:r>
    </w:p>
    <w:p>
      <w:pPr>
        <w:widowControl/>
        <w:spacing w:line="400" w:lineRule="exact"/>
        <w:jc w:val="left"/>
        <w:rPr>
          <w:rFonts w:hint="eastAsia" w:ascii="宋体" w:hAnsi="宋体" w:cs="宋体"/>
          <w:kern w:val="0"/>
          <w:szCs w:val="21"/>
        </w:rPr>
      </w:pPr>
      <w:r>
        <w:rPr>
          <w:rFonts w:hint="eastAsia" w:ascii="宋体" w:hAnsi="宋体" w:cs="宋体"/>
          <w:b/>
          <w:kern w:val="0"/>
          <w:szCs w:val="21"/>
        </w:rPr>
        <w:t>名词解释 </w:t>
      </w:r>
      <w:r>
        <w:rPr>
          <w:rFonts w:hint="eastAsia" w:ascii="宋体" w:hAnsi="宋体" w:cs="宋体"/>
          <w:kern w:val="0"/>
          <w:szCs w:val="21"/>
        </w:rPr>
        <w:t xml:space="preserve">                  </w:t>
      </w:r>
      <w:r>
        <w:fldChar w:fldCharType="begin"/>
      </w:r>
      <w:r>
        <w:instrText xml:space="preserve"> HYPERLINK "http://www.jnmc.edu.cn/jpkc/yxxx/csxl/sj.htm" \l "top#top" </w:instrText>
      </w:r>
      <w:r>
        <w:fldChar w:fldCharType="separate"/>
      </w:r>
      <w:r>
        <w:fldChar w:fldCharType="end"/>
      </w:r>
    </w:p>
    <w:p>
      <w:pPr>
        <w:widowControl/>
        <w:spacing w:line="400" w:lineRule="exact"/>
        <w:jc w:val="left"/>
        <w:rPr>
          <w:rFonts w:hint="eastAsia" w:ascii="宋体" w:hAnsi="宋体" w:cs="宋体"/>
          <w:kern w:val="0"/>
          <w:szCs w:val="21"/>
        </w:rPr>
      </w:pPr>
      <w:r>
        <w:rPr>
          <w:rFonts w:hint="eastAsia" w:ascii="宋体" w:hAnsi="宋体" w:cs="宋体"/>
          <w:kern w:val="0"/>
          <w:szCs w:val="21"/>
        </w:rPr>
        <w:t>1.信息素养：是指判断何时、何地需要信息，并能有效的定位、获取、评价和利用信息的一系列能力的总和。</w:t>
      </w:r>
    </w:p>
    <w:p>
      <w:pPr>
        <w:widowControl/>
        <w:spacing w:line="400" w:lineRule="exact"/>
        <w:jc w:val="left"/>
        <w:rPr>
          <w:rFonts w:hint="eastAsia" w:ascii="宋体" w:hAnsi="宋体" w:cs="宋体"/>
          <w:kern w:val="0"/>
          <w:szCs w:val="21"/>
        </w:rPr>
      </w:pPr>
      <w:r>
        <w:rPr>
          <w:rFonts w:hint="eastAsia" w:ascii="宋体" w:hAnsi="宋体" w:cs="宋体"/>
          <w:kern w:val="0"/>
          <w:szCs w:val="21"/>
        </w:rPr>
        <w:t>2.引文检索：是以被引用文献为检索起点来查找引用文献的过程。</w:t>
      </w:r>
    </w:p>
    <w:p>
      <w:pPr>
        <w:widowControl/>
        <w:spacing w:line="400" w:lineRule="exact"/>
        <w:jc w:val="left"/>
        <w:rPr>
          <w:rFonts w:hint="eastAsia" w:ascii="宋体" w:hAnsi="宋体" w:cs="宋体"/>
          <w:kern w:val="0"/>
          <w:szCs w:val="21"/>
        </w:rPr>
      </w:pPr>
      <w:r>
        <w:rPr>
          <w:rFonts w:hint="eastAsia" w:ascii="宋体" w:hAnsi="宋体" w:cs="宋体"/>
          <w:kern w:val="0"/>
          <w:szCs w:val="21"/>
        </w:rPr>
        <w:t>3.索引：将内容中有检索意义的标识提取出来，按某种方式进行排序，以便于查询。</w:t>
      </w:r>
    </w:p>
    <w:p>
      <w:pPr>
        <w:widowControl/>
        <w:spacing w:line="400" w:lineRule="exact"/>
        <w:jc w:val="left"/>
        <w:rPr>
          <w:rFonts w:hint="eastAsia" w:ascii="宋体" w:hAnsi="宋体" w:cs="宋体"/>
          <w:kern w:val="0"/>
          <w:szCs w:val="21"/>
        </w:rPr>
      </w:pPr>
      <w:r>
        <w:rPr>
          <w:rFonts w:hint="eastAsia" w:ascii="宋体" w:hAnsi="宋体" w:cs="宋体"/>
          <w:kern w:val="0"/>
          <w:szCs w:val="21"/>
        </w:rPr>
        <w:t>4.书目数据库：是一种提供文献的各种特征，如文献篇名、作者、文献出处、摘要、馆藏单位的数据库。</w:t>
      </w:r>
    </w:p>
    <w:p>
      <w:pPr>
        <w:rPr>
          <w:rFonts w:hint="eastAsia" w:ascii="宋体" w:hAnsi="宋体" w:cs="宋体"/>
          <w:kern w:val="0"/>
          <w:szCs w:val="21"/>
        </w:rPr>
      </w:pPr>
    </w:p>
    <w:p>
      <w:pPr>
        <w:widowControl/>
        <w:spacing w:line="400" w:lineRule="exact"/>
        <w:jc w:val="left"/>
        <w:rPr>
          <w:rFonts w:hint="eastAsia" w:ascii="宋体" w:hAnsi="宋体" w:cs="宋体"/>
          <w:kern w:val="0"/>
          <w:szCs w:val="21"/>
        </w:rPr>
      </w:pPr>
      <w:r>
        <w:rPr>
          <w:rFonts w:hint="eastAsia" w:ascii="宋体" w:hAnsi="宋体" w:cs="宋体"/>
          <w:b/>
          <w:kern w:val="0"/>
          <w:szCs w:val="21"/>
        </w:rPr>
        <w:t>四、简答题</w:t>
      </w:r>
      <w:r>
        <w:rPr>
          <w:rFonts w:hint="eastAsia" w:ascii="宋体" w:hAnsi="宋体" w:cs="宋体"/>
          <w:b/>
          <w:kern w:val="0"/>
          <w:szCs w:val="21"/>
          <w:lang w:val="en-US" w:eastAsia="zh-CN"/>
        </w:rPr>
        <w:t xml:space="preserve"> </w:t>
      </w:r>
      <w:r>
        <w:rPr>
          <w:rFonts w:hint="eastAsia" w:ascii="宋体" w:hAnsi="宋体" w:cs="宋体"/>
          <w:b/>
          <w:kern w:val="0"/>
          <w:szCs w:val="21"/>
        </w:rPr>
        <w:t> </w:t>
      </w:r>
      <w:r>
        <w:rPr>
          <w:rFonts w:hint="eastAsia" w:ascii="宋体" w:hAnsi="宋体" w:cs="宋体"/>
          <w:kern w:val="0"/>
          <w:szCs w:val="21"/>
        </w:rPr>
        <w:t xml:space="preserve">                    </w:t>
      </w:r>
      <w:r>
        <w:rPr>
          <w:rFonts w:hint="eastAsia" w:ascii="宋体" w:hAnsi="宋体" w:cs="宋体"/>
          <w:kern w:val="0"/>
          <w:szCs w:val="21"/>
        </w:rPr>
        <w:br w:type="textWrapping"/>
      </w:r>
      <w:r>
        <w:rPr>
          <w:rFonts w:hint="eastAsia" w:ascii="宋体" w:hAnsi="宋体" w:cs="宋体"/>
          <w:kern w:val="0"/>
          <w:szCs w:val="21"/>
        </w:rPr>
        <w:t>1. 什么是查全率和查准率，二者之间有何关系?</w:t>
      </w:r>
    </w:p>
    <w:p>
      <w:pPr>
        <w:rPr>
          <w:rFonts w:hint="eastAsia"/>
          <w:szCs w:val="21"/>
        </w:rPr>
      </w:pPr>
      <w:r>
        <w:rPr>
          <w:rFonts w:hint="eastAsia"/>
          <w:szCs w:val="21"/>
          <w:lang w:val="en-US" w:eastAsia="zh-CN"/>
        </w:rPr>
        <w:t>答：</w:t>
      </w:r>
      <w:r>
        <w:rPr>
          <w:rFonts w:hint="eastAsia"/>
          <w:szCs w:val="21"/>
        </w:rPr>
        <w:t>查全率：是指系统进行检索时，检出的相关文献量与系统文献库中相关文献总量的比率。）查准率：是指系统进行检索时，系统中检出的相关文献量与检出的文献总量的比率。二者关系：查全率与查准率具有主观和客观因素上的互逆性，较高的查全率一般会降低文献的查准率，反之亦然。</w:t>
      </w:r>
    </w:p>
    <w:p>
      <w:pPr>
        <w:widowControl/>
        <w:spacing w:line="400" w:lineRule="exact"/>
        <w:jc w:val="left"/>
        <w:rPr>
          <w:rFonts w:hint="eastAsia" w:ascii="宋体" w:hAnsi="宋体" w:cs="宋体"/>
          <w:kern w:val="0"/>
          <w:szCs w:val="21"/>
        </w:rPr>
      </w:pPr>
    </w:p>
    <w:p>
      <w:pPr>
        <w:widowControl/>
        <w:spacing w:line="400" w:lineRule="exact"/>
        <w:jc w:val="left"/>
        <w:rPr>
          <w:rFonts w:hint="eastAsia" w:ascii="宋体" w:hAnsi="宋体" w:cs="宋体"/>
          <w:kern w:val="0"/>
          <w:szCs w:val="21"/>
        </w:rPr>
      </w:pPr>
    </w:p>
    <w:p>
      <w:pPr>
        <w:widowControl/>
        <w:spacing w:line="400" w:lineRule="exact"/>
        <w:jc w:val="left"/>
        <w:rPr>
          <w:rFonts w:hint="eastAsia" w:ascii="宋体" w:hAnsi="宋体" w:cs="宋体"/>
          <w:kern w:val="0"/>
          <w:szCs w:val="21"/>
        </w:rPr>
      </w:pPr>
      <w:r>
        <w:rPr>
          <w:rFonts w:hint="eastAsia" w:ascii="宋体" w:hAnsi="宋体" w:cs="宋体"/>
          <w:kern w:val="0"/>
          <w:szCs w:val="21"/>
        </w:rPr>
        <w:t>3. 根据检索出的文献线索(题目、作者、出处)，试举4条获取原始文献的途径。</w:t>
      </w:r>
    </w:p>
    <w:p>
      <w:pPr>
        <w:rPr>
          <w:rFonts w:hint="eastAsia"/>
          <w:szCs w:val="21"/>
        </w:rPr>
      </w:pPr>
      <w:r>
        <w:rPr>
          <w:rFonts w:hint="eastAsia"/>
          <w:szCs w:val="21"/>
          <w:lang w:val="en-US" w:eastAsia="zh-CN"/>
        </w:rPr>
        <w:t>答：</w:t>
      </w:r>
      <w:r>
        <w:rPr>
          <w:rFonts w:hint="eastAsia"/>
          <w:szCs w:val="21"/>
        </w:rPr>
        <w:t>获取原始文献的方法和途径：</w:t>
      </w:r>
    </w:p>
    <w:p>
      <w:pPr>
        <w:rPr>
          <w:rFonts w:hint="eastAsia"/>
          <w:szCs w:val="21"/>
        </w:rPr>
      </w:pPr>
      <w:r>
        <w:rPr>
          <w:rFonts w:hint="eastAsia"/>
          <w:szCs w:val="21"/>
        </w:rPr>
        <w:t xml:space="preserve">①利用文献线索，查询馆藏目录            ②借助馆藏联合目录      </w:t>
      </w:r>
    </w:p>
    <w:p>
      <w:pPr>
        <w:rPr>
          <w:rFonts w:hint="eastAsia"/>
          <w:szCs w:val="21"/>
        </w:rPr>
      </w:pPr>
      <w:r>
        <w:rPr>
          <w:rFonts w:hint="eastAsia"/>
          <w:szCs w:val="21"/>
        </w:rPr>
        <w:t xml:space="preserve">③申请文献定购、传递服务                ④试查网上免费电子期刊              </w:t>
      </w:r>
    </w:p>
    <w:p>
      <w:pPr>
        <w:rPr>
          <w:rFonts w:hint="eastAsia"/>
          <w:szCs w:val="21"/>
        </w:rPr>
      </w:pPr>
      <w:r>
        <w:rPr>
          <w:rFonts w:hint="eastAsia"/>
          <w:szCs w:val="21"/>
        </w:rPr>
        <w:t xml:space="preserve">⑤试查全文数据库                        ⑥利用文献资源保障系统 </w:t>
      </w:r>
    </w:p>
    <w:p>
      <w:pPr>
        <w:rPr>
          <w:rFonts w:hint="eastAsia"/>
          <w:szCs w:val="21"/>
        </w:rPr>
      </w:pPr>
      <w:r>
        <w:rPr>
          <w:rFonts w:hint="eastAsia"/>
          <w:szCs w:val="21"/>
        </w:rPr>
        <w:t xml:space="preserve">⑦E—mail向著者索取  </w:t>
      </w:r>
    </w:p>
    <w:p>
      <w:pPr>
        <w:rPr>
          <w:rFonts w:hint="eastAsia"/>
        </w:rPr>
      </w:pPr>
    </w:p>
    <w:p>
      <w:pPr>
        <w:rPr>
          <w:rFonts w:hint="eastAsia"/>
        </w:rPr>
      </w:pPr>
    </w:p>
    <w:p>
      <w:pPr>
        <w:rPr>
          <w:rFonts w:hint="eastAsia"/>
        </w:rPr>
      </w:pPr>
    </w:p>
    <w:p>
      <w:pPr>
        <w:rPr>
          <w:rFonts w:hint="eastAsia"/>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D842F"/>
    <w:multiLevelType w:val="singleLevel"/>
    <w:tmpl w:val="1E2D842F"/>
    <w:lvl w:ilvl="0" w:tentative="0">
      <w:start w:val="2"/>
      <w:numFmt w:val="decimal"/>
      <w:lvlText w:val="%1."/>
      <w:lvlJc w:val="left"/>
    </w:lvl>
  </w:abstractNum>
  <w:abstractNum w:abstractNumId="1">
    <w:nsid w:val="5961E7F0"/>
    <w:multiLevelType w:val="singleLevel"/>
    <w:tmpl w:val="5961E7F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064E9A"/>
    <w:rsid w:val="00005066"/>
    <w:rsid w:val="00064E9A"/>
    <w:rsid w:val="00342FC3"/>
    <w:rsid w:val="00617BE2"/>
    <w:rsid w:val="00762E95"/>
    <w:rsid w:val="008514F4"/>
    <w:rsid w:val="00BB7B41"/>
    <w:rsid w:val="060117A3"/>
    <w:rsid w:val="126D23C0"/>
    <w:rsid w:val="199D21E8"/>
    <w:rsid w:val="205A0DA2"/>
    <w:rsid w:val="24F9229C"/>
    <w:rsid w:val="28DA0F6A"/>
    <w:rsid w:val="2E216814"/>
    <w:rsid w:val="388303A3"/>
    <w:rsid w:val="3F7153F9"/>
    <w:rsid w:val="499E6DEB"/>
    <w:rsid w:val="57964222"/>
    <w:rsid w:val="5A852B61"/>
    <w:rsid w:val="5E523817"/>
    <w:rsid w:val="617D3332"/>
    <w:rsid w:val="6A9A0CA2"/>
    <w:rsid w:val="6D4C69DA"/>
    <w:rsid w:val="6D785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200</Words>
  <Characters>1145</Characters>
  <Lines>9</Lines>
  <Paragraphs>2</Paragraphs>
  <TotalTime>2</TotalTime>
  <ScaleCrop>false</ScaleCrop>
  <LinksUpToDate>false</LinksUpToDate>
  <CharactersWithSpaces>1343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2018-12-05T05:59:00Z</dcterms:created>
  <dc:creator>yuxiang</dc:creator>
  <cp:lastModifiedBy>育华教育叶燮燮</cp:lastModifiedBy>
  <dcterms:modified xsi:type="dcterms:W3CDTF">2023-12-04T07:44:48Z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59E28F82C41F470DAEB844A3D3738DF1_13</vt:lpwstr>
  </property>
</Properties>
</file>