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35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有机化学复习资料</w:t>
      </w:r>
    </w:p>
    <w:p w14:paraId="130A92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一、单项选择题</w:t>
      </w:r>
    </w:p>
    <w:p w14:paraId="7EC90C6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drawing>
          <wp:anchor distT="0" distB="0" distL="114300" distR="114300" simplePos="0" relativeHeight="251660288" behindDoc="0" locked="0" layoutInCell="1" allowOverlap="1">
            <wp:simplePos x="0" y="0"/>
            <wp:positionH relativeFrom="column">
              <wp:posOffset>-28575</wp:posOffset>
            </wp:positionH>
            <wp:positionV relativeFrom="paragraph">
              <wp:posOffset>4643120</wp:posOffset>
            </wp:positionV>
            <wp:extent cx="4772025" cy="828675"/>
            <wp:effectExtent l="0" t="0" r="9525" b="9525"/>
            <wp:wrapTopAndBottom/>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4"/>
                    <a:stretch>
                      <a:fillRect/>
                    </a:stretch>
                  </pic:blipFill>
                  <pic:spPr>
                    <a:xfrm>
                      <a:off x="0" y="0"/>
                      <a:ext cx="4772025" cy="828675"/>
                    </a:xfrm>
                    <a:prstGeom prst="rect">
                      <a:avLst/>
                    </a:prstGeom>
                    <a:noFill/>
                    <a:ln>
                      <a:noFill/>
                    </a:ln>
                  </pic:spPr>
                </pic:pic>
              </a:graphicData>
            </a:graphic>
          </wp:anchor>
        </w:drawing>
      </w:r>
      <w:r>
        <w:rPr>
          <w:rFonts w:hint="eastAsia" w:ascii="宋体" w:hAnsi="宋体" w:eastAsia="宋体" w:cs="宋体"/>
          <w:sz w:val="24"/>
          <w:szCs w:val="24"/>
        </w:rPr>
        <w:t xml:space="preserve"> 二、填空题</w:t>
      </w:r>
      <w:r>
        <w:rPr>
          <w:rFonts w:hint="eastAsia" w:ascii="宋体" w:hAnsi="宋体" w:eastAsia="宋体" w:cs="宋体"/>
          <w:sz w:val="24"/>
          <w:szCs w:val="24"/>
        </w:rPr>
        <w:br w:type="textWrapping"/>
      </w:r>
      <w:bookmarkStart w:id="0" w:name="_GoBack"/>
      <w:r>
        <w:drawing>
          <wp:anchor distT="0" distB="0" distL="114300" distR="114300" simplePos="0" relativeHeight="251659264" behindDoc="0" locked="0" layoutInCell="1" allowOverlap="1">
            <wp:simplePos x="0" y="0"/>
            <wp:positionH relativeFrom="column">
              <wp:posOffset>-57150</wp:posOffset>
            </wp:positionH>
            <wp:positionV relativeFrom="paragraph">
              <wp:posOffset>30480</wp:posOffset>
            </wp:positionV>
            <wp:extent cx="3533775" cy="4210050"/>
            <wp:effectExtent l="0" t="0" r="9525" b="0"/>
            <wp:wrapTopAndBottom/>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5"/>
                    <a:stretch>
                      <a:fillRect/>
                    </a:stretch>
                  </pic:blipFill>
                  <pic:spPr>
                    <a:xfrm>
                      <a:off x="0" y="0"/>
                      <a:ext cx="3533775" cy="4210050"/>
                    </a:xfrm>
                    <a:prstGeom prst="rect">
                      <a:avLst/>
                    </a:prstGeom>
                    <a:noFill/>
                    <a:ln>
                      <a:noFill/>
                    </a:ln>
                  </pic:spPr>
                </pic:pic>
              </a:graphicData>
            </a:graphic>
          </wp:anchor>
        </w:drawing>
      </w:r>
      <w:bookmarkEnd w:id="0"/>
    </w:p>
    <w:p w14:paraId="3455CC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三、命名或写出结构简式</w:t>
      </w:r>
      <w:r>
        <w:rPr>
          <w:rFonts w:hint="eastAsia" w:ascii="宋体" w:hAnsi="宋体" w:eastAsia="宋体" w:cs="宋体"/>
          <w:sz w:val="24"/>
          <w:szCs w:val="24"/>
        </w:rPr>
        <w:br w:type="textWrapping"/>
      </w:r>
    </w:p>
    <w:p w14:paraId="2927B30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4F1B8C9B">
      <w:pPr>
        <w:rPr>
          <w:rFonts w:hint="eastAsia" w:ascii="宋体" w:hAnsi="宋体" w:eastAsia="宋体" w:cs="宋体"/>
          <w:sz w:val="24"/>
          <w:szCs w:val="24"/>
        </w:rPr>
      </w:pPr>
      <w:r>
        <w:drawing>
          <wp:inline distT="0" distB="0" distL="114300" distR="114300">
            <wp:extent cx="1905000" cy="1257300"/>
            <wp:effectExtent l="0" t="0" r="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6"/>
                    <a:stretch>
                      <a:fillRect/>
                    </a:stretch>
                  </pic:blipFill>
                  <pic:spPr>
                    <a:xfrm>
                      <a:off x="0" y="0"/>
                      <a:ext cx="1905000" cy="1257300"/>
                    </a:xfrm>
                    <a:prstGeom prst="rect">
                      <a:avLst/>
                    </a:prstGeom>
                    <a:noFill/>
                    <a:ln>
                      <a:noFill/>
                    </a:ln>
                  </pic:spPr>
                </pic:pic>
              </a:graphicData>
            </a:graphic>
          </wp:inline>
        </w:drawing>
      </w:r>
      <w:r>
        <w:rPr>
          <w:rFonts w:hint="eastAsia" w:ascii="宋体" w:hAnsi="宋体" w:eastAsia="宋体" w:cs="宋体"/>
          <w:sz w:val="24"/>
          <w:szCs w:val="24"/>
        </w:rPr>
        <w:br w:type="page"/>
      </w:r>
    </w:p>
    <w:p w14:paraId="62947A1A">
      <w:pPr>
        <w:numPr>
          <w:ilvl w:val="0"/>
          <w:numId w:val="1"/>
        </w:numPr>
        <w:ind w:left="120" w:leftChars="0" w:firstLine="0" w:firstLineChars="0"/>
        <w:rPr>
          <w:rFonts w:hint="eastAsia" w:ascii="宋体" w:hAnsi="宋体" w:eastAsia="宋体" w:cs="宋体"/>
          <w:sz w:val="24"/>
          <w:szCs w:val="24"/>
        </w:rPr>
      </w:pPr>
      <w:r>
        <w:rPr>
          <w:rFonts w:hint="eastAsia" w:ascii="宋体" w:hAnsi="宋体" w:eastAsia="宋体" w:cs="宋体"/>
          <w:sz w:val="24"/>
          <w:szCs w:val="24"/>
        </w:rPr>
        <w:t>简答题</w:t>
      </w:r>
    </w:p>
    <w:p w14:paraId="59445600">
      <w:pPr>
        <w:widowControl w:val="0"/>
        <w:numPr>
          <w:numId w:val="0"/>
        </w:numPr>
        <w:jc w:val="both"/>
        <w:rPr>
          <w:rFonts w:hint="eastAsia" w:ascii="宋体" w:hAnsi="宋体" w:eastAsia="宋体" w:cs="宋体"/>
          <w:sz w:val="24"/>
          <w:szCs w:val="24"/>
        </w:rPr>
      </w:pPr>
    </w:p>
    <w:p w14:paraId="6878FB9D">
      <w:pPr>
        <w:widowControl w:val="0"/>
        <w:numPr>
          <w:numId w:val="0"/>
        </w:numPr>
        <w:jc w:val="both"/>
      </w:pPr>
      <w:r>
        <w:drawing>
          <wp:inline distT="0" distB="0" distL="114300" distR="114300">
            <wp:extent cx="1943100" cy="304800"/>
            <wp:effectExtent l="0" t="0" r="0" b="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7"/>
                    <a:stretch>
                      <a:fillRect/>
                    </a:stretch>
                  </pic:blipFill>
                  <pic:spPr>
                    <a:xfrm>
                      <a:off x="0" y="0"/>
                      <a:ext cx="1943100" cy="304800"/>
                    </a:xfrm>
                    <a:prstGeom prst="rect">
                      <a:avLst/>
                    </a:prstGeom>
                    <a:noFill/>
                    <a:ln>
                      <a:noFill/>
                    </a:ln>
                  </pic:spPr>
                </pic:pic>
              </a:graphicData>
            </a:graphic>
          </wp:inline>
        </w:drawing>
      </w:r>
    </w:p>
    <w:p w14:paraId="6684E729">
      <w:pPr>
        <w:widowControl w:val="0"/>
        <w:numPr>
          <w:numId w:val="0"/>
        </w:numPr>
        <w:jc w:val="both"/>
      </w:pPr>
      <w:r>
        <w:drawing>
          <wp:inline distT="0" distB="0" distL="114300" distR="114300">
            <wp:extent cx="3371850" cy="39243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8"/>
                    <a:stretch>
                      <a:fillRect/>
                    </a:stretch>
                  </pic:blipFill>
                  <pic:spPr>
                    <a:xfrm>
                      <a:off x="0" y="0"/>
                      <a:ext cx="3371850" cy="3924300"/>
                    </a:xfrm>
                    <a:prstGeom prst="rect">
                      <a:avLst/>
                    </a:prstGeom>
                    <a:noFill/>
                    <a:ln>
                      <a:noFill/>
                    </a:ln>
                  </pic:spPr>
                </pic:pic>
              </a:graphicData>
            </a:graphic>
          </wp:inline>
        </w:drawing>
      </w:r>
    </w:p>
    <w:p w14:paraId="73609E27">
      <w:pPr>
        <w:widowControl w:val="0"/>
        <w:numPr>
          <w:numId w:val="0"/>
        </w:numPr>
        <w:jc w:val="both"/>
        <w:rPr>
          <w:rFonts w:hint="eastAsia"/>
        </w:rPr>
      </w:pPr>
    </w:p>
    <w:p w14:paraId="67986A91">
      <w:pPr>
        <w:widowControl w:val="0"/>
        <w:numPr>
          <w:numId w:val="0"/>
        </w:numPr>
        <w:jc w:val="both"/>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推断题</w:t>
      </w:r>
    </w:p>
    <w:p w14:paraId="64715689">
      <w:pPr>
        <w:widowControl w:val="0"/>
        <w:numPr>
          <w:numId w:val="0"/>
        </w:numPr>
        <w:jc w:val="both"/>
        <w:rPr>
          <w:rFonts w:hint="eastAsia" w:ascii="宋体" w:hAnsi="宋体" w:eastAsia="宋体" w:cs="宋体"/>
          <w:sz w:val="24"/>
          <w:szCs w:val="24"/>
        </w:rPr>
      </w:pPr>
    </w:p>
    <w:p w14:paraId="29366D03">
      <w:pPr>
        <w:widowControl w:val="0"/>
        <w:numPr>
          <w:numId w:val="0"/>
        </w:numPr>
        <w:jc w:val="both"/>
        <w:rPr>
          <w:rFonts w:hint="eastAsia" w:ascii="宋体" w:hAnsi="宋体" w:eastAsia="宋体" w:cs="宋体"/>
          <w:sz w:val="24"/>
          <w:szCs w:val="24"/>
        </w:rPr>
      </w:pPr>
      <w:r>
        <w:drawing>
          <wp:inline distT="0" distB="0" distL="114300" distR="114300">
            <wp:extent cx="4800600" cy="352425"/>
            <wp:effectExtent l="0" t="0" r="0" b="9525"/>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9"/>
                    <a:stretch>
                      <a:fillRect/>
                    </a:stretch>
                  </pic:blipFill>
                  <pic:spPr>
                    <a:xfrm>
                      <a:off x="0" y="0"/>
                      <a:ext cx="4800600" cy="352425"/>
                    </a:xfrm>
                    <a:prstGeom prst="rect">
                      <a:avLst/>
                    </a:prstGeom>
                    <a:noFill/>
                    <a:ln>
                      <a:noFill/>
                    </a:ln>
                  </pic:spPr>
                </pic:pic>
              </a:graphicData>
            </a:graphic>
          </wp:inline>
        </w:drawing>
      </w:r>
    </w:p>
    <w:p w14:paraId="53CF9338">
      <w:pPr>
        <w:widowControl w:val="0"/>
        <w:numPr>
          <w:numId w:val="0"/>
        </w:numPr>
        <w:jc w:val="both"/>
        <w:rPr>
          <w:rFonts w:hint="eastAsia" w:ascii="宋体" w:hAnsi="宋体" w:eastAsia="宋体" w:cs="宋体"/>
          <w:sz w:val="24"/>
          <w:szCs w:val="24"/>
        </w:rPr>
      </w:pPr>
    </w:p>
    <w:p w14:paraId="57E04EDC">
      <w:pPr>
        <w:rPr>
          <w:rFonts w:hint="eastAsia" w:ascii="宋体" w:hAnsi="宋体" w:eastAsia="宋体" w:cs="宋体"/>
          <w:sz w:val="24"/>
          <w:szCs w:val="24"/>
        </w:rPr>
      </w:pPr>
    </w:p>
    <w:p w14:paraId="54F24E74">
      <w:pPr>
        <w:rPr>
          <w:rFonts w:hint="eastAsia" w:ascii="宋体" w:hAnsi="宋体" w:eastAsia="宋体" w:cs="宋体"/>
          <w:sz w:val="24"/>
          <w:szCs w:val="24"/>
        </w:rPr>
      </w:pPr>
    </w:p>
    <w:p w14:paraId="3E8A7F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52EB8D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参考答案</w:t>
      </w:r>
    </w:p>
    <w:p w14:paraId="6B7B05D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一、单项选择题</w:t>
      </w:r>
    </w:p>
    <w:p w14:paraId="383560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1. B  2. B  3. A  4. B  5. C  </w:t>
      </w:r>
    </w:p>
    <w:p w14:paraId="4631CC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6. B  7. A  8. C  9. B  10. B  </w:t>
      </w:r>
    </w:p>
    <w:p w14:paraId="516CB5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11. D  12. C  </w:t>
      </w:r>
    </w:p>
    <w:p w14:paraId="41BFD7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684A5D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二、填空题</w:t>
      </w:r>
    </w:p>
    <w:p w14:paraId="60ACC5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1. 碳</w:t>
      </w:r>
    </w:p>
    <w:p w14:paraId="07F731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2. 碳碳双键（C=C）；碳碳三键（C≡C）</w:t>
      </w:r>
    </w:p>
    <w:p w14:paraId="67A9A8B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3. 羟基（-OH）；羟基（-OH）；羟基</w:t>
      </w:r>
    </w:p>
    <w:p w14:paraId="1CBE43C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4. CH₃CHO；加成；氧化（或银镜、还原等合理答案）</w:t>
      </w:r>
    </w:p>
    <w:p w14:paraId="2619EC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5. 羧基（-COOH）；酸；中和</w:t>
      </w:r>
    </w:p>
    <w:p w14:paraId="35B2FE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491B4F3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三、命名或写出结构简式</w:t>
      </w:r>
    </w:p>
    <w:p w14:paraId="70F024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1. 1-丙醇（或丙醇）</w:t>
      </w:r>
    </w:p>
    <w:p w14:paraId="1A6F49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2. 苯乙烯</w:t>
      </w:r>
    </w:p>
    <w:p w14:paraId="1D6AA1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3. 乙酸乙酯</w:t>
      </w:r>
    </w:p>
    <w:p w14:paraId="2A5041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4. CH₃COCH₂CH₃</w:t>
      </w:r>
    </w:p>
    <w:p w14:paraId="78B767C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7A1A9E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四、简答题</w:t>
      </w:r>
    </w:p>
    <w:p w14:paraId="7389908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1. ① 种类繁多；② 大多难溶于水，易溶于有机溶剂；③ 熔点、沸点较低；④ 稳定性较差，易燃烧；⑤ 反应速率较慢，常伴有副反应。</w:t>
      </w:r>
    </w:p>
    <w:p w14:paraId="74ABC3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2. 加成反应：反应物分子中的不饱和键（双键或三键）打开，与其他原子或原子团直接结合生成新化合物的反应，如乙烯与溴水反应（CH₂=CH₂ + Br₂ → BrCH₂CH₂Br）；取代反应：反应物分子中的某些原子或原子团被其他原子或原子团所替代的反应，如甲烷与氯气光照下反应（CH₄ + Cl₂ CH₃Cl + HCl）。</w:t>
      </w:r>
    </w:p>
    <w:p w14:paraId="713C18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3. ① 与金属钠反应生成氢气（2CH₃CH₂OH + 2Na → 2CH₃CH₂ONa + H₂↑）；② 与浓硫酸共热发生消去反应生成乙烯（CH₃CH₂OH CH₂=CH₂↑ + H₂O）；③ 与乙酸发生酯化反应生成乙酸乙酯（CH₃CH₂OH + CH₃COOH CH₃COOCH₂CH₃ + H₂O）；④ 可被氧化为乙醛（2CH₃CH₂OH + O₂ 2CH₃CHO + 2H₂O）。</w:t>
      </w:r>
    </w:p>
    <w:p w14:paraId="309A68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4. 化学性质：① 易发生亲电取代反应（如硝化、磺化、卤代等）；② 难发生加成反应和氧化反应，稳定性强。稳定性原因：苯分子中6个碳原子形成平面正六边形结构，6个π电子形成离域π键，电子云均匀分布，体系能量降低，稳定性增强。</w:t>
      </w:r>
    </w:p>
    <w:p w14:paraId="20D9CA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763BCB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五、推断题</w:t>
      </w:r>
    </w:p>
    <w:p w14:paraId="09A63B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A的结构简式：CH₃CH₂OH（乙醇）；B的结构简式：CH₂=CH₂（乙烯）</w:t>
      </w:r>
    </w:p>
    <w:p w14:paraId="777A84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相关反应方程式：</w:t>
      </w:r>
    </w:p>
    <w:p w14:paraId="1D101F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1. 2CH₃CH₂OH + 2Na → 2CH₃CH₂ONa + H₂↑</w:t>
      </w:r>
    </w:p>
    <w:p w14:paraId="56FC1F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2. CH₃CH₂OH CH₂=CH₂↑ + H₂O</w:t>
      </w:r>
    </w:p>
    <w:p w14:paraId="43D1C8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3. CH₂=CH₂ + Br₂ → BrCH₂CH₂Br</w:t>
      </w:r>
    </w:p>
    <w:p w14:paraId="277EAB53"/>
    <w:sectPr>
      <w:pgSz w:w="11906" w:h="16838"/>
      <w:pgMar w:top="1417" w:right="1134"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1C89D"/>
    <w:multiLevelType w:val="singleLevel"/>
    <w:tmpl w:val="8221C89D"/>
    <w:lvl w:ilvl="0" w:tentative="0">
      <w:start w:val="4"/>
      <w:numFmt w:val="chineseCounting"/>
      <w:suff w:val="nothing"/>
      <w:lvlText w:val="%1、"/>
      <w:lvlJc w:val="left"/>
      <w:pPr>
        <w:ind w:left="12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747F2"/>
    <w:rsid w:val="116F23E8"/>
    <w:rsid w:val="16A747F2"/>
    <w:rsid w:val="50A211B1"/>
    <w:rsid w:val="62FC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801</Words>
  <Characters>975</Characters>
  <Lines>0</Lines>
  <Paragraphs>0</Paragraphs>
  <TotalTime>2</TotalTime>
  <ScaleCrop>false</ScaleCrop>
  <LinksUpToDate>false</LinksUpToDate>
  <CharactersWithSpaces>1099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2026-01-13T05:20:00Z</dcterms:created>
  <dc:creator>裘盈</dc:creator>
  <cp:lastModifiedBy>育华教育叶燮燮</cp:lastModifiedBy>
  <dcterms:modified xsi:type="dcterms:W3CDTF">2026-01-15T06:12:26Z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5E39245E1E7A4EFF845A50FB8F74023C_11</vt:lpwstr>
  </property>
  <property fmtid="{D5CDD505-2E9C-101B-9397-08002B2CF9AE}" pid="4" name="KSOTemplateDocerSaveRecord">
    <vt:lpwstr>eyJoZGlkIjoiZDAxOGQyZjRjY2ZhMTJlYmYwN2M1MmQ4MjlmMDk1OTYiLCJ1c2VySWQiOiIzNjI0MjU4ODQifQ==</vt:lpwstr>
  </property>
</Properties>
</file>