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lang w:val="en-US" w:eastAsia="zh-CN"/>
        </w:rPr>
      </w:pPr>
      <w:r>
        <w:rPr>
          <w:rFonts w:hint="eastAsia" w:ascii="宋体" w:hAnsi="宋体" w:eastAsia="宋体" w:cs="宋体"/>
          <w:sz w:val="24"/>
          <w:szCs w:val="24"/>
        </w:rPr>
        <w:t>机械原理及实验</w:t>
      </w:r>
      <w:r>
        <w:rPr>
          <w:rFonts w:hint="eastAsia" w:ascii="宋体" w:hAnsi="宋体" w:eastAsia="宋体" w:cs="宋体"/>
          <w:sz w:val="24"/>
          <w:szCs w:val="24"/>
          <w:lang w:val="en-US" w:eastAsia="zh-CN"/>
        </w:rPr>
        <w:t>复习资料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一、名词解释</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机构：用来传递与变换运动和力的可动的装置。</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构件：机器中每一个独立的运动单元</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运动副：由两个构件直接接触而组成的可动的连接</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瞬心：互作平面相对运动的两构件上瞬时速度相等的重合点</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机械效率：机械的输出功与输入功之比称为机械效率</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自锁：由于摩擦的存在，无论驱动力如何增大，也无法使机械运动的现象称为机械的自锁</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曲柄：在连架杆中，能作整周回转者称为曲柄</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摇杆：只能在一定范围内摆动者称为摇杆</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连杆：不与机架直接相连的中间构件极位夹角：机构在两个极位时，原动件所在两个位置之间的夹角</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死点：主动件CD通过连杆作用于从动件AB.上的力恰好通过其回转中心，出现了不能使构件AB转动的“顶死”现象，机构的这种位置称为“死点</w:t>
      </w:r>
    </w:p>
    <w:p>
      <w:pPr>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、选择题（每空2分，共10分）</w:t>
      </w:r>
    </w:p>
    <w:p>
      <w:pPr>
        <w:rPr>
          <w:rFonts w:hint="eastAsia" w:ascii="宋体" w:hAnsi="宋体" w:eastAsia="宋体" w:cs="宋体"/>
          <w:sz w:val="24"/>
          <w:szCs w:val="24"/>
        </w:rPr>
      </w:pPr>
      <w:r>
        <w:rPr>
          <w:rFonts w:hint="eastAsia" w:ascii="宋体" w:hAnsi="宋体" w:eastAsia="宋体" w:cs="宋体"/>
          <w:sz w:val="24"/>
          <w:szCs w:val="24"/>
        </w:rPr>
        <w:t>1.平面机构中，从动件的运动规律取决于</w:t>
      </w:r>
      <w:r>
        <w:rPr>
          <w:rFonts w:hint="eastAsia" w:ascii="宋体" w:hAnsi="宋体" w:eastAsia="宋体" w:cs="宋体"/>
          <w:sz w:val="24"/>
          <w:szCs w:val="24"/>
          <w:lang w:eastAsia="zh-CN"/>
        </w:rPr>
        <w:t>（</w:t>
      </w: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从动件的尺寸</w:t>
      </w:r>
      <w:r>
        <w:rPr>
          <w:rFonts w:hint="eastAsia" w:ascii="宋体" w:hAnsi="宋体" w:eastAsia="宋体" w:cs="宋体"/>
          <w:sz w:val="24"/>
          <w:szCs w:val="24"/>
          <w:lang w:eastAsia="zh-CN"/>
        </w:rPr>
        <w:t>B.</w:t>
      </w:r>
      <w:r>
        <w:rPr>
          <w:rFonts w:hint="eastAsia" w:ascii="宋体" w:hAnsi="宋体" w:eastAsia="宋体" w:cs="宋体"/>
          <w:sz w:val="24"/>
          <w:szCs w:val="24"/>
        </w:rPr>
        <w:t>机构组成情况</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原动件运动规律</w:t>
      </w:r>
      <w:r>
        <w:rPr>
          <w:rFonts w:hint="eastAsia" w:ascii="宋体" w:hAnsi="宋体" w:eastAsia="宋体" w:cs="宋体"/>
          <w:sz w:val="24"/>
          <w:szCs w:val="24"/>
          <w:lang w:eastAsia="zh-CN"/>
        </w:rPr>
        <w:t>D.</w:t>
      </w:r>
      <w:r>
        <w:rPr>
          <w:rFonts w:hint="eastAsia" w:ascii="宋体" w:hAnsi="宋体" w:eastAsia="宋体" w:cs="宋体"/>
          <w:sz w:val="24"/>
          <w:szCs w:val="24"/>
        </w:rPr>
        <w:t>原动件运动规律和机构的组成情况</w:t>
      </w:r>
    </w:p>
    <w:p>
      <w:pPr>
        <w:rPr>
          <w:rFonts w:hint="eastAsia" w:ascii="宋体" w:hAnsi="宋体" w:eastAsia="宋体" w:cs="宋体"/>
          <w:sz w:val="24"/>
          <w:szCs w:val="24"/>
        </w:rPr>
      </w:pPr>
      <w:r>
        <w:rPr>
          <w:rFonts w:hint="eastAsia" w:ascii="宋体" w:hAnsi="宋体" w:eastAsia="宋体" w:cs="宋体"/>
          <w:sz w:val="24"/>
          <w:szCs w:val="24"/>
        </w:rPr>
        <w:t>2.一铰链四杆机构各杆长度分别为30mm，60mm，80mm，100mm，当以30mm的杆为机架时，则该机构为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r>
        <w:rPr>
          <w:rFonts w:hint="eastAsia" w:ascii="宋体" w:hAnsi="宋体" w:eastAsia="宋体" w:cs="宋体"/>
          <w:sz w:val="24"/>
          <w:szCs w:val="24"/>
        </w:rPr>
        <w:t>机构。</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双摇杆</w:t>
      </w:r>
      <w:r>
        <w:rPr>
          <w:rFonts w:hint="eastAsia" w:ascii="宋体" w:hAnsi="宋体" w:eastAsia="宋体" w:cs="宋体"/>
          <w:sz w:val="24"/>
          <w:szCs w:val="24"/>
          <w:lang w:eastAsia="zh-CN"/>
        </w:rPr>
        <w:t>B.</w:t>
      </w:r>
      <w:r>
        <w:rPr>
          <w:rFonts w:hint="eastAsia" w:ascii="宋体" w:hAnsi="宋体" w:eastAsia="宋体" w:cs="宋体"/>
          <w:sz w:val="24"/>
          <w:szCs w:val="24"/>
        </w:rPr>
        <w:t>双曲柄</w:t>
      </w:r>
      <w:r>
        <w:rPr>
          <w:rFonts w:hint="eastAsia" w:ascii="宋体" w:hAnsi="宋体" w:eastAsia="宋体" w:cs="宋体"/>
          <w:sz w:val="24"/>
          <w:szCs w:val="24"/>
          <w:lang w:eastAsia="zh-CN"/>
        </w:rPr>
        <w:t>C.</w:t>
      </w:r>
      <w:r>
        <w:rPr>
          <w:rFonts w:hint="eastAsia" w:ascii="宋体" w:hAnsi="宋体" w:eastAsia="宋体" w:cs="宋体"/>
          <w:sz w:val="24"/>
          <w:szCs w:val="24"/>
        </w:rPr>
        <w:t>曲柄摇杆</w:t>
      </w:r>
      <w:r>
        <w:rPr>
          <w:rFonts w:hint="eastAsia" w:ascii="宋体" w:hAnsi="宋体" w:eastAsia="宋体" w:cs="宋体"/>
          <w:sz w:val="24"/>
          <w:szCs w:val="24"/>
          <w:lang w:eastAsia="zh-CN"/>
        </w:rPr>
        <w:t>D.</w:t>
      </w:r>
      <w:r>
        <w:rPr>
          <w:rFonts w:hint="eastAsia" w:ascii="宋体" w:hAnsi="宋体" w:eastAsia="宋体" w:cs="宋体"/>
          <w:sz w:val="24"/>
          <w:szCs w:val="24"/>
        </w:rPr>
        <w:t>不能构成四杆机构</w:t>
      </w:r>
    </w:p>
    <w:p>
      <w:pPr>
        <w:rPr>
          <w:rFonts w:hint="eastAsia" w:ascii="宋体" w:hAnsi="宋体" w:eastAsia="宋体" w:cs="宋体"/>
          <w:sz w:val="24"/>
          <w:szCs w:val="24"/>
        </w:rPr>
      </w:pPr>
      <w:r>
        <w:rPr>
          <w:rFonts w:hint="eastAsia" w:ascii="宋体" w:hAnsi="宋体" w:eastAsia="宋体" w:cs="宋体"/>
          <w:sz w:val="24"/>
          <w:szCs w:val="24"/>
        </w:rPr>
        <w:t>3.凸轮机构中，当推杆运动规律采用</w:t>
      </w:r>
      <w:r>
        <w:rPr>
          <w:rFonts w:hint="eastAsia" w:ascii="宋体" w:hAnsi="宋体" w:eastAsia="宋体" w:cs="宋体"/>
          <w:sz w:val="24"/>
          <w:szCs w:val="24"/>
          <w:lang w:eastAsia="zh-CN"/>
        </w:rPr>
        <w:t>（</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时，既无柔性冲击也无刚性冲击。</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一次多项式运动规律</w:t>
      </w:r>
      <w:r>
        <w:rPr>
          <w:rFonts w:hint="eastAsia" w:ascii="宋体" w:hAnsi="宋体" w:eastAsia="宋体" w:cs="宋体"/>
          <w:sz w:val="24"/>
          <w:szCs w:val="24"/>
          <w:lang w:eastAsia="zh-CN"/>
        </w:rPr>
        <w:t>B.</w:t>
      </w:r>
      <w:r>
        <w:rPr>
          <w:rFonts w:hint="eastAsia" w:ascii="宋体" w:hAnsi="宋体" w:eastAsia="宋体" w:cs="宋体"/>
          <w:sz w:val="24"/>
          <w:szCs w:val="24"/>
        </w:rPr>
        <w:t>二次多项式运动规律</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正弦加速运动规律</w:t>
      </w:r>
      <w:r>
        <w:rPr>
          <w:rFonts w:hint="eastAsia" w:ascii="宋体" w:hAnsi="宋体" w:eastAsia="宋体" w:cs="宋体"/>
          <w:sz w:val="24"/>
          <w:szCs w:val="24"/>
          <w:lang w:eastAsia="zh-CN"/>
        </w:rPr>
        <w:t>D.</w:t>
      </w:r>
      <w:r>
        <w:rPr>
          <w:rFonts w:hint="eastAsia" w:ascii="宋体" w:hAnsi="宋体" w:eastAsia="宋体" w:cs="宋体"/>
          <w:sz w:val="24"/>
          <w:szCs w:val="24"/>
        </w:rPr>
        <w:t>余弦加速运动规律</w:t>
      </w:r>
    </w:p>
    <w:p>
      <w:pPr>
        <w:rPr>
          <w:rFonts w:hint="eastAsia" w:ascii="宋体" w:hAnsi="宋体" w:eastAsia="宋体" w:cs="宋体"/>
          <w:sz w:val="24"/>
          <w:szCs w:val="24"/>
        </w:rPr>
      </w:pPr>
      <w:r>
        <w:rPr>
          <w:rFonts w:hint="eastAsia" w:ascii="宋体" w:hAnsi="宋体" w:eastAsia="宋体" w:cs="宋体"/>
          <w:sz w:val="24"/>
          <w:szCs w:val="24"/>
        </w:rPr>
        <w:t>4.平面机构的平衡问题中，对“动不平衡”描述正确的是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只要在一个平衡面内增加或出去一个平衡质量即可获得平衡</w:t>
      </w:r>
    </w:p>
    <w:p>
      <w:pPr>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rPr>
        <w:t>动不平衡只有在转子运转的情况下才能表现出来</w:t>
      </w:r>
    </w:p>
    <w:p>
      <w:pPr>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静不平衡针对轴尺寸较小的转子（转子轴向宽度b与其直径D之比b/D&lt;0.2）</w:t>
      </w:r>
    </w:p>
    <w:p>
      <w:pPr>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使动不平衡转子的质心与回转轴心重合可实现平衡</w:t>
      </w:r>
    </w:p>
    <w:p>
      <w:pPr>
        <w:rPr>
          <w:rFonts w:hint="eastAsia" w:ascii="宋体" w:hAnsi="宋体" w:eastAsia="宋体" w:cs="宋体"/>
          <w:sz w:val="24"/>
          <w:szCs w:val="24"/>
        </w:rPr>
      </w:pPr>
      <w:r>
        <w:rPr>
          <w:rFonts w:hint="eastAsia" w:ascii="宋体" w:hAnsi="宋体" w:eastAsia="宋体" w:cs="宋体"/>
          <w:sz w:val="24"/>
          <w:szCs w:val="24"/>
        </w:rPr>
        <w:t>5.渐开线齿轮齿廓形状决定于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D</w:t>
      </w:r>
      <w:r>
        <w:rPr>
          <w:rFonts w:hint="eastAsia" w:ascii="宋体" w:hAnsi="宋体" w:eastAsia="宋体" w:cs="宋体"/>
          <w:sz w:val="24"/>
          <w:szCs w:val="24"/>
          <w:lang w:eastAsia="zh-CN"/>
        </w:rPr>
        <w:t>）</w:t>
      </w:r>
      <w:r>
        <w:rPr>
          <w:rFonts w:hint="eastAsia" w:ascii="宋体" w:hAnsi="宋体" w:eastAsia="宋体" w:cs="宋体"/>
          <w:sz w:val="24"/>
          <w:szCs w:val="24"/>
        </w:rPr>
        <w:t>。</w:t>
      </w:r>
    </w:p>
    <w:p>
      <w:pPr>
        <w:rPr>
          <w:rFonts w:hint="eastAsia" w:ascii="宋体" w:hAnsi="宋体" w:eastAsia="宋体" w:cs="宋体"/>
          <w:sz w:val="24"/>
          <w:szCs w:val="24"/>
          <w:lang w:val="en-US" w:eastAsia="zh-CN"/>
        </w:rPr>
      </w:pPr>
      <w:r>
        <w:rPr>
          <w:rFonts w:hint="eastAsia" w:ascii="宋体" w:hAnsi="宋体" w:eastAsia="宋体" w:cs="宋体"/>
          <w:sz w:val="24"/>
          <w:szCs w:val="24"/>
          <w:lang w:eastAsia="zh-CN"/>
        </w:rPr>
        <w:t>A.</w:t>
      </w:r>
      <w:r>
        <w:rPr>
          <w:rFonts w:hint="eastAsia" w:ascii="宋体" w:hAnsi="宋体" w:eastAsia="宋体" w:cs="宋体"/>
          <w:sz w:val="24"/>
          <w:szCs w:val="24"/>
        </w:rPr>
        <w:t>模数</w:t>
      </w:r>
      <w:r>
        <w:rPr>
          <w:rFonts w:hint="eastAsia" w:ascii="宋体" w:hAnsi="宋体" w:eastAsia="宋体" w:cs="宋体"/>
          <w:sz w:val="24"/>
          <w:szCs w:val="24"/>
          <w:lang w:eastAsia="zh-CN"/>
        </w:rPr>
        <w:t>B.</w:t>
      </w:r>
      <w:r>
        <w:rPr>
          <w:rFonts w:hint="eastAsia" w:ascii="宋体" w:hAnsi="宋体" w:eastAsia="宋体" w:cs="宋体"/>
          <w:sz w:val="24"/>
          <w:szCs w:val="24"/>
        </w:rPr>
        <w:t>分度圆上压力角</w:t>
      </w:r>
      <w:r>
        <w:rPr>
          <w:rFonts w:hint="eastAsia" w:ascii="宋体" w:hAnsi="宋体" w:eastAsia="宋体" w:cs="宋体"/>
          <w:sz w:val="24"/>
          <w:szCs w:val="24"/>
          <w:lang w:eastAsia="zh-CN"/>
        </w:rPr>
        <w:t>C.</w:t>
      </w:r>
      <w:r>
        <w:rPr>
          <w:rFonts w:hint="eastAsia" w:ascii="宋体" w:hAnsi="宋体" w:eastAsia="宋体" w:cs="宋体"/>
          <w:sz w:val="24"/>
          <w:szCs w:val="24"/>
        </w:rPr>
        <w:t>齿数</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以上三项都是</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.在如图所示的齿轮—凸轮轴系中，轴4称为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A.零件B.机构C.构件D.部件</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.若组成运动副的两构件间的相对运动是移动，则称这种运动副为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A.转动副B.移动副C.球面副D.螺旋副</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.渐开线齿轮的齿廓曲线形状取决于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D</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A.分度圆B.齿顶圆C.齿根圆D.基圆</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.机构具有确定相对运动的条件是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A.机构的自由度数目等于主动件数目</w:t>
      </w:r>
    </w:p>
    <w:p>
      <w:pPr>
        <w:rPr>
          <w:rFonts w:hint="eastAsia" w:ascii="宋体" w:hAnsi="宋体" w:eastAsia="宋体" w:cs="宋体"/>
          <w:sz w:val="24"/>
          <w:szCs w:val="24"/>
        </w:rPr>
      </w:pPr>
      <w:r>
        <w:rPr>
          <w:rFonts w:hint="eastAsia" w:ascii="宋体" w:hAnsi="宋体" w:eastAsia="宋体" w:cs="宋体"/>
          <w:sz w:val="24"/>
          <w:szCs w:val="24"/>
        </w:rPr>
        <w:t>B.机构的自由度数目大于主动件数目</w:t>
      </w:r>
    </w:p>
    <w:p>
      <w:pPr>
        <w:rPr>
          <w:rFonts w:hint="eastAsia" w:ascii="宋体" w:hAnsi="宋体" w:eastAsia="宋体" w:cs="宋体"/>
          <w:sz w:val="24"/>
          <w:szCs w:val="24"/>
        </w:rPr>
      </w:pPr>
      <w:r>
        <w:rPr>
          <w:rFonts w:hint="eastAsia" w:ascii="宋体" w:hAnsi="宋体" w:eastAsia="宋体" w:cs="宋体"/>
          <w:sz w:val="24"/>
          <w:szCs w:val="24"/>
        </w:rPr>
        <w:t>C.机构的自由度数目小于主动件数目</w:t>
      </w:r>
    </w:p>
    <w:p>
      <w:pPr>
        <w:rPr>
          <w:rFonts w:hint="eastAsia" w:ascii="宋体" w:hAnsi="宋体" w:eastAsia="宋体" w:cs="宋体"/>
          <w:sz w:val="24"/>
          <w:szCs w:val="24"/>
        </w:rPr>
      </w:pPr>
      <w:r>
        <w:rPr>
          <w:rFonts w:hint="eastAsia" w:ascii="宋体" w:hAnsi="宋体" w:eastAsia="宋体" w:cs="宋体"/>
          <w:sz w:val="24"/>
          <w:szCs w:val="24"/>
        </w:rPr>
        <w:t>D.机构的自由度数目大于等于主动件数目</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10</w:t>
      </w:r>
      <w:r>
        <w:rPr>
          <w:rFonts w:hint="eastAsia" w:ascii="宋体" w:hAnsi="宋体" w:eastAsia="宋体" w:cs="宋体"/>
          <w:sz w:val="24"/>
          <w:szCs w:val="24"/>
        </w:rPr>
        <w:t>.一般转速的滚动轴承计算准则为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A.进行静强度计算B.进行极限转速计算</w:t>
      </w:r>
    </w:p>
    <w:p>
      <w:pPr>
        <w:rPr>
          <w:rFonts w:hint="eastAsia" w:ascii="宋体" w:hAnsi="宋体" w:eastAsia="宋体" w:cs="宋体"/>
          <w:sz w:val="24"/>
          <w:szCs w:val="24"/>
        </w:rPr>
      </w:pPr>
      <w:r>
        <w:rPr>
          <w:rFonts w:hint="eastAsia" w:ascii="宋体" w:hAnsi="宋体" w:eastAsia="宋体" w:cs="宋体"/>
          <w:sz w:val="24"/>
          <w:szCs w:val="24"/>
        </w:rPr>
        <w:t>C.进行疲劳寿命计算D.进行热平衡计算</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rPr>
        <w:t>.柴油机曲轴中部的轴承应采用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A.整体式滑动轴承B.部分式滑动轴承</w:t>
      </w:r>
    </w:p>
    <w:p>
      <w:pPr>
        <w:rPr>
          <w:rFonts w:hint="eastAsia" w:ascii="宋体" w:hAnsi="宋体" w:eastAsia="宋体" w:cs="宋体"/>
          <w:sz w:val="24"/>
          <w:szCs w:val="24"/>
        </w:rPr>
      </w:pPr>
      <w:r>
        <w:rPr>
          <w:rFonts w:hint="eastAsia" w:ascii="宋体" w:hAnsi="宋体" w:eastAsia="宋体" w:cs="宋体"/>
          <w:sz w:val="24"/>
          <w:szCs w:val="24"/>
        </w:rPr>
        <w:t>C.深沟球轴承D.圆锥滚子轴承</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12</w:t>
      </w:r>
      <w:r>
        <w:rPr>
          <w:rFonts w:hint="eastAsia" w:ascii="宋体" w:hAnsi="宋体" w:eastAsia="宋体" w:cs="宋体"/>
          <w:sz w:val="24"/>
          <w:szCs w:val="24"/>
        </w:rPr>
        <w:t>.螺纹联接的自锁条件为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A.螺纹升角≤当量摩擦角B.螺纹升角&gt;摩擦角</w:t>
      </w:r>
    </w:p>
    <w:p>
      <w:pPr>
        <w:rPr>
          <w:rFonts w:hint="eastAsia" w:ascii="宋体" w:hAnsi="宋体" w:eastAsia="宋体" w:cs="宋体"/>
          <w:sz w:val="24"/>
          <w:szCs w:val="24"/>
        </w:rPr>
      </w:pPr>
      <w:r>
        <w:rPr>
          <w:rFonts w:hint="eastAsia" w:ascii="宋体" w:hAnsi="宋体" w:eastAsia="宋体" w:cs="宋体"/>
          <w:sz w:val="24"/>
          <w:szCs w:val="24"/>
        </w:rPr>
        <w:t>C.螺纹升角≥摩擦角D.螺纹升角≥当量摩擦角</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13</w:t>
      </w:r>
      <w:r>
        <w:rPr>
          <w:rFonts w:hint="eastAsia" w:ascii="宋体" w:hAnsi="宋体" w:eastAsia="宋体" w:cs="宋体"/>
          <w:sz w:val="24"/>
          <w:szCs w:val="24"/>
        </w:rPr>
        <w:t>.铰链四杆机构的死点位置发生在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A.从动件与连杆共线位置B.从动件与机架共线位置</w:t>
      </w:r>
    </w:p>
    <w:p>
      <w:pPr>
        <w:rPr>
          <w:rFonts w:hint="eastAsia" w:ascii="宋体" w:hAnsi="宋体" w:eastAsia="宋体" w:cs="宋体"/>
          <w:sz w:val="24"/>
          <w:szCs w:val="24"/>
        </w:rPr>
      </w:pPr>
      <w:r>
        <w:rPr>
          <w:rFonts w:hint="eastAsia" w:ascii="宋体" w:hAnsi="宋体" w:eastAsia="宋体" w:cs="宋体"/>
          <w:sz w:val="24"/>
          <w:szCs w:val="24"/>
        </w:rPr>
        <w:t>C.主动件与连杆共线位置D.主动件与机架共线位置</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.当轴的转速较低，且只承受较大的径向载荷时，宜选用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A.深沟球轴承B.推力球轴承C.圆柱滚子轴承D.圆锥滚子轴承</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.作单向运转的转轴，其弯曲应力的变化特征是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A.对称循环B.脉动循环C.恒定不变D.非对称循环</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r>
        <w:rPr>
          <w:rFonts w:hint="eastAsia" w:ascii="宋体" w:hAnsi="宋体" w:eastAsia="宋体" w:cs="宋体"/>
          <w:sz w:val="24"/>
          <w:szCs w:val="24"/>
        </w:rPr>
        <w:t>.在一般机械传动中，若需要采用带传动时，应优先选用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A.圆型带传动B.同步带传动C.V型带传动D.平型带传动</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7</w:t>
      </w:r>
      <w:r>
        <w:rPr>
          <w:rFonts w:hint="eastAsia" w:ascii="宋体" w:hAnsi="宋体" w:eastAsia="宋体" w:cs="宋体"/>
          <w:sz w:val="24"/>
          <w:szCs w:val="24"/>
        </w:rPr>
        <w:t>.铰链四杆机构中，若最短杆与最长杆长度之和小于其余两杆长度之和，则为了获得曲柄摇杆机构，其机架应取</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A.最短杆B.最短杆的相邻杆C.最短杆的相对杆D.任何一杆</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8</w:t>
      </w:r>
      <w:r>
        <w:rPr>
          <w:rFonts w:hint="eastAsia" w:ascii="宋体" w:hAnsi="宋体" w:eastAsia="宋体" w:cs="宋体"/>
          <w:sz w:val="24"/>
          <w:szCs w:val="24"/>
        </w:rPr>
        <w:t>.若被联接件之一厚度较大、材料较软、强度较低、需要经常装拆时，宜采用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A.螺栓联接B.双头螺柱联接C.螺钉联接D.紧定螺钉联接</w:t>
      </w:r>
    </w:p>
    <w:p>
      <w:pP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9</w:t>
      </w:r>
      <w:r>
        <w:rPr>
          <w:rFonts w:hint="eastAsia" w:ascii="宋体" w:hAnsi="宋体" w:eastAsia="宋体" w:cs="宋体"/>
          <w:sz w:val="24"/>
          <w:szCs w:val="24"/>
        </w:rPr>
        <w:t>.在凸轮机构的从动件选用等速运动规律时，其从动件的运动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A.将产生刚性冲击B.将产生柔性冲击</w:t>
      </w:r>
    </w:p>
    <w:p>
      <w:pPr>
        <w:rPr>
          <w:rFonts w:hint="eastAsia" w:ascii="宋体" w:hAnsi="宋体" w:eastAsia="宋体" w:cs="宋体"/>
          <w:sz w:val="24"/>
          <w:szCs w:val="24"/>
        </w:rPr>
      </w:pPr>
      <w:r>
        <w:rPr>
          <w:rFonts w:hint="eastAsia" w:ascii="宋体" w:hAnsi="宋体" w:eastAsia="宋体" w:cs="宋体"/>
          <w:sz w:val="24"/>
          <w:szCs w:val="24"/>
        </w:rPr>
        <w:t>C.没有冲击D.既有刚性冲击又有柔性冲击</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rPr>
        <w:t>.与标准直齿圆柱齿轮的复合齿轮形系数YFS值有关的参数是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A.工作齿宽bB.模数mC.齿数zD.压力角α</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rPr>
        <w:t>.齿轮传动中，轮齿齿面的疲劳点蚀经常发生在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A.齿根部分B.靠近节线处的齿根部分</w:t>
      </w:r>
    </w:p>
    <w:p>
      <w:pPr>
        <w:rPr>
          <w:rFonts w:hint="eastAsia" w:ascii="宋体" w:hAnsi="宋体" w:eastAsia="宋体" w:cs="宋体"/>
          <w:sz w:val="24"/>
          <w:szCs w:val="24"/>
        </w:rPr>
      </w:pPr>
      <w:r>
        <w:rPr>
          <w:rFonts w:hint="eastAsia" w:ascii="宋体" w:hAnsi="宋体" w:eastAsia="宋体" w:cs="宋体"/>
          <w:sz w:val="24"/>
          <w:szCs w:val="24"/>
        </w:rPr>
        <w:t>C.齿顶部分D.靠近节线处的齿顶部分</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22</w:t>
      </w:r>
      <w:r>
        <w:rPr>
          <w:rFonts w:hint="eastAsia" w:ascii="宋体" w:hAnsi="宋体" w:eastAsia="宋体" w:cs="宋体"/>
          <w:sz w:val="24"/>
          <w:szCs w:val="24"/>
        </w:rPr>
        <w:t>.普通圆柱蜗杆传动的正确啮合条件是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A.mt1=ma2,αt1=αa2,γ=βB.ma1=mt2,αa1=αt2,γ=β</w:t>
      </w:r>
    </w:p>
    <w:p>
      <w:pPr>
        <w:rPr>
          <w:rFonts w:hint="eastAsia" w:ascii="宋体" w:hAnsi="宋体" w:eastAsia="宋体" w:cs="宋体"/>
          <w:sz w:val="24"/>
          <w:szCs w:val="24"/>
        </w:rPr>
      </w:pPr>
      <w:r>
        <w:rPr>
          <w:rFonts w:hint="eastAsia" w:ascii="宋体" w:hAnsi="宋体" w:eastAsia="宋体" w:cs="宋体"/>
          <w:sz w:val="24"/>
          <w:szCs w:val="24"/>
        </w:rPr>
        <w:t>C.mt1=ma2,αt1=αa2,γ=-βD.ma1=ma2,αa1=αt2,γ=-β</w:t>
      </w:r>
    </w:p>
    <w:p>
      <w:pPr>
        <w:rPr>
          <w:rFonts w:hint="eastAsia" w:ascii="宋体" w:hAnsi="宋体" w:eastAsia="宋体" w:cs="宋体"/>
          <w:sz w:val="24"/>
          <w:szCs w:val="24"/>
        </w:rPr>
      </w:pPr>
      <w:r>
        <w:rPr>
          <w:rFonts w:hint="eastAsia" w:ascii="宋体" w:hAnsi="宋体" w:eastAsia="宋体" w:cs="宋体"/>
          <w:sz w:val="24"/>
          <w:szCs w:val="24"/>
        </w:rPr>
        <w:t>（注：下标t表示端面，a表示轴向，1表示蜗杆、2表示蜗轮）</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23</w:t>
      </w:r>
      <w:r>
        <w:rPr>
          <w:rFonts w:hint="eastAsia" w:ascii="宋体" w:hAnsi="宋体" w:eastAsia="宋体" w:cs="宋体"/>
          <w:sz w:val="24"/>
          <w:szCs w:val="24"/>
        </w:rPr>
        <w:t>.下列联轴器中，能补偿两轴的相对位移并可缓冲、吸振的是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D</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A.凸缘联轴器B.齿式联轴器C.万向联轴器D.弹性柱销联轴器</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24</w:t>
      </w:r>
      <w:r>
        <w:rPr>
          <w:rFonts w:hint="eastAsia" w:ascii="宋体" w:hAnsi="宋体" w:eastAsia="宋体" w:cs="宋体"/>
          <w:sz w:val="24"/>
          <w:szCs w:val="24"/>
        </w:rPr>
        <w:t>.带传动的主要失效形式是带的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A.疲劳拉断和打滑B.磨损和胶合C.胶合和打滑D.磨损和疲劳点蚀</w:t>
      </w:r>
    </w:p>
    <w:p>
      <w:pPr>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、填空题（每空2分，共20分）</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机构具有确定运动的条件：</w:t>
      </w:r>
      <w:r>
        <w:rPr>
          <w:rFonts w:hint="eastAsia" w:ascii="宋体" w:hAnsi="宋体" w:eastAsia="宋体" w:cs="宋体"/>
          <w:sz w:val="24"/>
          <w:szCs w:val="24"/>
          <w:u w:val="single"/>
        </w:rPr>
        <w:t>机构自由度数=机构的原动件数</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速度影像的相似原理只能应用于</w:t>
      </w:r>
      <w:r>
        <w:rPr>
          <w:rFonts w:hint="eastAsia" w:ascii="宋体" w:hAnsi="宋体" w:eastAsia="宋体" w:cs="宋体"/>
          <w:sz w:val="24"/>
          <w:szCs w:val="24"/>
          <w:u w:val="single"/>
        </w:rPr>
        <w:t>同一构件上</w:t>
      </w:r>
      <w:r>
        <w:rPr>
          <w:rFonts w:hint="eastAsia" w:ascii="宋体" w:hAnsi="宋体" w:eastAsia="宋体" w:cs="宋体"/>
          <w:sz w:val="24"/>
          <w:szCs w:val="24"/>
        </w:rPr>
        <w:t>的各点。</w:t>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对心曲柄滑块机构，若以滑块为机架，则该机构演化为</w:t>
      </w:r>
      <w:r>
        <w:rPr>
          <w:rFonts w:hint="eastAsia" w:ascii="宋体" w:hAnsi="宋体" w:eastAsia="宋体" w:cs="宋体"/>
          <w:sz w:val="24"/>
          <w:szCs w:val="24"/>
          <w:u w:val="single"/>
        </w:rPr>
        <w:t>定块机构（或直动导杆机构）</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移动副的自锁条件是：</w:t>
      </w:r>
      <w:r>
        <w:rPr>
          <w:rFonts w:hint="eastAsia" w:ascii="宋体" w:hAnsi="宋体" w:eastAsia="宋体" w:cs="宋体"/>
          <w:sz w:val="24"/>
          <w:szCs w:val="24"/>
          <w:u w:val="single"/>
        </w:rPr>
        <w:t>驱动力作用在移动副的摩擦角内</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凸轮机构推杆的常用运动规律中，</w:t>
      </w:r>
      <w:r>
        <w:rPr>
          <w:rFonts w:hint="eastAsia" w:ascii="宋体" w:hAnsi="宋体" w:eastAsia="宋体" w:cs="宋体"/>
          <w:sz w:val="24"/>
          <w:szCs w:val="24"/>
          <w:u w:val="single"/>
        </w:rPr>
        <w:t>一次多项式</w:t>
      </w:r>
      <w:r>
        <w:rPr>
          <w:rFonts w:hint="eastAsia" w:ascii="宋体" w:hAnsi="宋体" w:eastAsia="宋体" w:cs="宋体"/>
          <w:sz w:val="24"/>
          <w:szCs w:val="24"/>
        </w:rPr>
        <w:t>运动规律有刚性冲击。</w:t>
      </w:r>
    </w:p>
    <w:p>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渐开线的形状取决于</w:t>
      </w:r>
      <w:r>
        <w:rPr>
          <w:rFonts w:hint="eastAsia" w:ascii="宋体" w:hAnsi="宋体" w:eastAsia="宋体" w:cs="宋体"/>
          <w:sz w:val="24"/>
          <w:szCs w:val="24"/>
          <w:u w:val="single"/>
        </w:rPr>
        <w:t>基圆</w:t>
      </w:r>
      <w:r>
        <w:rPr>
          <w:rFonts w:hint="eastAsia" w:ascii="宋体" w:hAnsi="宋体" w:eastAsia="宋体" w:cs="宋体"/>
          <w:sz w:val="24"/>
          <w:szCs w:val="24"/>
        </w:rPr>
        <w:t>的大小。</w:t>
      </w:r>
    </w:p>
    <w:p>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直齿圆柱齿轮机构的正确啮合条件是：</w:t>
      </w:r>
      <w:r>
        <w:rPr>
          <w:rFonts w:hint="eastAsia" w:ascii="宋体" w:hAnsi="宋体" w:eastAsia="宋体" w:cs="宋体"/>
          <w:sz w:val="24"/>
          <w:szCs w:val="24"/>
          <w:u w:val="single"/>
        </w:rPr>
        <w:t>模数相等</w:t>
      </w:r>
      <w:r>
        <w:rPr>
          <w:rFonts w:hint="eastAsia" w:ascii="宋体" w:hAnsi="宋体" w:eastAsia="宋体" w:cs="宋体"/>
          <w:sz w:val="24"/>
          <w:szCs w:val="24"/>
        </w:rPr>
        <w:t>、</w:t>
      </w:r>
      <w:r>
        <w:rPr>
          <w:rFonts w:hint="eastAsia" w:ascii="宋体" w:hAnsi="宋体" w:eastAsia="宋体" w:cs="宋体"/>
          <w:sz w:val="24"/>
          <w:szCs w:val="24"/>
          <w:u w:val="single"/>
        </w:rPr>
        <w:t>压力角相等</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有一外槽轮机构，已知槽轮的槽数4z，转盘上装有一个圆销，则该槽轮机构的运</w:t>
      </w:r>
    </w:p>
    <w:p>
      <w:pPr>
        <w:rPr>
          <w:rFonts w:hint="eastAsia" w:ascii="宋体" w:hAnsi="宋体" w:eastAsia="宋体" w:cs="宋体"/>
          <w:sz w:val="24"/>
          <w:szCs w:val="24"/>
        </w:rPr>
      </w:pPr>
      <w:r>
        <w:rPr>
          <w:rFonts w:hint="eastAsia" w:ascii="宋体" w:hAnsi="宋体" w:eastAsia="宋体" w:cs="宋体"/>
          <w:sz w:val="24"/>
          <w:szCs w:val="24"/>
        </w:rPr>
        <w:t>动系数k=</w:t>
      </w:r>
      <w:r>
        <w:rPr>
          <w:rFonts w:hint="eastAsia" w:ascii="宋体" w:hAnsi="宋体" w:eastAsia="宋体" w:cs="宋体"/>
          <w:sz w:val="24"/>
          <w:szCs w:val="24"/>
          <w:u w:val="single"/>
        </w:rPr>
        <w:t>0.25</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回转构件进行动平衡时，应在</w:t>
      </w:r>
      <w:r>
        <w:rPr>
          <w:rFonts w:hint="eastAsia" w:ascii="宋体" w:hAnsi="宋体" w:eastAsia="宋体" w:cs="宋体"/>
          <w:sz w:val="24"/>
          <w:szCs w:val="24"/>
          <w:u w:val="single"/>
        </w:rPr>
        <w:t>两个平衡基面</w:t>
      </w:r>
      <w:r>
        <w:rPr>
          <w:rFonts w:hint="eastAsia" w:ascii="宋体" w:hAnsi="宋体" w:eastAsia="宋体" w:cs="宋体"/>
          <w:sz w:val="24"/>
          <w:szCs w:val="24"/>
        </w:rPr>
        <w:t>上加平衡质量。</w:t>
      </w:r>
    </w:p>
    <w:p>
      <w:pPr>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当两构件组成兼有滑动和滚动的高副时，其瞬心在</w:t>
      </w:r>
      <w:r>
        <w:rPr>
          <w:rFonts w:hint="eastAsia" w:ascii="宋体" w:hAnsi="宋体" w:eastAsia="宋体" w:cs="宋体"/>
          <w:sz w:val="24"/>
          <w:szCs w:val="24"/>
          <w:u w:val="single"/>
        </w:rPr>
        <w:t>过接触点高副元素的公法线</w:t>
      </w:r>
      <w:r>
        <w:rPr>
          <w:rFonts w:hint="eastAsia" w:ascii="宋体" w:hAnsi="宋体" w:eastAsia="宋体" w:cs="宋体"/>
          <w:sz w:val="24"/>
          <w:szCs w:val="24"/>
        </w:rPr>
        <w:t>处。</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两构件通过面接触而构成的运动副称为</w:t>
      </w:r>
      <w:r>
        <w:rPr>
          <w:rFonts w:hint="eastAsia" w:ascii="宋体" w:hAnsi="宋体" w:eastAsia="宋体" w:cs="宋体"/>
          <w:sz w:val="24"/>
          <w:szCs w:val="24"/>
          <w:u w:val="single"/>
        </w:rPr>
        <w:t>低副</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作相对运动的三个构件的三个瞬心必</w:t>
      </w:r>
      <w:r>
        <w:rPr>
          <w:rFonts w:hint="eastAsia" w:ascii="宋体" w:hAnsi="宋体" w:eastAsia="宋体" w:cs="宋体"/>
          <w:sz w:val="24"/>
          <w:szCs w:val="24"/>
          <w:u w:val="single"/>
        </w:rPr>
        <w:t>在同一条直线上</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转动副的自锁条件是</w:t>
      </w:r>
      <w:r>
        <w:rPr>
          <w:rFonts w:hint="eastAsia" w:ascii="宋体" w:hAnsi="宋体" w:eastAsia="宋体" w:cs="宋体"/>
          <w:sz w:val="24"/>
          <w:szCs w:val="24"/>
          <w:u w:val="single"/>
        </w:rPr>
        <w:t>驱动力臂≤摩擦圆半径</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斜齿轮传动与直齿轮传动比较的主要优点：</w:t>
      </w:r>
      <w:r>
        <w:rPr>
          <w:rFonts w:hint="eastAsia" w:ascii="宋体" w:hAnsi="宋体" w:eastAsia="宋体" w:cs="宋体"/>
          <w:sz w:val="24"/>
          <w:szCs w:val="24"/>
          <w:u w:val="single"/>
        </w:rPr>
        <w:t>啮合性能好</w:t>
      </w:r>
      <w:r>
        <w:rPr>
          <w:rFonts w:hint="eastAsia" w:ascii="宋体" w:hAnsi="宋体" w:eastAsia="宋体" w:cs="宋体"/>
          <w:sz w:val="24"/>
          <w:szCs w:val="24"/>
          <w:u w:val="none"/>
          <w:lang w:eastAsia="zh-CN"/>
        </w:rPr>
        <w:t>、</w:t>
      </w:r>
      <w:r>
        <w:rPr>
          <w:rFonts w:hint="eastAsia" w:ascii="宋体" w:hAnsi="宋体" w:eastAsia="宋体" w:cs="宋体"/>
          <w:sz w:val="24"/>
          <w:szCs w:val="24"/>
          <w:u w:val="single"/>
        </w:rPr>
        <w:t>重合度大</w:t>
      </w:r>
      <w:r>
        <w:rPr>
          <w:rFonts w:hint="eastAsia" w:ascii="宋体" w:hAnsi="宋体" w:eastAsia="宋体" w:cs="宋体"/>
          <w:sz w:val="24"/>
          <w:szCs w:val="24"/>
          <w:u w:val="none"/>
          <w:lang w:eastAsia="zh-CN"/>
        </w:rPr>
        <w:t>、</w:t>
      </w:r>
      <w:r>
        <w:rPr>
          <w:rFonts w:hint="eastAsia" w:ascii="宋体" w:hAnsi="宋体" w:eastAsia="宋体" w:cs="宋体"/>
          <w:sz w:val="24"/>
          <w:szCs w:val="24"/>
          <w:u w:val="single"/>
        </w:rPr>
        <w:t>结构紧凑</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在周转轮系中，根据其自由度的数目进行分类：若其自由度为2，则称为</w:t>
      </w:r>
      <w:r>
        <w:rPr>
          <w:rFonts w:hint="eastAsia" w:ascii="宋体" w:hAnsi="宋体" w:eastAsia="宋体" w:cs="宋体"/>
          <w:sz w:val="24"/>
          <w:szCs w:val="24"/>
          <w:u w:val="single"/>
        </w:rPr>
        <w:t>差动轮系</w:t>
      </w:r>
      <w:r>
        <w:rPr>
          <w:rFonts w:hint="eastAsia" w:ascii="宋体" w:hAnsi="宋体" w:eastAsia="宋体" w:cs="宋体"/>
          <w:sz w:val="24"/>
          <w:szCs w:val="24"/>
        </w:rPr>
        <w:t>，若其自由度为1，则称其为</w:t>
      </w:r>
      <w:r>
        <w:rPr>
          <w:rFonts w:hint="eastAsia" w:ascii="宋体" w:hAnsi="宋体" w:eastAsia="宋体" w:cs="宋体"/>
          <w:sz w:val="24"/>
          <w:szCs w:val="24"/>
          <w:u w:val="single"/>
        </w:rPr>
        <w:t>行星轮系</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装有行星轮的构件称为</w:t>
      </w:r>
      <w:r>
        <w:rPr>
          <w:rFonts w:hint="eastAsia" w:ascii="宋体" w:hAnsi="宋体" w:eastAsia="宋体" w:cs="宋体"/>
          <w:sz w:val="24"/>
          <w:szCs w:val="24"/>
          <w:u w:val="single"/>
        </w:rPr>
        <w:t>行星架（转臂或系杆）</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棘轮机构的典型结构中的组成有：</w:t>
      </w:r>
      <w:r>
        <w:rPr>
          <w:rFonts w:hint="eastAsia" w:ascii="宋体" w:hAnsi="宋体" w:eastAsia="宋体" w:cs="宋体"/>
          <w:sz w:val="24"/>
          <w:szCs w:val="24"/>
          <w:u w:val="single"/>
        </w:rPr>
        <w:t>摇杆</w:t>
      </w:r>
      <w:r>
        <w:rPr>
          <w:rFonts w:hint="eastAsia" w:ascii="宋体" w:hAnsi="宋体" w:eastAsia="宋体" w:cs="宋体"/>
          <w:sz w:val="24"/>
          <w:szCs w:val="24"/>
          <w:u w:val="none"/>
        </w:rPr>
        <w:t>、</w:t>
      </w:r>
      <w:r>
        <w:rPr>
          <w:rFonts w:hint="eastAsia" w:ascii="宋体" w:hAnsi="宋体" w:eastAsia="宋体" w:cs="宋体"/>
          <w:sz w:val="24"/>
          <w:szCs w:val="24"/>
          <w:u w:val="single"/>
        </w:rPr>
        <w:t>棘爪</w:t>
      </w:r>
      <w:r>
        <w:rPr>
          <w:rFonts w:hint="eastAsia" w:ascii="宋体" w:hAnsi="宋体" w:eastAsia="宋体" w:cs="宋体"/>
          <w:sz w:val="24"/>
          <w:szCs w:val="24"/>
          <w:u w:val="none"/>
        </w:rPr>
        <w:t>、</w:t>
      </w:r>
      <w:r>
        <w:rPr>
          <w:rFonts w:hint="eastAsia" w:ascii="宋体" w:hAnsi="宋体" w:eastAsia="宋体" w:cs="宋体"/>
          <w:sz w:val="24"/>
          <w:szCs w:val="24"/>
          <w:u w:val="single"/>
        </w:rPr>
        <w:t>棘轮等</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四</w:t>
      </w:r>
      <w:r>
        <w:rPr>
          <w:rFonts w:hint="eastAsia" w:ascii="宋体" w:hAnsi="宋体" w:eastAsia="宋体" w:cs="宋体"/>
          <w:sz w:val="24"/>
          <w:szCs w:val="24"/>
        </w:rPr>
        <w:t>、简答题（15分）</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简述构件和零件的区别和联系？</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rPr>
        <w:t>a)构件：从运动角度讲是不可再分的单位体。</w:t>
      </w:r>
    </w:p>
    <w:p>
      <w:pPr>
        <w:rPr>
          <w:rFonts w:hint="eastAsia" w:ascii="宋体" w:hAnsi="宋体" w:eastAsia="宋体" w:cs="宋体"/>
          <w:sz w:val="24"/>
          <w:szCs w:val="24"/>
        </w:rPr>
      </w:pPr>
      <w:r>
        <w:rPr>
          <w:rFonts w:hint="eastAsia" w:ascii="宋体" w:hAnsi="宋体" w:eastAsia="宋体" w:cs="宋体"/>
          <w:sz w:val="24"/>
          <w:szCs w:val="24"/>
        </w:rPr>
        <w:t>b)零件：从制造角度讲是不可再分的单位体。</w:t>
      </w:r>
    </w:p>
    <w:p>
      <w:pPr>
        <w:rPr>
          <w:rFonts w:hint="eastAsia" w:ascii="宋体" w:hAnsi="宋体" w:eastAsia="宋体" w:cs="宋体"/>
          <w:sz w:val="24"/>
          <w:szCs w:val="24"/>
        </w:rPr>
      </w:pPr>
      <w:r>
        <w:rPr>
          <w:rFonts w:hint="eastAsia" w:ascii="宋体" w:hAnsi="宋体" w:eastAsia="宋体" w:cs="宋体"/>
          <w:sz w:val="24"/>
          <w:szCs w:val="24"/>
        </w:rPr>
        <w:t>c)构件可以由多个零件通过刚性联结获得。</w:t>
      </w:r>
    </w:p>
    <w:p>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什么是当量摩擦系数？</w:t>
      </w:r>
    </w:p>
    <w:p>
      <w:pPr>
        <w:rPr>
          <w:rFonts w:hint="eastAsia" w:ascii="宋体" w:hAnsi="宋体" w:eastAsia="宋体" w:cs="宋体"/>
          <w:sz w:val="24"/>
          <w:szCs w:val="24"/>
        </w:rPr>
      </w:pPr>
      <w:r>
        <w:rPr>
          <w:rFonts w:hint="eastAsia" w:ascii="宋体" w:hAnsi="宋体" w:eastAsia="宋体" w:cs="宋体"/>
          <w:sz w:val="24"/>
          <w:szCs w:val="24"/>
        </w:rPr>
        <w:t>答：为了计算摩擦力简便，把运动副元素几何形状对运动副的摩擦力的影响因素计入到摩擦</w:t>
      </w:r>
    </w:p>
    <w:p>
      <w:pPr>
        <w:rPr>
          <w:rFonts w:hint="eastAsia" w:ascii="宋体" w:hAnsi="宋体" w:eastAsia="宋体" w:cs="宋体"/>
          <w:sz w:val="24"/>
          <w:szCs w:val="24"/>
        </w:rPr>
      </w:pPr>
      <w:r>
        <w:rPr>
          <w:rFonts w:hint="eastAsia" w:ascii="宋体" w:hAnsi="宋体" w:eastAsia="宋体" w:cs="宋体"/>
          <w:sz w:val="24"/>
          <w:szCs w:val="24"/>
        </w:rPr>
        <w:t>系数中，这种转化后的摩擦系数称为当量摩擦系数。</w:t>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实现往复移动或往复摆动的机构有哪些？</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rPr>
        <w:t>（1）连杆机构</w:t>
      </w:r>
    </w:p>
    <w:p>
      <w:pPr>
        <w:rPr>
          <w:rFonts w:hint="eastAsia" w:ascii="宋体" w:hAnsi="宋体" w:eastAsia="宋体" w:cs="宋体"/>
          <w:sz w:val="24"/>
          <w:szCs w:val="24"/>
        </w:rPr>
      </w:pPr>
      <w:r>
        <w:rPr>
          <w:rFonts w:hint="eastAsia" w:ascii="宋体" w:hAnsi="宋体" w:eastAsia="宋体" w:cs="宋体"/>
          <w:sz w:val="24"/>
          <w:szCs w:val="24"/>
        </w:rPr>
        <w:t>（2）凸轮机构</w:t>
      </w:r>
    </w:p>
    <w:p>
      <w:pPr>
        <w:rPr>
          <w:rFonts w:hint="eastAsia" w:ascii="宋体" w:hAnsi="宋体" w:eastAsia="宋体" w:cs="宋体"/>
          <w:sz w:val="24"/>
          <w:szCs w:val="24"/>
        </w:rPr>
      </w:pPr>
      <w:r>
        <w:rPr>
          <w:rFonts w:hint="eastAsia" w:ascii="宋体" w:hAnsi="宋体" w:eastAsia="宋体" w:cs="宋体"/>
          <w:sz w:val="24"/>
          <w:szCs w:val="24"/>
        </w:rPr>
        <w:t>（3）螺旋机构</w:t>
      </w:r>
    </w:p>
    <w:p>
      <w:pPr>
        <w:rPr>
          <w:rFonts w:hint="eastAsia" w:ascii="宋体" w:hAnsi="宋体" w:eastAsia="宋体" w:cs="宋体"/>
          <w:sz w:val="24"/>
          <w:szCs w:val="24"/>
        </w:rPr>
      </w:pPr>
      <w:r>
        <w:rPr>
          <w:rFonts w:hint="eastAsia" w:ascii="宋体" w:hAnsi="宋体" w:eastAsia="宋体" w:cs="宋体"/>
          <w:sz w:val="24"/>
          <w:szCs w:val="24"/>
        </w:rPr>
        <w:t>（4）齿轮齿条机构</w:t>
      </w:r>
    </w:p>
    <w:p>
      <w:pPr>
        <w:rPr>
          <w:rFonts w:hint="eastAsia" w:ascii="宋体" w:hAnsi="宋体" w:eastAsia="宋体" w:cs="宋体"/>
          <w:sz w:val="24"/>
          <w:szCs w:val="24"/>
        </w:rPr>
      </w:pPr>
      <w:r>
        <w:rPr>
          <w:rFonts w:hint="eastAsia" w:ascii="宋体" w:hAnsi="宋体" w:eastAsia="宋体" w:cs="宋体"/>
          <w:sz w:val="24"/>
          <w:szCs w:val="24"/>
        </w:rPr>
        <w:t>（5）组合机构</w:t>
      </w:r>
    </w:p>
    <w:p>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机械的“平衡”与“调速”都可以减轻机械中的动载荷，但两者有何本质区别？</w:t>
      </w:r>
    </w:p>
    <w:p>
      <w:pPr>
        <w:rPr>
          <w:rFonts w:hint="eastAsia" w:ascii="宋体" w:hAnsi="宋体" w:eastAsia="宋体" w:cs="宋体"/>
          <w:sz w:val="24"/>
          <w:szCs w:val="24"/>
        </w:rPr>
      </w:pPr>
      <w:r>
        <w:rPr>
          <w:rFonts w:hint="eastAsia" w:ascii="宋体" w:hAnsi="宋体" w:eastAsia="宋体" w:cs="宋体"/>
          <w:sz w:val="24"/>
          <w:szCs w:val="24"/>
        </w:rPr>
        <w:t>答：1)机械平衡是通过消除或减小惯性力和惯性力矩来减轻机械中的动载荷。</w:t>
      </w:r>
    </w:p>
    <w:p>
      <w:pPr>
        <w:rPr>
          <w:rFonts w:hint="eastAsia" w:ascii="宋体" w:hAnsi="宋体" w:eastAsia="宋体" w:cs="宋体"/>
          <w:sz w:val="24"/>
          <w:szCs w:val="24"/>
        </w:rPr>
      </w:pPr>
      <w:r>
        <w:rPr>
          <w:rFonts w:hint="eastAsia" w:ascii="宋体" w:hAnsi="宋体" w:eastAsia="宋体" w:cs="宋体"/>
          <w:sz w:val="24"/>
          <w:szCs w:val="24"/>
        </w:rPr>
        <w:t>2)调速是使机械的运动避开其共振区域，从而减小轴的挠度，获得减轻机械中动载荷的</w:t>
      </w:r>
    </w:p>
    <w:p>
      <w:pPr>
        <w:rPr>
          <w:rFonts w:hint="eastAsia" w:ascii="宋体" w:hAnsi="宋体" w:eastAsia="宋体" w:cs="宋体"/>
          <w:sz w:val="24"/>
          <w:szCs w:val="24"/>
        </w:rPr>
      </w:pPr>
      <w:r>
        <w:rPr>
          <w:rFonts w:hint="eastAsia" w:ascii="宋体" w:hAnsi="宋体" w:eastAsia="宋体" w:cs="宋体"/>
          <w:sz w:val="24"/>
          <w:szCs w:val="24"/>
        </w:rPr>
        <w:t>目的。</w:t>
      </w:r>
    </w:p>
    <w:p>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简述渐开线圆柱斜齿轮机构主要有哪些优缺点？</w:t>
      </w:r>
    </w:p>
    <w:p>
      <w:pPr>
        <w:rPr>
          <w:rFonts w:hint="eastAsia" w:ascii="宋体" w:hAnsi="宋体" w:eastAsia="宋体" w:cs="宋体"/>
          <w:sz w:val="24"/>
          <w:szCs w:val="24"/>
        </w:rPr>
      </w:pPr>
      <w:r>
        <w:rPr>
          <w:rFonts w:hint="eastAsia" w:ascii="宋体" w:hAnsi="宋体" w:eastAsia="宋体" w:cs="宋体"/>
          <w:sz w:val="24"/>
          <w:szCs w:val="24"/>
        </w:rPr>
        <w:t>答：优点：</w:t>
      </w:r>
    </w:p>
    <w:p>
      <w:pPr>
        <w:rPr>
          <w:rFonts w:hint="eastAsia" w:ascii="宋体" w:hAnsi="宋体" w:eastAsia="宋体" w:cs="宋体"/>
          <w:sz w:val="24"/>
          <w:szCs w:val="24"/>
        </w:rPr>
      </w:pPr>
      <w:r>
        <w:rPr>
          <w:rFonts w:hint="eastAsia" w:ascii="宋体" w:hAnsi="宋体" w:eastAsia="宋体" w:cs="宋体"/>
          <w:sz w:val="24"/>
          <w:szCs w:val="24"/>
        </w:rPr>
        <w:t>（1）啮合性能好：逐渐啮入，逐渐啮出，传动平稳，噪音小。</w:t>
      </w:r>
    </w:p>
    <w:p>
      <w:pPr>
        <w:rPr>
          <w:rFonts w:hint="eastAsia" w:ascii="宋体" w:hAnsi="宋体" w:eastAsia="宋体" w:cs="宋体"/>
          <w:sz w:val="24"/>
          <w:szCs w:val="24"/>
        </w:rPr>
      </w:pPr>
      <w:r>
        <w:rPr>
          <w:rFonts w:hint="eastAsia" w:ascii="宋体" w:hAnsi="宋体" w:eastAsia="宋体" w:cs="宋体"/>
          <w:sz w:val="24"/>
          <w:szCs w:val="24"/>
        </w:rPr>
        <w:t>（2）重合度大：降低每对齿轮的载荷，提高承载能力。</w:t>
      </w:r>
    </w:p>
    <w:p>
      <w:pPr>
        <w:rPr>
          <w:rFonts w:hint="eastAsia" w:ascii="宋体" w:hAnsi="宋体" w:eastAsia="宋体" w:cs="宋体"/>
          <w:sz w:val="24"/>
          <w:szCs w:val="24"/>
        </w:rPr>
      </w:pPr>
      <w:r>
        <w:rPr>
          <w:rFonts w:hint="eastAsia" w:ascii="宋体" w:hAnsi="宋体" w:eastAsia="宋体" w:cs="宋体"/>
          <w:sz w:val="24"/>
          <w:szCs w:val="24"/>
        </w:rPr>
        <w:t>（3）结构紧凑：避免根切的最小齿数小。</w:t>
      </w:r>
    </w:p>
    <w:p>
      <w:pPr>
        <w:rPr>
          <w:rFonts w:hint="eastAsia" w:ascii="宋体" w:hAnsi="宋体" w:eastAsia="宋体" w:cs="宋体"/>
          <w:sz w:val="24"/>
          <w:szCs w:val="24"/>
        </w:rPr>
      </w:pPr>
      <w:r>
        <w:rPr>
          <w:rFonts w:hint="eastAsia" w:ascii="宋体" w:hAnsi="宋体" w:eastAsia="宋体" w:cs="宋体"/>
          <w:sz w:val="24"/>
          <w:szCs w:val="24"/>
        </w:rPr>
        <w:t>缺点：运转时有轴向力。</w:t>
      </w:r>
    </w:p>
    <w:p>
      <w:pPr>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什么是构件？</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rPr>
        <w:t>构件：机器中每一个独立的运动单元体称为一个构件；从运动角度讲是不可再分的单位体。</w:t>
      </w:r>
    </w:p>
    <w:p>
      <w:pPr>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何谓四杆机构的“死点”？</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rPr>
        <w:t>当机构运转时，若出现连杆与从动件共线时，此时</w:t>
      </w:r>
      <w:r>
        <w:rPr>
          <w:rFonts w:hint="eastAsia" w:ascii="宋体" w:hAnsi="宋体" w:eastAsia="宋体" w:cs="宋体"/>
          <w:position w:val="-10"/>
          <w:sz w:val="24"/>
          <w:szCs w:val="24"/>
        </w:rPr>
        <w:object>
          <v:shape id="_x0000_i1025" o:spt="75" type="#_x0000_t75" style="height:16pt;width:28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ascii="宋体" w:hAnsi="宋体" w:eastAsia="宋体" w:cs="宋体"/>
          <w:sz w:val="24"/>
          <w:szCs w:val="24"/>
        </w:rPr>
        <w:t>，主动件通过连杆作用于从动件</w:t>
      </w:r>
    </w:p>
    <w:p>
      <w:pPr>
        <w:rPr>
          <w:rFonts w:hint="eastAsia" w:ascii="宋体" w:hAnsi="宋体" w:eastAsia="宋体" w:cs="宋体"/>
          <w:sz w:val="24"/>
          <w:szCs w:val="24"/>
        </w:rPr>
      </w:pPr>
      <w:r>
        <w:rPr>
          <w:rFonts w:hint="eastAsia" w:ascii="宋体" w:hAnsi="宋体" w:eastAsia="宋体" w:cs="宋体"/>
          <w:sz w:val="24"/>
          <w:szCs w:val="24"/>
        </w:rPr>
        <w:t>上的力将通过其回转中心，从而使驱动从动件的有效分力为零，从动件就不能运动，机构的这种传动角为零的位置称为死点。</w:t>
      </w:r>
    </w:p>
    <w:p>
      <w:pP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用范成法制造渐开线齿轮时，出现根切的根本原因是什么？避免根切的方法有哪些？</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rPr>
        <w:t>出现根切现象的原因：</w:t>
      </w:r>
    </w:p>
    <w:p>
      <w:pPr>
        <w:rPr>
          <w:rFonts w:hint="eastAsia" w:ascii="宋体" w:hAnsi="宋体" w:eastAsia="宋体" w:cs="宋体"/>
          <w:sz w:val="24"/>
          <w:szCs w:val="24"/>
        </w:rPr>
      </w:pPr>
      <w:r>
        <w:rPr>
          <w:rFonts w:hint="eastAsia" w:ascii="宋体" w:hAnsi="宋体" w:eastAsia="宋体" w:cs="宋体"/>
          <w:sz w:val="24"/>
          <w:szCs w:val="24"/>
        </w:rPr>
        <w:t>刀具的顶线（不计入齿顶比普通齿条高出的一段c*m）超过了被切齿轮的啮合极限点N</w:t>
      </w:r>
      <w:r>
        <w:rPr>
          <w:rFonts w:hint="eastAsia" w:ascii="宋体" w:hAnsi="宋体" w:eastAsia="宋体" w:cs="宋体"/>
          <w:sz w:val="24"/>
          <w:szCs w:val="24"/>
          <w:vertAlign w:val="subscript"/>
        </w:rPr>
        <w:t>1</w:t>
      </w:r>
      <w:r>
        <w:rPr>
          <w:rFonts w:hint="eastAsia" w:ascii="宋体" w:hAnsi="宋体" w:eastAsia="宋体" w:cs="宋体"/>
          <w:sz w:val="24"/>
          <w:szCs w:val="24"/>
        </w:rPr>
        <w:t>，则刀具将把被切齿轮齿根一部分齿廓切去。</w:t>
      </w:r>
    </w:p>
    <w:p>
      <w:pPr>
        <w:rPr>
          <w:rFonts w:hint="eastAsia" w:ascii="宋体" w:hAnsi="宋体" w:eastAsia="宋体" w:cs="宋体"/>
          <w:sz w:val="24"/>
          <w:szCs w:val="24"/>
        </w:rPr>
      </w:pPr>
      <w:r>
        <w:rPr>
          <w:rFonts w:hint="eastAsia" w:ascii="宋体" w:hAnsi="宋体" w:eastAsia="宋体" w:cs="宋体"/>
          <w:sz w:val="24"/>
          <w:szCs w:val="24"/>
        </w:rPr>
        <w:t>避免根切的方法：</w:t>
      </w:r>
    </w:p>
    <w:p>
      <w:pPr>
        <w:rPr>
          <w:rFonts w:hint="eastAsia" w:ascii="宋体" w:hAnsi="宋体" w:eastAsia="宋体" w:cs="宋体"/>
          <w:sz w:val="24"/>
          <w:szCs w:val="24"/>
        </w:rPr>
      </w:pPr>
      <w:r>
        <w:rPr>
          <w:rFonts w:hint="eastAsia" w:ascii="宋体" w:hAnsi="宋体" w:eastAsia="宋体" w:cs="宋体"/>
          <w:sz w:val="24"/>
          <w:szCs w:val="24"/>
        </w:rPr>
        <w:t>a)减小齿顶高系数ha*</w:t>
      </w:r>
    </w:p>
    <w:p>
      <w:pPr>
        <w:rPr>
          <w:rFonts w:hint="eastAsia" w:ascii="宋体" w:hAnsi="宋体" w:eastAsia="宋体" w:cs="宋体"/>
          <w:sz w:val="24"/>
          <w:szCs w:val="24"/>
        </w:rPr>
      </w:pPr>
      <w:r>
        <w:rPr>
          <w:rFonts w:hint="eastAsia" w:ascii="宋体" w:hAnsi="宋体" w:eastAsia="宋体" w:cs="宋体"/>
          <w:sz w:val="24"/>
          <w:szCs w:val="24"/>
        </w:rPr>
        <w:t>b)加大刀具角α</w:t>
      </w:r>
    </w:p>
    <w:p>
      <w:pPr>
        <w:rPr>
          <w:rFonts w:hint="eastAsia" w:ascii="宋体" w:hAnsi="宋体" w:eastAsia="宋体" w:cs="宋体"/>
          <w:sz w:val="24"/>
          <w:szCs w:val="24"/>
        </w:rPr>
      </w:pPr>
      <w:r>
        <w:rPr>
          <w:rFonts w:hint="eastAsia" w:ascii="宋体" w:hAnsi="宋体" w:eastAsia="宋体" w:cs="宋体"/>
          <w:sz w:val="24"/>
          <w:szCs w:val="24"/>
        </w:rPr>
        <w:t>c)变位修正</w:t>
      </w:r>
    </w:p>
    <w:p>
      <w:pPr>
        <w:rPr>
          <w:rFonts w:hint="eastAsia" w:ascii="宋体" w:hAnsi="宋体" w:eastAsia="宋体" w:cs="宋体"/>
          <w:sz w:val="24"/>
          <w:szCs w:val="24"/>
        </w:rPr>
      </w:pPr>
      <w:r>
        <w:rPr>
          <w:rFonts w:hint="eastAsia" w:ascii="宋体" w:hAnsi="宋体" w:eastAsia="宋体" w:cs="宋体"/>
          <w:sz w:val="24"/>
          <w:szCs w:val="24"/>
          <w:lang w:val="en-US" w:eastAsia="zh-CN"/>
        </w:rPr>
        <w:t>五</w:t>
      </w:r>
      <w:r>
        <w:rPr>
          <w:rFonts w:hint="eastAsia" w:ascii="宋体" w:hAnsi="宋体" w:eastAsia="宋体" w:cs="宋体"/>
          <w:sz w:val="24"/>
          <w:szCs w:val="24"/>
        </w:rPr>
        <w:t>、计算题（45分）</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计算如图1所示机构的自由度，注意事项应说明</w:t>
      </w:r>
      <w:r>
        <w:rPr>
          <w:rFonts w:hint="eastAsia" w:ascii="宋体" w:hAnsi="宋体" w:eastAsia="宋体" w:cs="宋体"/>
          <w:sz w:val="24"/>
          <w:szCs w:val="24"/>
          <w:lang w:eastAsia="zh-CN"/>
        </w:rPr>
        <w:t>。</w:t>
      </w:r>
      <w:r>
        <w:rPr>
          <w:rFonts w:hint="eastAsia" w:ascii="宋体" w:hAnsi="宋体" w:eastAsia="宋体" w:cs="宋体"/>
          <w:sz w:val="24"/>
          <w:szCs w:val="24"/>
        </w:rPr>
        <w:t>（5*2）</w:t>
      </w:r>
    </w:p>
    <w:p>
      <w:pPr>
        <w:rPr>
          <w:rFonts w:hint="eastAsia"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58240" behindDoc="1" locked="0" layoutInCell="1" allowOverlap="1">
            <wp:simplePos x="0" y="0"/>
            <wp:positionH relativeFrom="column">
              <wp:posOffset>190500</wp:posOffset>
            </wp:positionH>
            <wp:positionV relativeFrom="paragraph">
              <wp:posOffset>119380</wp:posOffset>
            </wp:positionV>
            <wp:extent cx="3896995" cy="1969135"/>
            <wp:effectExtent l="0" t="0" r="8255" b="12065"/>
            <wp:wrapNone/>
            <wp:docPr id="11"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1"/>
                    <pic:cNvPicPr>
                      <a:picLocks noChangeAspect="1"/>
                    </pic:cNvPicPr>
                  </pic:nvPicPr>
                  <pic:blipFill>
                    <a:blip r:embed="rId7"/>
                    <a:stretch>
                      <a:fillRect/>
                    </a:stretch>
                  </pic:blipFill>
                  <pic:spPr>
                    <a:xfrm>
                      <a:off x="0" y="0"/>
                      <a:ext cx="3896995" cy="1969135"/>
                    </a:xfrm>
                    <a:prstGeom prst="rect">
                      <a:avLst/>
                    </a:prstGeom>
                  </pic:spPr>
                </pic:pic>
              </a:graphicData>
            </a:graphic>
          </wp:anchor>
        </w:drawing>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小题a：</w:t>
      </w:r>
    </w:p>
    <w:p>
      <w:pPr>
        <w:rPr>
          <w:rFonts w:hint="eastAsia" w:ascii="宋体" w:hAnsi="宋体" w:eastAsia="宋体" w:cs="宋体"/>
          <w:sz w:val="24"/>
          <w:szCs w:val="24"/>
        </w:rPr>
      </w:pPr>
      <w:r>
        <w:rPr>
          <w:rFonts w:hint="eastAsia" w:ascii="宋体" w:hAnsi="宋体" w:eastAsia="宋体" w:cs="宋体"/>
          <w:sz w:val="24"/>
          <w:szCs w:val="24"/>
        </w:rPr>
        <w:t>其中</w:t>
      </w:r>
      <w:r>
        <w:rPr>
          <w:rFonts w:hint="eastAsia" w:ascii="宋体" w:hAnsi="宋体" w:eastAsia="宋体" w:cs="宋体"/>
          <w:sz w:val="24"/>
          <w:szCs w:val="24"/>
          <w:lang w:eastAsia="zh-CN"/>
        </w:rPr>
        <w:t>A.</w:t>
      </w:r>
      <w:r>
        <w:rPr>
          <w:rFonts w:hint="eastAsia" w:ascii="宋体" w:hAnsi="宋体" w:eastAsia="宋体" w:cs="宋体"/>
          <w:sz w:val="24"/>
          <w:szCs w:val="24"/>
        </w:rPr>
        <w:t>B处各有一个转动副，B处有一个移动副，</w:t>
      </w:r>
      <w:r>
        <w:rPr>
          <w:rFonts w:hint="eastAsia" w:ascii="宋体" w:hAnsi="宋体" w:eastAsia="宋体" w:cs="宋体"/>
          <w:sz w:val="24"/>
          <w:szCs w:val="24"/>
          <w:lang w:eastAsia="zh-CN"/>
        </w:rPr>
        <w:t>C.</w:t>
      </w:r>
      <w:r>
        <w:rPr>
          <w:rFonts w:hint="eastAsia" w:ascii="宋体" w:hAnsi="宋体" w:eastAsia="宋体" w:cs="宋体"/>
          <w:sz w:val="24"/>
          <w:szCs w:val="24"/>
        </w:rPr>
        <w:t>D处的移动副记作一个移动副。</w:t>
      </w:r>
    </w:p>
    <w:p>
      <w:pPr>
        <w:rPr>
          <w:rFonts w:hint="eastAsia" w:ascii="宋体" w:hAnsi="宋体" w:eastAsia="宋体" w:cs="宋体"/>
          <w:sz w:val="24"/>
          <w:szCs w:val="24"/>
        </w:rPr>
      </w:pPr>
      <w:r>
        <w:rPr>
          <w:rFonts w:hint="eastAsia" w:ascii="宋体" w:hAnsi="宋体" w:eastAsia="宋体" w:cs="宋体"/>
          <w:sz w:val="24"/>
          <w:szCs w:val="24"/>
        </w:rPr>
        <w:t>即n=3,Pr=4,Pn=0,p'=F'=0;所以该机构自由度为:</w:t>
      </w:r>
    </w:p>
    <w:p>
      <w:pPr>
        <w:rPr>
          <w:rFonts w:hint="eastAsia" w:ascii="宋体" w:hAnsi="宋体" w:eastAsia="宋体" w:cs="宋体"/>
          <w:sz w:val="24"/>
          <w:szCs w:val="24"/>
        </w:rPr>
      </w:pPr>
      <w:r>
        <w:rPr>
          <w:rFonts w:hint="eastAsia" w:ascii="宋体" w:hAnsi="宋体" w:eastAsia="宋体" w:cs="宋体"/>
          <w:sz w:val="24"/>
          <w:szCs w:val="24"/>
        </w:rPr>
        <w:t>F=3n-(2p/+Pn-p')-F'</w:t>
      </w:r>
    </w:p>
    <w:p>
      <w:pPr>
        <w:rPr>
          <w:rFonts w:hint="eastAsia" w:ascii="宋体" w:hAnsi="宋体" w:eastAsia="宋体" w:cs="宋体"/>
          <w:sz w:val="24"/>
          <w:szCs w:val="24"/>
        </w:rPr>
      </w:pPr>
      <w:r>
        <w:rPr>
          <w:rFonts w:hint="eastAsia" w:ascii="宋体" w:hAnsi="宋体" w:eastAsia="宋体" w:cs="宋体"/>
          <w:sz w:val="24"/>
          <w:szCs w:val="24"/>
        </w:rPr>
        <w:t>=3x3-(2x4+0-0)-0</w:t>
      </w:r>
    </w:p>
    <w:p>
      <w:pPr>
        <w:rPr>
          <w:rFonts w:hint="eastAsia" w:ascii="宋体" w:hAnsi="宋体" w:eastAsia="宋体" w:cs="宋体"/>
          <w:sz w:val="24"/>
          <w:szCs w:val="24"/>
        </w:rPr>
      </w:pPr>
      <w:r>
        <w:rPr>
          <w:rFonts w:hint="eastAsia" w:ascii="宋体" w:hAnsi="宋体" w:eastAsia="宋体" w:cs="宋体"/>
          <w:sz w:val="24"/>
          <w:szCs w:val="24"/>
        </w:rPr>
        <w:t>=1</w:t>
      </w:r>
    </w:p>
    <w:p>
      <w:pPr>
        <w:rPr>
          <w:rFonts w:hint="eastAsia" w:ascii="宋体" w:hAnsi="宋体" w:eastAsia="宋体" w:cs="宋体"/>
          <w:sz w:val="24"/>
          <w:szCs w:val="24"/>
        </w:rPr>
      </w:pPr>
      <w:r>
        <w:rPr>
          <w:rFonts w:hint="eastAsia" w:ascii="宋体" w:hAnsi="宋体" w:eastAsia="宋体" w:cs="宋体"/>
          <w:sz w:val="24"/>
          <w:szCs w:val="24"/>
        </w:rPr>
        <w:t>小题b：</w:t>
      </w:r>
    </w:p>
    <w:p>
      <w:pPr>
        <w:rPr>
          <w:rFonts w:hint="eastAsia" w:ascii="宋体" w:hAnsi="宋体" w:eastAsia="宋体" w:cs="宋体"/>
          <w:sz w:val="24"/>
          <w:szCs w:val="24"/>
        </w:rPr>
      </w:pPr>
      <w:r>
        <w:rPr>
          <w:rFonts w:hint="eastAsia" w:ascii="宋体" w:hAnsi="宋体" w:eastAsia="宋体" w:cs="宋体"/>
          <w:sz w:val="24"/>
          <w:szCs w:val="24"/>
        </w:rPr>
        <w:t>其中</w:t>
      </w:r>
      <w:r>
        <w:rPr>
          <w:rFonts w:hint="eastAsia" w:ascii="宋体" w:hAnsi="宋体" w:eastAsia="宋体" w:cs="宋体"/>
          <w:sz w:val="24"/>
          <w:szCs w:val="24"/>
          <w:lang w:eastAsia="zh-CN"/>
        </w:rPr>
        <w:t>A.B.C.</w:t>
      </w:r>
      <w:r>
        <w:rPr>
          <w:rFonts w:hint="eastAsia" w:ascii="宋体" w:hAnsi="宋体" w:eastAsia="宋体" w:cs="宋体"/>
          <w:sz w:val="24"/>
          <w:szCs w:val="24"/>
        </w:rPr>
        <w:t>G、H处各有一个转动副，F处为复合铰链有两个转动副，B处有一个</w:t>
      </w:r>
    </w:p>
    <w:p>
      <w:pPr>
        <w:rPr>
          <w:rFonts w:hint="eastAsia" w:ascii="宋体" w:hAnsi="宋体" w:eastAsia="宋体" w:cs="宋体"/>
          <w:sz w:val="24"/>
          <w:szCs w:val="24"/>
        </w:rPr>
      </w:pPr>
      <w:r>
        <w:rPr>
          <w:rFonts w:hint="eastAsia" w:ascii="宋体" w:hAnsi="宋体" w:eastAsia="宋体" w:cs="宋体"/>
          <w:sz w:val="24"/>
          <w:szCs w:val="24"/>
        </w:rPr>
        <w:t>局部自由度，</w:t>
      </w:r>
      <w:r>
        <w:rPr>
          <w:rFonts w:hint="eastAsia" w:ascii="宋体" w:hAnsi="宋体" w:eastAsia="宋体" w:cs="宋体"/>
          <w:sz w:val="24"/>
          <w:szCs w:val="24"/>
          <w:lang w:eastAsia="zh-CN"/>
        </w:rPr>
        <w:t>D.</w:t>
      </w:r>
      <w:r>
        <w:rPr>
          <w:rFonts w:hint="eastAsia" w:ascii="宋体" w:hAnsi="宋体" w:eastAsia="宋体" w:cs="宋体"/>
          <w:sz w:val="24"/>
          <w:szCs w:val="24"/>
        </w:rPr>
        <w:t>E处的两个移动副记作一个移动副。即</w:t>
      </w:r>
    </w:p>
    <w:p>
      <w:pPr>
        <w:rPr>
          <w:rFonts w:hint="eastAsia" w:ascii="宋体" w:hAnsi="宋体" w:eastAsia="宋体" w:cs="宋体"/>
          <w:sz w:val="24"/>
          <w:szCs w:val="24"/>
        </w:rPr>
      </w:pPr>
      <w:r>
        <w:rPr>
          <w:rFonts w:hint="eastAsia" w:ascii="宋体" w:hAnsi="宋体" w:eastAsia="宋体" w:cs="宋体"/>
          <w:sz w:val="24"/>
          <w:szCs w:val="24"/>
        </w:rPr>
        <w:t>n=7，p=9，pn=1，p'=0，F'=1;所以该机构自由度为:</w:t>
      </w:r>
    </w:p>
    <w:p>
      <w:pPr>
        <w:rPr>
          <w:rFonts w:hint="eastAsia" w:ascii="宋体" w:hAnsi="宋体" w:eastAsia="宋体" w:cs="宋体"/>
          <w:sz w:val="24"/>
          <w:szCs w:val="24"/>
        </w:rPr>
      </w:pPr>
      <w:r>
        <w:rPr>
          <w:rFonts w:hint="eastAsia" w:ascii="宋体" w:hAnsi="宋体" w:eastAsia="宋体" w:cs="宋体"/>
          <w:sz w:val="24"/>
          <w:szCs w:val="24"/>
        </w:rPr>
        <w:t>F=3n-(2p1+Pn-p')-F'</w:t>
      </w:r>
    </w:p>
    <w:p>
      <w:pPr>
        <w:rPr>
          <w:rFonts w:hint="eastAsia" w:ascii="宋体" w:hAnsi="宋体" w:eastAsia="宋体" w:cs="宋体"/>
          <w:sz w:val="24"/>
          <w:szCs w:val="24"/>
        </w:rPr>
      </w:pPr>
      <w:r>
        <w:rPr>
          <w:rFonts w:hint="eastAsia" w:ascii="宋体" w:hAnsi="宋体" w:eastAsia="宋体" w:cs="宋体"/>
          <w:sz w:val="24"/>
          <w:szCs w:val="24"/>
        </w:rPr>
        <w:t>=3x7-(2x9+1-0)-1</w:t>
      </w:r>
    </w:p>
    <w:p>
      <w:pPr>
        <w:rPr>
          <w:rFonts w:hint="eastAsia" w:ascii="宋体" w:hAnsi="宋体" w:eastAsia="宋体" w:cs="宋体"/>
          <w:sz w:val="24"/>
          <w:szCs w:val="24"/>
        </w:rPr>
      </w:pPr>
      <w:r>
        <w:rPr>
          <w:rFonts w:hint="eastAsia" w:ascii="宋体" w:hAnsi="宋体" w:eastAsia="宋体" w:cs="宋体"/>
          <w:sz w:val="24"/>
          <w:szCs w:val="24"/>
        </w:rPr>
        <w:t>=1</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设计一对渐开线外啮合标准齿轮圆柱齿轮机构。已知z1=18，z2=36，模数m=3，压力角</w:t>
      </w:r>
    </w:p>
    <w:p>
      <w:pPr>
        <w:rPr>
          <w:rFonts w:hint="eastAsia" w:ascii="宋体" w:hAnsi="宋体" w:eastAsia="宋体" w:cs="宋体"/>
          <w:sz w:val="24"/>
          <w:szCs w:val="24"/>
        </w:rPr>
      </w:pPr>
      <w:r>
        <w:rPr>
          <w:rFonts w:hint="eastAsia" w:ascii="宋体" w:hAnsi="宋体" w:eastAsia="宋体" w:cs="宋体"/>
          <w:sz w:val="24"/>
          <w:szCs w:val="24"/>
        </w:rPr>
        <w:t>α与齿顶高系数</w:t>
      </w:r>
      <w:r>
        <w:rPr>
          <w:rFonts w:hint="eastAsia" w:ascii="宋体" w:hAnsi="宋体" w:eastAsia="宋体" w:cs="宋体"/>
          <w:position w:val="-12"/>
          <w:sz w:val="24"/>
          <w:szCs w:val="24"/>
        </w:rPr>
        <w:object>
          <v:shape id="_x0000_i1026" o:spt="75" type="#_x0000_t75" style="height:19pt;width:13.95pt;" o:ole="t" filled="f" o:preferrelative="t" stroked="f" coordsize="21600,21600">
            <v:path/>
            <v:fill on="f" focussize="0,0"/>
            <v:stroke on="f"/>
            <v:imagedata r:id="rId9" o:title=""/>
            <o:lock v:ext="edit" aspectratio="t"/>
            <w10:wrap type="none"/>
            <w10:anchorlock/>
          </v:shape>
          <o:OLEObject Type="Embed" ProgID="Equation.KSEE3" ShapeID="_x0000_i1026" DrawAspect="Content" ObjectID="_1468075726" r:id="rId8">
            <o:LockedField>false</o:LockedField>
          </o:OLEObject>
        </w:object>
      </w:r>
      <w:r>
        <w:rPr>
          <w:rFonts w:hint="eastAsia" w:ascii="宋体" w:hAnsi="宋体" w:eastAsia="宋体" w:cs="宋体"/>
          <w:sz w:val="24"/>
          <w:szCs w:val="24"/>
        </w:rPr>
        <w:t>为标准值，试求：（10分）</w:t>
      </w:r>
    </w:p>
    <w:p>
      <w:pPr>
        <w:rPr>
          <w:rFonts w:hint="eastAsia" w:ascii="宋体" w:hAnsi="宋体" w:eastAsia="宋体" w:cs="宋体"/>
          <w:sz w:val="24"/>
          <w:szCs w:val="24"/>
        </w:rPr>
      </w:pPr>
      <w:r>
        <w:rPr>
          <w:rFonts w:hint="eastAsia" w:ascii="宋体" w:hAnsi="宋体" w:eastAsia="宋体" w:cs="宋体"/>
          <w:sz w:val="24"/>
          <w:szCs w:val="24"/>
        </w:rPr>
        <w:t>1)该圆柱齿轮机构的传动比i</w:t>
      </w:r>
      <w:r>
        <w:rPr>
          <w:rFonts w:hint="eastAsia" w:ascii="宋体" w:hAnsi="宋体" w:eastAsia="宋体" w:cs="宋体"/>
          <w:sz w:val="24"/>
          <w:szCs w:val="24"/>
          <w:vertAlign w:val="subscript"/>
        </w:rPr>
        <w:t>12</w:t>
      </w:r>
    </w:p>
    <w:p>
      <w:pPr>
        <w:rPr>
          <w:rFonts w:hint="eastAsia" w:ascii="宋体" w:hAnsi="宋体" w:eastAsia="宋体" w:cs="宋体"/>
          <w:sz w:val="24"/>
          <w:szCs w:val="24"/>
        </w:rPr>
      </w:pPr>
      <w:r>
        <w:rPr>
          <w:rFonts w:hint="eastAsia" w:ascii="宋体" w:hAnsi="宋体" w:eastAsia="宋体" w:cs="宋体"/>
          <w:sz w:val="24"/>
          <w:szCs w:val="24"/>
        </w:rPr>
        <w:t>2)两轮的分度圆直径、齿顶圆直径、齿根圆直径、基圆直径、分度圆上齿厚</w:t>
      </w:r>
    </w:p>
    <w:p>
      <w:pPr>
        <w:rPr>
          <w:rFonts w:hint="eastAsia" w:ascii="宋体" w:hAnsi="宋体" w:eastAsia="宋体" w:cs="宋体"/>
          <w:sz w:val="24"/>
          <w:szCs w:val="24"/>
        </w:rPr>
      </w:pPr>
      <w:r>
        <w:rPr>
          <w:rFonts w:hint="eastAsia" w:ascii="宋体" w:hAnsi="宋体" w:eastAsia="宋体" w:cs="宋体"/>
          <w:sz w:val="24"/>
          <w:szCs w:val="24"/>
        </w:rPr>
        <w:t>3)求两轮的中心距</w:t>
      </w:r>
    </w:p>
    <w:p>
      <w:pPr>
        <w:rPr>
          <w:rFonts w:hint="eastAsia" w:ascii="宋体" w:hAnsi="宋体" w:eastAsia="宋体" w:cs="宋体"/>
          <w:sz w:val="24"/>
          <w:szCs w:val="24"/>
        </w:rPr>
      </w:pPr>
      <w:r>
        <w:rPr>
          <w:rFonts w:hint="eastAsia" w:ascii="宋体" w:hAnsi="宋体" w:eastAsia="宋体" w:cs="宋体"/>
          <w:sz w:val="24"/>
          <w:szCs w:val="24"/>
        </w:rPr>
        <w:t>答：</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)该圆柱齿轮机构的传动比</w:t>
      </w:r>
    </w:p>
    <w:p>
      <w:pPr>
        <w:rPr>
          <w:rFonts w:hint="eastAsia" w:ascii="宋体" w:hAnsi="宋体" w:eastAsia="宋体" w:cs="宋体"/>
          <w:sz w:val="24"/>
          <w:szCs w:val="24"/>
          <w:lang w:eastAsia="zh-CN"/>
        </w:rPr>
      </w:pPr>
      <w:r>
        <w:rPr>
          <w:rFonts w:hint="eastAsia" w:ascii="宋体" w:hAnsi="宋体" w:eastAsia="宋体" w:cs="宋体"/>
          <w:position w:val="-30"/>
          <w:sz w:val="24"/>
          <w:szCs w:val="24"/>
          <w:lang w:eastAsia="zh-CN"/>
        </w:rPr>
        <w:object>
          <v:shape id="_x0000_i1027" o:spt="75" type="#_x0000_t75" style="height:34pt;width:82pt;" o:ole="t" filled="f" o:preferrelative="t" stroked="f" coordsize="21600,21600">
            <v:path/>
            <v:fill on="f" focussize="0,0"/>
            <v:stroke on="f"/>
            <v:imagedata r:id="rId11" o:title=""/>
            <o:lock v:ext="edit" aspectratio="t"/>
            <w10:wrap type="none"/>
            <w10:anchorlock/>
          </v:shape>
          <o:OLEObject Type="Embed" ProgID="Equation.KSEE3" ShapeID="_x0000_i1027" DrawAspect="Content" ObjectID="_1468075727" r:id="rId10">
            <o:LockedField>false</o:LockedField>
          </o:OLEObject>
        </w:objec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)两轮的分度圆直径：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lang w:val="en-US" w:eastAsia="zh-CN"/>
        </w:rPr>
        <w:t>=mz</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lang w:val="en-US" w:eastAsia="zh-CN"/>
        </w:rPr>
        <w:t>=3x18=54mmd</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lang w:val="en-US" w:eastAsia="zh-CN"/>
        </w:rPr>
        <w:t>=mz</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lang w:val="en-US" w:eastAsia="zh-CN"/>
        </w:rPr>
        <w:t>=3x36=108mm</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齿顶圆直径：</w:t>
      </w:r>
    </w:p>
    <w:p>
      <w:pPr>
        <w:rPr>
          <w:rFonts w:hint="eastAsia" w:ascii="宋体" w:hAnsi="宋体" w:eastAsia="宋体" w:cs="宋体"/>
          <w:sz w:val="24"/>
          <w:szCs w:val="24"/>
          <w:lang w:eastAsia="zh-CN"/>
        </w:rPr>
      </w:pPr>
      <w:r>
        <w:rPr>
          <w:rFonts w:hint="eastAsia" w:ascii="宋体" w:hAnsi="宋体" w:eastAsia="宋体" w:cs="宋体"/>
          <w:position w:val="-32"/>
          <w:sz w:val="24"/>
          <w:szCs w:val="24"/>
          <w:lang w:eastAsia="zh-CN"/>
        </w:rPr>
        <w:object>
          <v:shape id="_x0000_i1028" o:spt="75" type="#_x0000_t75" style="height:38pt;width:208pt;" o:ole="t" filled="f" o:preferrelative="t" stroked="f" coordsize="21600,21600">
            <v:path/>
            <v:fill on="f" focussize="0,0"/>
            <v:stroke on="f"/>
            <v:imagedata r:id="rId13" o:title=""/>
            <o:lock v:ext="edit" aspectratio="t"/>
            <w10:wrap type="none"/>
            <w10:anchorlock/>
          </v:shape>
          <o:OLEObject Type="Embed" ProgID="Equation.KSEE3" ShapeID="_x0000_i1028" DrawAspect="Content" ObjectID="_1468075728" r:id="rId12">
            <o:LockedField>false</o:LockedField>
          </o:OLEObject>
        </w:object>
      </w:r>
    </w:p>
    <w:p>
      <w:pPr>
        <w:rPr>
          <w:rFonts w:hint="eastAsia" w:ascii="宋体" w:hAnsi="宋体" w:eastAsia="宋体" w:cs="宋体"/>
          <w:sz w:val="24"/>
          <w:szCs w:val="24"/>
        </w:rPr>
      </w:pPr>
      <w:r>
        <w:rPr>
          <w:rFonts w:hint="eastAsia" w:ascii="宋体" w:hAnsi="宋体" w:eastAsia="宋体" w:cs="宋体"/>
          <w:sz w:val="24"/>
          <w:szCs w:val="24"/>
        </w:rPr>
        <w:t>齿根圆直径：</w:t>
      </w:r>
    </w:p>
    <w:p>
      <w:pPr>
        <w:rPr>
          <w:rFonts w:hint="eastAsia" w:ascii="宋体" w:hAnsi="宋体" w:eastAsia="宋体" w:cs="宋体"/>
          <w:sz w:val="24"/>
          <w:szCs w:val="24"/>
          <w:lang w:eastAsia="zh-CN"/>
        </w:rPr>
      </w:pPr>
      <w:r>
        <w:rPr>
          <w:rFonts w:hint="eastAsia" w:ascii="宋体" w:hAnsi="宋体" w:eastAsia="宋体" w:cs="宋体"/>
          <w:position w:val="-36"/>
          <w:sz w:val="24"/>
          <w:szCs w:val="24"/>
          <w:lang w:eastAsia="zh-CN"/>
        </w:rPr>
        <w:object>
          <v:shape id="_x0000_i1029" o:spt="75" type="#_x0000_t75" style="height:42pt;width:359.45pt;" o:ole="t" filled="f" o:preferrelative="t" stroked="f" coordsize="21600,21600">
            <v:path/>
            <v:fill on="f" focussize="0,0"/>
            <v:stroke on="f"/>
            <v:imagedata r:id="rId15" o:title=""/>
            <o:lock v:ext="edit" aspectratio="t"/>
            <w10:wrap type="none"/>
            <w10:anchorlock/>
          </v:shape>
          <o:OLEObject Type="Embed" ProgID="Equation.KSEE3" ShapeID="_x0000_i1029" DrawAspect="Content" ObjectID="_1468075729" r:id="rId14">
            <o:LockedField>false</o:LockedField>
          </o:OLEObject>
        </w:objec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基圆直径：</w:t>
      </w:r>
    </w:p>
    <w:p>
      <w:pPr>
        <w:rPr>
          <w:rFonts w:hint="eastAsia" w:ascii="宋体" w:hAnsi="宋体" w:eastAsia="宋体" w:cs="宋体"/>
          <w:sz w:val="24"/>
          <w:szCs w:val="24"/>
          <w:lang w:eastAsia="zh-CN"/>
        </w:rPr>
      </w:pPr>
      <w:r>
        <w:rPr>
          <w:rFonts w:hint="eastAsia" w:ascii="宋体" w:hAnsi="宋体" w:eastAsia="宋体" w:cs="宋体"/>
          <w:position w:val="-32"/>
          <w:sz w:val="24"/>
          <w:szCs w:val="24"/>
          <w:lang w:eastAsia="zh-CN"/>
        </w:rPr>
        <w:object>
          <v:shape id="_x0000_i1030" o:spt="75" type="#_x0000_t75" style="height:38pt;width:209pt;" o:ole="t" filled="f" o:preferrelative="t" stroked="f" coordsize="21600,21600">
            <v:path/>
            <v:fill on="f" focussize="0,0"/>
            <v:stroke on="f"/>
            <v:imagedata r:id="rId17" o:title=""/>
            <o:lock v:ext="edit" aspectratio="t"/>
            <w10:wrap type="none"/>
            <w10:anchorlock/>
          </v:shape>
          <o:OLEObject Type="Embed" ProgID="Equation.KSEE3" ShapeID="_x0000_i1030" DrawAspect="Content" ObjectID="_1468075730" r:id="rId16">
            <o:LockedField>false</o:LockedField>
          </o:OLEObject>
        </w:objec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分度圆上齿厚：</w:t>
      </w:r>
    </w:p>
    <w:p>
      <w:pPr>
        <w:rPr>
          <w:rFonts w:hint="eastAsia" w:ascii="宋体" w:hAnsi="宋体" w:eastAsia="宋体" w:cs="宋体"/>
          <w:sz w:val="24"/>
          <w:szCs w:val="24"/>
          <w:lang w:eastAsia="zh-CN"/>
        </w:rPr>
      </w:pPr>
      <w:r>
        <w:rPr>
          <w:rFonts w:hint="eastAsia" w:ascii="宋体" w:hAnsi="宋体" w:eastAsia="宋体" w:cs="宋体"/>
          <w:position w:val="-24"/>
          <w:sz w:val="24"/>
          <w:szCs w:val="24"/>
          <w:lang w:eastAsia="zh-CN"/>
        </w:rPr>
        <w:object>
          <v:shape id="_x0000_i1031" o:spt="75" type="#_x0000_t75" style="height:31pt;width:132.95pt;" o:ole="t" filled="f" o:preferrelative="t" stroked="f" coordsize="21600,21600">
            <v:path/>
            <v:fill on="f" focussize="0,0"/>
            <v:stroke on="f"/>
            <v:imagedata r:id="rId19" o:title=""/>
            <o:lock v:ext="edit" aspectratio="t"/>
            <w10:wrap type="none"/>
            <w10:anchorlock/>
          </v:shape>
          <o:OLEObject Type="Embed" ProgID="Equation.KSEE3" ShapeID="_x0000_i1031" DrawAspect="Content" ObjectID="_1468075731" r:id="rId18">
            <o:LockedField>false</o:LockedField>
          </o:OLEObject>
        </w:object>
      </w:r>
    </w:p>
    <w:p>
      <w:p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)两轮中心距：</w:t>
      </w:r>
    </w:p>
    <w:p>
      <w:pPr>
        <w:rPr>
          <w:rFonts w:hint="eastAsia" w:ascii="宋体" w:hAnsi="宋体" w:eastAsia="宋体" w:cs="宋体"/>
          <w:sz w:val="24"/>
          <w:szCs w:val="24"/>
          <w:lang w:eastAsia="zh-CN"/>
        </w:rPr>
      </w:pPr>
      <w:r>
        <w:rPr>
          <w:rFonts w:hint="eastAsia" w:ascii="宋体" w:hAnsi="宋体" w:eastAsia="宋体" w:cs="宋体"/>
          <w:position w:val="-24"/>
          <w:sz w:val="24"/>
          <w:szCs w:val="24"/>
          <w:lang w:eastAsia="zh-CN"/>
        </w:rPr>
        <w:object>
          <v:shape id="_x0000_i1032" o:spt="75" type="#_x0000_t75" style="height:31pt;width:139pt;" o:ole="t" filled="f" o:preferrelative="t" stroked="f" coordsize="21600,21600">
            <v:path/>
            <v:fill on="f" focussize="0,0"/>
            <v:stroke on="f"/>
            <v:imagedata r:id="rId21" o:title=""/>
            <o:lock v:ext="edit" aspectratio="t"/>
            <w10:wrap type="none"/>
            <w10:anchorlock/>
          </v:shape>
          <o:OLEObject Type="Embed" ProgID="Equation.KSEE3" ShapeID="_x0000_i1032" DrawAspect="Content" ObjectID="_1468075732" r:id="rId20">
            <o:LockedField>false</o:LockedField>
          </o:OLEObject>
        </w:objec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在图示轮系中，已知：Z1=22，Z3=88，Z3’=Z5。试求传动比i15。（10分）</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78105</wp:posOffset>
            </wp:positionV>
            <wp:extent cx="3200400" cy="2409825"/>
            <wp:effectExtent l="0" t="0" r="0" b="9525"/>
            <wp:wrapNone/>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2"/>
                    <a:stretch>
                      <a:fillRect/>
                    </a:stretch>
                  </pic:blipFill>
                  <pic:spPr>
                    <a:xfrm>
                      <a:off x="0" y="0"/>
                      <a:ext cx="3200400" cy="2409825"/>
                    </a:xfrm>
                    <a:prstGeom prst="rect">
                      <a:avLst/>
                    </a:prstGeom>
                  </pic:spPr>
                </pic:pic>
              </a:graphicData>
            </a:graphic>
          </wp:anchor>
        </w:drawing>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答：齿轮1、2、3、H组成差动轮系部分;</w:t>
      </w:r>
    </w:p>
    <w:p>
      <w:pPr>
        <w:rPr>
          <w:rFonts w:hint="eastAsia" w:ascii="宋体" w:hAnsi="宋体" w:eastAsia="宋体" w:cs="宋体"/>
          <w:sz w:val="24"/>
          <w:szCs w:val="24"/>
        </w:rPr>
      </w:pPr>
      <w:r>
        <w:rPr>
          <w:rFonts w:hint="eastAsia" w:ascii="宋体" w:hAnsi="宋体" w:eastAsia="宋体" w:cs="宋体"/>
          <w:sz w:val="24"/>
          <w:szCs w:val="24"/>
        </w:rPr>
        <w:t>齿轮3'、4、5组成定轴轮系部分;</w:t>
      </w:r>
    </w:p>
    <w:p>
      <w:pPr>
        <w:rPr>
          <w:rFonts w:hint="eastAsia" w:ascii="宋体" w:hAnsi="宋体" w:eastAsia="宋体" w:cs="宋体"/>
          <w:sz w:val="24"/>
          <w:szCs w:val="24"/>
        </w:rPr>
      </w:pPr>
      <w:r>
        <w:rPr>
          <w:rFonts w:hint="eastAsia" w:ascii="宋体" w:hAnsi="宋体" w:eastAsia="宋体" w:cs="宋体"/>
          <w:sz w:val="24"/>
          <w:szCs w:val="24"/>
        </w:rPr>
        <w:t>其中差动轮系部分的传动比:</w:t>
      </w:r>
    </w:p>
    <w:p>
      <w:pPr>
        <w:rPr>
          <w:rFonts w:hint="eastAsia" w:ascii="宋体" w:hAnsi="宋体" w:eastAsia="宋体" w:cs="宋体"/>
          <w:sz w:val="24"/>
          <w:szCs w:val="24"/>
        </w:rPr>
      </w:pPr>
      <w:r>
        <w:rPr>
          <w:rFonts w:hint="eastAsia" w:ascii="宋体" w:hAnsi="宋体" w:eastAsia="宋体" w:cs="宋体"/>
          <w:position w:val="-30"/>
          <w:sz w:val="24"/>
          <w:szCs w:val="24"/>
          <w:lang w:eastAsia="zh-CN"/>
        </w:rPr>
        <w:object>
          <v:shape id="_x0000_i1033" o:spt="75" type="#_x0000_t75" style="height:34pt;width:172pt;" o:ole="t" filled="f" o:preferrelative="t" stroked="f" coordsize="21600,21600">
            <v:path/>
            <v:fill on="f" focussize="0,0"/>
            <v:stroke on="f"/>
            <v:imagedata r:id="rId24" o:title=""/>
            <o:lock v:ext="edit" aspectratio="t"/>
            <w10:wrap type="none"/>
            <w10:anchorlock/>
          </v:shape>
          <o:OLEObject Type="Embed" ProgID="Equation.KSEE3" ShapeID="_x0000_i1033" DrawAspect="Content" ObjectID="_1468075733" r:id="rId23">
            <o:LockedField>false</o:LockedField>
          </o:OLEObject>
        </w:object>
      </w:r>
      <w:r>
        <w:rPr>
          <w:rFonts w:hint="eastAsia" w:ascii="宋体" w:hAnsi="宋体" w:eastAsia="宋体" w:cs="宋体"/>
          <w:sz w:val="24"/>
          <w:szCs w:val="24"/>
        </w:rPr>
        <w:t>（1）</w:t>
      </w:r>
    </w:p>
    <w:p>
      <w:pPr>
        <w:rPr>
          <w:rFonts w:hint="eastAsia" w:ascii="宋体" w:hAnsi="宋体" w:eastAsia="宋体" w:cs="宋体"/>
          <w:sz w:val="24"/>
          <w:szCs w:val="24"/>
        </w:rPr>
      </w:pPr>
      <w:r>
        <w:rPr>
          <w:rFonts w:hint="eastAsia" w:ascii="宋体" w:hAnsi="宋体" w:eastAsia="宋体" w:cs="宋体"/>
          <w:sz w:val="24"/>
          <w:szCs w:val="24"/>
        </w:rPr>
        <w:t>定轴轮系部分：</w:t>
      </w:r>
    </w:p>
    <w:p>
      <w:pPr>
        <w:rPr>
          <w:rFonts w:hint="eastAsia" w:ascii="宋体" w:hAnsi="宋体" w:eastAsia="宋体" w:cs="宋体"/>
          <w:sz w:val="24"/>
          <w:szCs w:val="24"/>
        </w:rPr>
      </w:pPr>
      <w:r>
        <w:rPr>
          <w:rFonts w:hint="eastAsia" w:ascii="宋体" w:hAnsi="宋体" w:eastAsia="宋体" w:cs="宋体"/>
          <w:position w:val="-30"/>
          <w:sz w:val="24"/>
          <w:szCs w:val="24"/>
        </w:rPr>
        <w:object>
          <v:shape id="_x0000_i1034" o:spt="75" type="#_x0000_t75" style="height:34pt;width:150.95pt;" o:ole="t" filled="f" o:preferrelative="t" stroked="f" coordsize="21600,21600">
            <v:path/>
            <v:fill on="f" focussize="0,0"/>
            <v:stroke on="f"/>
            <v:imagedata r:id="rId26" o:title=""/>
            <o:lock v:ext="edit" aspectratio="t"/>
            <w10:wrap type="none"/>
            <w10:anchorlock/>
          </v:shape>
          <o:OLEObject Type="Embed" ProgID="Equation.KSEE3" ShapeID="_x0000_i1034" DrawAspect="Content" ObjectID="_1468075734" r:id="rId25">
            <o:LockedField>false</o:LockedField>
          </o:OLEObject>
        </w:object>
      </w:r>
      <w:r>
        <w:rPr>
          <w:rFonts w:hint="eastAsia" w:ascii="宋体" w:hAnsi="宋体" w:eastAsia="宋体" w:cs="宋体"/>
          <w:sz w:val="24"/>
          <w:szCs w:val="24"/>
        </w:rPr>
        <w:t>（2）</w:t>
      </w:r>
    </w:p>
    <w:p>
      <w:pPr>
        <w:rPr>
          <w:rFonts w:hint="eastAsia" w:ascii="宋体" w:hAnsi="宋体" w:eastAsia="宋体" w:cs="宋体"/>
          <w:sz w:val="24"/>
          <w:szCs w:val="24"/>
        </w:rPr>
      </w:pPr>
      <w:r>
        <w:rPr>
          <w:rFonts w:hint="eastAsia" w:ascii="宋体" w:hAnsi="宋体" w:eastAsia="宋体" w:cs="宋体"/>
          <w:sz w:val="24"/>
          <w:szCs w:val="24"/>
        </w:rPr>
        <w:t>由图中可知：</w:t>
      </w:r>
    </w:p>
    <w:p>
      <w:pPr>
        <w:rPr>
          <w:rFonts w:hint="eastAsia" w:ascii="宋体" w:hAnsi="宋体" w:eastAsia="宋体" w:cs="宋体"/>
          <w:sz w:val="24"/>
          <w:szCs w:val="24"/>
        </w:rPr>
      </w:pPr>
      <w:r>
        <w:rPr>
          <w:rFonts w:hint="eastAsia" w:ascii="宋体" w:hAnsi="宋体" w:eastAsia="宋体" w:cs="宋体"/>
          <w:position w:val="-12"/>
          <w:sz w:val="24"/>
          <w:szCs w:val="24"/>
        </w:rPr>
        <w:object>
          <v:shape id="_x0000_i1035" o:spt="75" type="#_x0000_t75" style="height:18pt;width:42pt;" o:ole="t" filled="f" o:preferrelative="t" stroked="f" coordsize="21600,21600">
            <v:path/>
            <v:fill on="f" focussize="0,0"/>
            <v:stroke on="f"/>
            <v:imagedata r:id="rId28" o:title=""/>
            <o:lock v:ext="edit" aspectratio="t"/>
            <w10:wrap type="none"/>
            <w10:anchorlock/>
          </v:shape>
          <o:OLEObject Type="Embed" ProgID="Equation.KSEE3" ShapeID="_x0000_i1035" DrawAspect="Content" ObjectID="_1468075735" r:id="rId27">
            <o:LockedField>false</o:LockedField>
          </o:OLEObject>
        </w:object>
      </w:r>
      <w:r>
        <w:rPr>
          <w:rFonts w:hint="eastAsia" w:ascii="宋体" w:hAnsi="宋体" w:eastAsia="宋体" w:cs="宋体"/>
          <w:sz w:val="24"/>
          <w:szCs w:val="24"/>
        </w:rPr>
        <w:t>（3）</w:t>
      </w:r>
    </w:p>
    <w:p>
      <w:pPr>
        <w:rPr>
          <w:rFonts w:hint="eastAsia" w:ascii="宋体" w:hAnsi="宋体" w:eastAsia="宋体" w:cs="宋体"/>
          <w:sz w:val="24"/>
          <w:szCs w:val="24"/>
        </w:rPr>
      </w:pPr>
      <w:r>
        <w:rPr>
          <w:rFonts w:hint="eastAsia" w:ascii="宋体" w:hAnsi="宋体" w:eastAsia="宋体" w:cs="宋体"/>
          <w:sz w:val="24"/>
          <w:szCs w:val="24"/>
        </w:rPr>
        <w:t>又有：</w:t>
      </w:r>
    </w:p>
    <w:p>
      <w:pPr>
        <w:rPr>
          <w:rFonts w:hint="eastAsia" w:ascii="宋体" w:hAnsi="宋体" w:eastAsia="宋体" w:cs="宋体"/>
          <w:sz w:val="24"/>
          <w:szCs w:val="24"/>
        </w:rPr>
      </w:pPr>
      <w:r>
        <w:rPr>
          <w:rFonts w:hint="eastAsia" w:ascii="宋体" w:hAnsi="宋体" w:eastAsia="宋体" w:cs="宋体"/>
          <w:position w:val="-12"/>
          <w:sz w:val="24"/>
          <w:szCs w:val="24"/>
        </w:rPr>
        <w:object>
          <v:shape id="_x0000_i1036" o:spt="75" type="#_x0000_t75" style="height:18pt;width:40pt;" o:ole="t" filled="f" o:preferrelative="t" stroked="f" coordsize="21600,21600">
            <v:path/>
            <v:fill on="f" focussize="0,0"/>
            <v:stroke on="f"/>
            <v:imagedata r:id="rId30" o:title=""/>
            <o:lock v:ext="edit" aspectratio="t"/>
            <w10:wrap type="none"/>
            <w10:anchorlock/>
          </v:shape>
          <o:OLEObject Type="Embed" ProgID="Equation.KSEE3" ShapeID="_x0000_i1036" DrawAspect="Content" ObjectID="_1468075736" r:id="rId29">
            <o:LockedField>false</o:LockedField>
          </o:OLEObject>
        </w:object>
      </w:r>
      <w:r>
        <w:rPr>
          <w:rFonts w:hint="eastAsia" w:ascii="宋体" w:hAnsi="宋体" w:eastAsia="宋体" w:cs="宋体"/>
          <w:sz w:val="24"/>
          <w:szCs w:val="24"/>
        </w:rPr>
        <w:t>（4）</w:t>
      </w:r>
      <w:bookmarkStart w:id="0" w:name="_GoBack"/>
      <w:bookmarkEnd w:id="0"/>
    </w:p>
    <w:p>
      <w:pPr>
        <w:rPr>
          <w:rFonts w:hint="eastAsia" w:ascii="宋体" w:hAnsi="宋体" w:eastAsia="宋体" w:cs="宋体"/>
          <w:sz w:val="24"/>
          <w:szCs w:val="24"/>
        </w:rPr>
      </w:pPr>
      <w:r>
        <w:rPr>
          <w:rFonts w:hint="eastAsia" w:ascii="宋体" w:hAnsi="宋体" w:eastAsia="宋体" w:cs="宋体"/>
          <w:sz w:val="24"/>
          <w:szCs w:val="24"/>
        </w:rPr>
        <w:t>由式1、2、3、4联立可得：</w:t>
      </w:r>
    </w:p>
    <w:p>
      <w:pPr>
        <w:rPr>
          <w:rFonts w:hint="eastAsia" w:ascii="宋体" w:hAnsi="宋体" w:eastAsia="宋体" w:cs="宋体"/>
          <w:sz w:val="24"/>
          <w:szCs w:val="24"/>
          <w:lang w:eastAsia="zh-CN"/>
        </w:rPr>
      </w:pPr>
      <w:r>
        <w:rPr>
          <w:rFonts w:hint="eastAsia" w:ascii="宋体" w:hAnsi="宋体" w:eastAsia="宋体" w:cs="宋体"/>
          <w:position w:val="-12"/>
          <w:sz w:val="24"/>
          <w:szCs w:val="24"/>
          <w:lang w:eastAsia="zh-CN"/>
        </w:rPr>
        <w:object>
          <v:shape id="_x0000_i1037" o:spt="75" type="#_x0000_t75" style="height:18pt;width:31.95pt;" o:ole="t" filled="f" o:preferrelative="t" stroked="f" coordsize="21600,21600">
            <v:path/>
            <v:fill on="f" focussize="0,0"/>
            <v:stroke on="f"/>
            <v:imagedata r:id="rId32" o:title=""/>
            <o:lock v:ext="edit" aspectratio="t"/>
            <w10:wrap type="none"/>
            <w10:anchorlock/>
          </v:shape>
          <o:OLEObject Type="Embed" ProgID="Equation.KSEE3" ShapeID="_x0000_i1037" DrawAspect="Content" ObjectID="_1468075737" r:id="rId31">
            <o:LockedField>false</o:LockedField>
          </o:OLEObject>
        </w:objec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在图</w:t>
      </w:r>
      <w:r>
        <w:rPr>
          <w:rFonts w:hint="eastAsia" w:ascii="宋体" w:hAnsi="宋体" w:eastAsia="宋体" w:cs="宋体"/>
          <w:sz w:val="24"/>
          <w:szCs w:val="24"/>
          <w:lang w:val="en-US" w:eastAsia="zh-CN"/>
        </w:rPr>
        <w:t>3所</w:t>
      </w:r>
      <w:r>
        <w:rPr>
          <w:rFonts w:hint="eastAsia" w:ascii="宋体" w:hAnsi="宋体" w:eastAsia="宋体" w:cs="宋体"/>
          <w:sz w:val="24"/>
          <w:szCs w:val="24"/>
        </w:rPr>
        <w:t>示的车床变速箱中，移动三联齿轮a使齿轮3</w:t>
      </w:r>
      <w:r>
        <w:rPr>
          <w:rFonts w:hint="eastAsia" w:ascii="宋体" w:hAnsi="宋体" w:eastAsia="宋体" w:cs="宋体"/>
          <w:sz w:val="24"/>
          <w:szCs w:val="24"/>
          <w:lang w:val="en-US" w:eastAsia="zh-CN"/>
        </w:rPr>
        <w:t>’</w:t>
      </w:r>
      <w:r>
        <w:rPr>
          <w:rFonts w:hint="eastAsia" w:ascii="宋体" w:hAnsi="宋体" w:eastAsia="宋体" w:cs="宋体"/>
          <w:sz w:val="24"/>
          <w:szCs w:val="24"/>
        </w:rPr>
        <w:t>和4</w:t>
      </w:r>
      <w:r>
        <w:rPr>
          <w:rFonts w:hint="eastAsia" w:ascii="宋体" w:hAnsi="宋体" w:eastAsia="宋体" w:cs="宋体"/>
          <w:sz w:val="24"/>
          <w:szCs w:val="24"/>
          <w:lang w:val="en-US" w:eastAsia="zh-CN"/>
        </w:rPr>
        <w:t>’</w:t>
      </w:r>
      <w:r>
        <w:rPr>
          <w:rFonts w:hint="eastAsia" w:ascii="宋体" w:hAnsi="宋体" w:eastAsia="宋体" w:cs="宋体"/>
          <w:sz w:val="24"/>
          <w:szCs w:val="24"/>
        </w:rPr>
        <w:t>啮合。又移动双联齿轮b使齿轮5</w:t>
      </w:r>
      <w:r>
        <w:rPr>
          <w:rFonts w:hint="eastAsia" w:ascii="宋体" w:hAnsi="宋体" w:eastAsia="宋体" w:cs="宋体"/>
          <w:sz w:val="24"/>
          <w:szCs w:val="24"/>
          <w:lang w:val="en-US" w:eastAsia="zh-CN"/>
        </w:rPr>
        <w:t>’</w:t>
      </w:r>
      <w:r>
        <w:rPr>
          <w:rFonts w:hint="eastAsia" w:ascii="宋体" w:hAnsi="宋体" w:eastAsia="宋体" w:cs="宋体"/>
          <w:sz w:val="24"/>
          <w:szCs w:val="24"/>
        </w:rPr>
        <w:t>和6</w:t>
      </w:r>
      <w:r>
        <w:rPr>
          <w:rFonts w:hint="eastAsia" w:ascii="宋体" w:hAnsi="宋体" w:eastAsia="宋体" w:cs="宋体"/>
          <w:sz w:val="24"/>
          <w:szCs w:val="24"/>
          <w:lang w:val="en-US" w:eastAsia="zh-CN"/>
        </w:rPr>
        <w:t>’</w:t>
      </w:r>
      <w:r>
        <w:rPr>
          <w:rFonts w:hint="eastAsia" w:ascii="宋体" w:hAnsi="宋体" w:eastAsia="宋体" w:cs="宋体"/>
          <w:sz w:val="24"/>
          <w:szCs w:val="24"/>
        </w:rPr>
        <w:t>啮合。已知各轮的齿数为石</w:t>
      </w:r>
      <w:r>
        <w:rPr>
          <w:rFonts w:hint="eastAsia" w:ascii="宋体" w:hAnsi="宋体" w:eastAsia="宋体" w:cs="宋体"/>
          <w:position w:val="-10"/>
          <w:sz w:val="24"/>
          <w:szCs w:val="24"/>
        </w:rPr>
        <w:object>
          <v:shape id="_x0000_i1048" o:spt="75" type="#_x0000_t75" style="height:17pt;width:37pt;" o:ole="t" filled="f" o:preferrelative="t" stroked="f" coordsize="21600,21600">
            <v:path/>
            <v:fill on="f" focussize="0,0"/>
            <v:stroke on="f"/>
            <v:imagedata r:id="rId34" o:title=""/>
            <o:lock v:ext="edit" aspectratio="t"/>
            <w10:wrap type="none"/>
            <w10:anchorlock/>
          </v:shape>
          <o:OLEObject Type="Embed" ProgID="Equation.KSEE3" ShapeID="_x0000_i1048" DrawAspect="Content" ObjectID="_1468075738" r:id="rId33">
            <o:LockedField>false</o:LockedField>
          </o:OLEObject>
        </w:object>
      </w:r>
      <w:r>
        <w:rPr>
          <w:rFonts w:hint="eastAsia" w:ascii="宋体" w:hAnsi="宋体" w:eastAsia="宋体" w:cs="宋体"/>
          <w:position w:val="-12"/>
          <w:sz w:val="24"/>
          <w:szCs w:val="24"/>
          <w:lang w:eastAsia="zh-CN"/>
        </w:rPr>
        <w:t>，</w:t>
      </w:r>
      <w:r>
        <w:rPr>
          <w:rFonts w:hint="eastAsia" w:ascii="宋体" w:hAnsi="宋体" w:eastAsia="宋体" w:cs="宋体"/>
          <w:position w:val="-10"/>
          <w:sz w:val="24"/>
          <w:szCs w:val="24"/>
        </w:rPr>
        <w:object>
          <v:shape id="_x0000_i1049" o:spt="75" type="#_x0000_t75" style="height:17pt;width:38pt;" o:ole="t" filled="f" o:preferrelative="t" stroked="f" coordsize="21600,21600">
            <v:path/>
            <v:fill on="f" focussize="0,0"/>
            <v:stroke on="f"/>
            <v:imagedata r:id="rId36" o:title=""/>
            <o:lock v:ext="edit" aspectratio="t"/>
            <w10:wrap type="none"/>
            <w10:anchorlock/>
          </v:shape>
          <o:OLEObject Type="Embed" ProgID="Equation.KSEE3" ShapeID="_x0000_i1049" DrawAspect="Content" ObjectID="_1468075739" r:id="rId35">
            <o:LockedField>false</o:LockedField>
          </o:OLEObject>
        </w:object>
      </w:r>
      <w:r>
        <w:rPr>
          <w:rFonts w:hint="eastAsia" w:ascii="宋体" w:hAnsi="宋体" w:eastAsia="宋体" w:cs="宋体"/>
          <w:position w:val="-12"/>
          <w:sz w:val="24"/>
          <w:szCs w:val="24"/>
          <w:lang w:eastAsia="zh-CN"/>
        </w:rPr>
        <w:t>，</w:t>
      </w:r>
      <w:r>
        <w:rPr>
          <w:rFonts w:hint="eastAsia" w:ascii="宋体" w:hAnsi="宋体" w:eastAsia="宋体" w:cs="宋体"/>
          <w:position w:val="-12"/>
          <w:sz w:val="24"/>
          <w:szCs w:val="24"/>
        </w:rPr>
        <w:object>
          <v:shape id="_x0000_i1050" o:spt="75" type="#_x0000_t75" style="height:18pt;width:38pt;" o:ole="t" filled="f" o:preferrelative="t" stroked="f" coordsize="21600,21600">
            <v:path/>
            <v:fill on="f" focussize="0,0"/>
            <v:stroke on="f"/>
            <v:imagedata r:id="rId38" o:title=""/>
            <o:lock v:ext="edit" aspectratio="t"/>
            <w10:wrap type="none"/>
            <w10:anchorlock/>
          </v:shape>
          <o:OLEObject Type="Embed" ProgID="Equation.KSEE3" ShapeID="_x0000_i1050" DrawAspect="Content" ObjectID="_1468075740" r:id="rId37">
            <o:LockedField>false</o:LockedField>
          </o:OLEObject>
        </w:object>
      </w:r>
      <w:r>
        <w:rPr>
          <w:rFonts w:hint="eastAsia" w:ascii="宋体" w:hAnsi="宋体" w:eastAsia="宋体" w:cs="宋体"/>
          <w:position w:val="-12"/>
          <w:sz w:val="24"/>
          <w:szCs w:val="24"/>
          <w:lang w:eastAsia="zh-CN"/>
        </w:rPr>
        <w:t>，</w:t>
      </w:r>
    </w:p>
    <w:p>
      <w:pPr>
        <w:spacing w:line="360" w:lineRule="auto"/>
        <w:rPr>
          <w:rFonts w:hint="eastAsia" w:ascii="宋体" w:hAnsi="宋体" w:eastAsia="宋体" w:cs="宋体"/>
          <w:sz w:val="24"/>
          <w:szCs w:val="24"/>
          <w:lang w:val="en-US" w:eastAsia="zh-CN"/>
        </w:rPr>
      </w:pPr>
      <w:r>
        <w:rPr>
          <w:rFonts w:hint="eastAsia" w:ascii="宋体" w:hAnsi="宋体" w:eastAsia="宋体" w:cs="宋体"/>
          <w:position w:val="-10"/>
          <w:sz w:val="24"/>
          <w:szCs w:val="24"/>
        </w:rPr>
        <w:object>
          <v:shape id="_x0000_i1051" o:spt="75" type="#_x0000_t75" style="height:17pt;width:39pt;" o:ole="t" filled="f" o:preferrelative="t" stroked="f" coordsize="21600,21600">
            <v:path/>
            <v:fill on="f" focussize="0,0"/>
            <v:stroke on="f"/>
            <v:imagedata r:id="rId40" o:title=""/>
            <o:lock v:ext="edit" aspectratio="t"/>
            <w10:wrap type="none"/>
            <w10:anchorlock/>
          </v:shape>
          <o:OLEObject Type="Embed" ProgID="Equation.KSEE3" ShapeID="_x0000_i1051" DrawAspect="Content" ObjectID="_1468075741" r:id="rId39">
            <o:LockedField>false</o:LockedField>
          </o:OLEObject>
        </w:object>
      </w:r>
      <w:r>
        <w:rPr>
          <w:rFonts w:hint="eastAsia" w:ascii="宋体" w:hAnsi="宋体" w:eastAsia="宋体" w:cs="宋体"/>
          <w:position w:val="-12"/>
          <w:sz w:val="24"/>
          <w:szCs w:val="24"/>
          <w:lang w:eastAsia="zh-CN"/>
        </w:rPr>
        <w:t>，</w:t>
      </w:r>
      <w:r>
        <w:rPr>
          <w:rFonts w:hint="eastAsia" w:ascii="宋体" w:hAnsi="宋体" w:eastAsia="宋体" w:cs="宋体"/>
          <w:position w:val="-12"/>
          <w:sz w:val="24"/>
          <w:szCs w:val="24"/>
        </w:rPr>
        <w:object>
          <v:shape id="_x0000_i1052" o:spt="75" type="#_x0000_t75" style="height:18pt;width:38pt;" o:ole="t" filled="f" o:preferrelative="t" stroked="f" coordsize="21600,21600">
            <v:path/>
            <v:fill on="f" focussize="0,0"/>
            <v:stroke on="f"/>
            <v:imagedata r:id="rId42" o:title=""/>
            <o:lock v:ext="edit" aspectratio="t"/>
            <w10:wrap type="none"/>
            <w10:anchorlock/>
          </v:shape>
          <o:OLEObject Type="Embed" ProgID="Equation.KSEE3" ShapeID="_x0000_i1052" DrawAspect="Content" ObjectID="_1468075742" r:id="rId41">
            <o:LockedField>false</o:LockedField>
          </o:OLEObject>
        </w:object>
      </w:r>
      <w:r>
        <w:rPr>
          <w:rFonts w:hint="eastAsia" w:ascii="宋体" w:hAnsi="宋体" w:eastAsia="宋体" w:cs="宋体"/>
          <w:position w:val="-12"/>
          <w:sz w:val="24"/>
          <w:szCs w:val="24"/>
          <w:lang w:eastAsia="zh-CN"/>
        </w:rPr>
        <w:t>，</w:t>
      </w:r>
      <w:r>
        <w:rPr>
          <w:rFonts w:hint="eastAsia" w:ascii="宋体" w:hAnsi="宋体" w:eastAsia="宋体" w:cs="宋体"/>
          <w:position w:val="-12"/>
          <w:sz w:val="24"/>
          <w:szCs w:val="24"/>
        </w:rPr>
        <w:object>
          <v:shape id="_x0000_i1053" o:spt="75" type="#_x0000_t75" style="height:18pt;width:39pt;" o:ole="t" filled="f" o:preferrelative="t" stroked="f" coordsize="21600,21600">
            <v:path/>
            <v:fill on="f" focussize="0,0"/>
            <v:stroke on="f"/>
            <v:imagedata r:id="rId44" o:title=""/>
            <o:lock v:ext="edit" aspectratio="t"/>
            <w10:wrap type="none"/>
            <w10:anchorlock/>
          </v:shape>
          <o:OLEObject Type="Embed" ProgID="Equation.KSEE3" ShapeID="_x0000_i1053" DrawAspect="Content" ObjectID="_1468075743" r:id="rId43">
            <o:LockedField>false</o:LockedField>
          </o:OLEObject>
        </w:object>
      </w:r>
      <w:r>
        <w:rPr>
          <w:rFonts w:hint="eastAsia" w:ascii="宋体" w:hAnsi="宋体" w:eastAsia="宋体" w:cs="宋体"/>
          <w:sz w:val="24"/>
          <w:szCs w:val="24"/>
        </w:rPr>
        <w:t>，电动机的转速</w:t>
      </w:r>
      <w:r>
        <w:rPr>
          <w:rFonts w:hint="eastAsia" w:ascii="宋体" w:hAnsi="宋体" w:eastAsia="宋体" w:cs="宋体"/>
          <w:position w:val="-10"/>
          <w:sz w:val="24"/>
          <w:szCs w:val="24"/>
        </w:rPr>
        <w:object>
          <v:shape id="_x0000_i1054" o:spt="75" type="#_x0000_t75" style="height:17pt;width:80pt;" o:ole="t" filled="f" o:preferrelative="t" stroked="f" coordsize="21600,21600">
            <v:path/>
            <v:fill on="f" focussize="0,0"/>
            <v:stroke on="f"/>
            <v:imagedata r:id="rId46" o:title=""/>
            <o:lock v:ext="edit" aspectratio="t"/>
            <w10:wrap type="none"/>
            <w10:anchorlock/>
          </v:shape>
          <o:OLEObject Type="Embed" ProgID="Equation.KSEE3" ShapeID="_x0000_i1054" DrawAspect="Content" ObjectID="_1468075744" r:id="rId45">
            <o:LockedField>false</o:LockedField>
          </o:OLEObject>
        </w:object>
      </w:r>
      <w:r>
        <w:rPr>
          <w:rFonts w:hint="eastAsia" w:ascii="宋体" w:hAnsi="宋体" w:eastAsia="宋体" w:cs="宋体"/>
          <w:sz w:val="24"/>
          <w:szCs w:val="24"/>
        </w:rPr>
        <w:t>，求带轮转速的大小和</w:t>
      </w:r>
      <w:r>
        <w:rPr>
          <w:rFonts w:hint="eastAsia" w:ascii="宋体" w:hAnsi="宋体" w:eastAsia="宋体" w:cs="宋体"/>
          <w:sz w:val="24"/>
          <w:szCs w:val="24"/>
          <w:lang w:val="en-US" w:eastAsia="zh-CN"/>
        </w:rPr>
        <w:t>方向。（10分）</w:t>
      </w:r>
    </w:p>
    <w:p>
      <w:pPr>
        <w:rPr>
          <w:rFonts w:hint="eastAsia" w:ascii="宋体" w:hAnsi="宋体" w:eastAsia="宋体" w:cs="宋体"/>
          <w:sz w:val="24"/>
          <w:szCs w:val="24"/>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rPr>
        <w:drawing>
          <wp:anchor distT="0" distB="0" distL="114300" distR="114300" simplePos="0" relativeHeight="251679744" behindDoc="1" locked="0" layoutInCell="1" allowOverlap="1">
            <wp:simplePos x="0" y="0"/>
            <wp:positionH relativeFrom="column">
              <wp:posOffset>675005</wp:posOffset>
            </wp:positionH>
            <wp:positionV relativeFrom="paragraph">
              <wp:posOffset>-643255</wp:posOffset>
            </wp:positionV>
            <wp:extent cx="2811145" cy="1873885"/>
            <wp:effectExtent l="0" t="0" r="8255" b="12065"/>
            <wp:wrapNone/>
            <wp:docPr id="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7"/>
                    <pic:cNvPicPr>
                      <a:picLocks noChangeAspect="1"/>
                    </pic:cNvPicPr>
                  </pic:nvPicPr>
                  <pic:blipFill>
                    <a:blip r:embed="rId47"/>
                    <a:stretch>
                      <a:fillRect/>
                    </a:stretch>
                  </pic:blipFill>
                  <pic:spPr>
                    <a:xfrm>
                      <a:off x="0" y="0"/>
                      <a:ext cx="2811145" cy="1873885"/>
                    </a:xfrm>
                    <a:prstGeom prst="rect">
                      <a:avLst/>
                    </a:prstGeom>
                    <a:noFill/>
                    <a:ln>
                      <a:noFill/>
                    </a:ln>
                  </pic:spPr>
                </pic:pic>
              </a:graphicData>
            </a:graphic>
          </wp:anchor>
        </w:drawing>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解：</w:t>
      </w:r>
    </w:p>
    <w:p>
      <w:pPr>
        <w:rPr>
          <w:rFonts w:hint="eastAsia" w:ascii="宋体" w:hAnsi="宋体" w:eastAsia="宋体" w:cs="宋体"/>
          <w:sz w:val="24"/>
          <w:szCs w:val="24"/>
          <w:lang w:val="en-US" w:eastAsia="zh-CN"/>
        </w:rPr>
      </w:pPr>
      <w:r>
        <w:rPr>
          <w:rFonts w:hint="eastAsia" w:ascii="宋体" w:hAnsi="宋体" w:eastAsia="宋体" w:cs="宋体"/>
          <w:position w:val="-64"/>
          <w:sz w:val="24"/>
          <w:szCs w:val="24"/>
          <w:lang w:val="en-US" w:eastAsia="zh-CN"/>
        </w:rPr>
        <w:object>
          <v:shape id="_x0000_i1040" o:spt="75" type="#_x0000_t75" style="height:70pt;width:222pt;" o:ole="t" filled="f" o:preferrelative="t" stroked="f" coordsize="21600,21600">
            <v:path/>
            <v:fill on="f" focussize="0,0"/>
            <v:stroke on="f"/>
            <v:imagedata r:id="rId49" o:title=""/>
            <o:lock v:ext="edit" aspectratio="t"/>
            <w10:wrap type="none"/>
            <w10:anchorlock/>
          </v:shape>
          <o:OLEObject Type="Embed" ProgID="Equation.KSEE3" ShapeID="_x0000_i1040" DrawAspect="Content" ObjectID="_1468075745" r:id="rId48">
            <o:LockedField>false</o:LockedField>
          </o:OLEObject>
        </w:object>
      </w:r>
    </w:p>
    <w:p>
      <w:pPr>
        <w:rPr>
          <w:rFonts w:hint="eastAsia" w:ascii="宋体" w:hAnsi="宋体" w:eastAsia="宋体" w:cs="宋体"/>
          <w:sz w:val="24"/>
          <w:szCs w:val="24"/>
        </w:rPr>
      </w:pPr>
      <w:r>
        <w:rPr>
          <w:rFonts w:hint="eastAsia" w:ascii="宋体" w:hAnsi="宋体" w:eastAsia="宋体" w:cs="宋体"/>
          <w:sz w:val="24"/>
          <w:szCs w:val="24"/>
        </w:rPr>
        <w:t>2、图示为一内燃机的机构简图，试计算其自由度，并分析组成此机构的基本杆组及机构级</w:t>
      </w:r>
    </w:p>
    <w:p>
      <w:pPr>
        <w:rPr>
          <w:rFonts w:hint="eastAsia" w:ascii="宋体" w:hAnsi="宋体" w:eastAsia="宋体" w:cs="宋体"/>
          <w:sz w:val="24"/>
          <w:szCs w:val="24"/>
        </w:rPr>
      </w:pPr>
      <w:r>
        <w:rPr>
          <w:rFonts w:hint="eastAsia" w:ascii="宋体" w:hAnsi="宋体" w:eastAsia="宋体" w:cs="宋体"/>
          <w:sz w:val="24"/>
          <w:szCs w:val="24"/>
        </w:rPr>
        <w:t>别。(10分)</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70528" behindDoc="1" locked="0" layoutInCell="1" allowOverlap="1">
            <wp:simplePos x="0" y="0"/>
            <wp:positionH relativeFrom="column">
              <wp:posOffset>444500</wp:posOffset>
            </wp:positionH>
            <wp:positionV relativeFrom="paragraph">
              <wp:posOffset>-48895</wp:posOffset>
            </wp:positionV>
            <wp:extent cx="1933575" cy="2676525"/>
            <wp:effectExtent l="0" t="0" r="9525" b="9525"/>
            <wp:wrapNone/>
            <wp:docPr id="8" name="图片 8" descr="20190929172819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1909291728193690"/>
                    <pic:cNvPicPr>
                      <a:picLocks noChangeAspect="1"/>
                    </pic:cNvPicPr>
                  </pic:nvPicPr>
                  <pic:blipFill>
                    <a:blip r:embed="rId50"/>
                    <a:stretch>
                      <a:fillRect/>
                    </a:stretch>
                  </pic:blipFill>
                  <pic:spPr>
                    <a:xfrm>
                      <a:off x="0" y="0"/>
                      <a:ext cx="1933575" cy="2676525"/>
                    </a:xfrm>
                    <a:prstGeom prst="rect">
                      <a:avLst/>
                    </a:prstGeom>
                  </pic:spPr>
                </pic:pic>
              </a:graphicData>
            </a:graphic>
          </wp:anchor>
        </w:drawing>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答：见图所示。活动构件n=7；低副pl=10；</w:t>
      </w:r>
    </w:p>
    <w:p>
      <w:pPr>
        <w:rPr>
          <w:rFonts w:hint="eastAsia" w:ascii="宋体" w:hAnsi="宋体" w:eastAsia="宋体" w:cs="宋体"/>
          <w:sz w:val="24"/>
          <w:szCs w:val="24"/>
        </w:rPr>
      </w:pPr>
      <w:r>
        <w:rPr>
          <w:rFonts w:hint="eastAsia" w:ascii="宋体" w:hAnsi="宋体" w:eastAsia="宋体" w:cs="宋体"/>
          <w:sz w:val="24"/>
          <w:szCs w:val="24"/>
        </w:rPr>
        <w:t>所以机构的自由度为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F=3n-(2p1+ph-p’)-F’=3x7-(2x10+1x0-0)-0=1</w:t>
      </w:r>
    </w:p>
    <w:p>
      <w:pPr>
        <w:rPr>
          <w:rFonts w:hint="eastAsia" w:ascii="宋体" w:hAnsi="宋体" w:eastAsia="宋体" w:cs="宋体"/>
          <w:sz w:val="24"/>
          <w:szCs w:val="24"/>
        </w:rPr>
      </w:pPr>
      <w:r>
        <w:rPr>
          <w:rFonts w:hint="eastAsia" w:ascii="宋体" w:hAnsi="宋体" w:eastAsia="宋体" w:cs="宋体"/>
          <w:sz w:val="24"/>
          <w:szCs w:val="24"/>
        </w:rPr>
        <w:t>以AB为原动件：</w:t>
      </w:r>
    </w:p>
    <w:p>
      <w:pPr>
        <w:rPr>
          <w:rFonts w:hint="eastAsia" w:ascii="宋体" w:hAnsi="宋体" w:eastAsia="宋体" w:cs="宋体"/>
          <w:sz w:val="24"/>
          <w:szCs w:val="24"/>
        </w:rPr>
      </w:pPr>
      <w:r>
        <w:rPr>
          <w:rFonts w:hint="eastAsia" w:ascii="宋体" w:hAnsi="宋体" w:eastAsia="宋体" w:cs="宋体"/>
          <w:sz w:val="24"/>
          <w:szCs w:val="24"/>
        </w:rPr>
        <w:t>该机构为：Ⅱ级机构</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、设计题（10分）</w:t>
      </w:r>
    </w:p>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设计一导杆机构，已知机架长度100mm，行程速比系数K=1.5。（要求保留作图轨迹，以及必要的文字说明）</w:t>
      </w:r>
    </w:p>
    <w:p>
      <w:pPr>
        <w:rPr>
          <w:rFonts w:hint="eastAsia" w:ascii="宋体" w:hAnsi="宋体" w:eastAsia="宋体" w:cs="宋体"/>
          <w:sz w:val="24"/>
          <w:szCs w:val="24"/>
        </w:rPr>
      </w:pPr>
      <w:r>
        <w:rPr>
          <w:rFonts w:hint="eastAsia" w:ascii="宋体" w:hAnsi="宋体" w:eastAsia="宋体" w:cs="宋体"/>
          <w:sz w:val="24"/>
          <w:szCs w:val="24"/>
        </w:rPr>
        <w:t>解：</w:t>
      </w:r>
    </w:p>
    <w:p>
      <w:pPr>
        <w:rPr>
          <w:rFonts w:hint="eastAsia" w:ascii="宋体" w:hAnsi="宋体" w:eastAsia="宋体" w:cs="宋体"/>
          <w:sz w:val="24"/>
          <w:szCs w:val="24"/>
        </w:rPr>
      </w:pPr>
      <w:r>
        <w:rPr>
          <w:rFonts w:hint="eastAsia" w:ascii="宋体" w:hAnsi="宋体" w:eastAsia="宋体" w:cs="宋体"/>
          <w:sz w:val="24"/>
          <w:szCs w:val="24"/>
        </w:rPr>
        <w:t>导杆机构的极位夹角</w:t>
      </w:r>
      <w:r>
        <w:rPr>
          <w:rFonts w:hint="eastAsia" w:ascii="宋体" w:hAnsi="宋体" w:eastAsia="宋体" w:cs="宋体"/>
          <w:position w:val="-24"/>
          <w:sz w:val="24"/>
          <w:szCs w:val="24"/>
        </w:rPr>
        <w:object>
          <v:shape id="_x0000_i1041" o:spt="75" type="#_x0000_t75" style="height:33pt;width:192pt;" o:ole="t" filled="f" o:preferrelative="t" stroked="f" coordsize="21600,21600">
            <v:path/>
            <v:fill on="f" focussize="0,0"/>
            <v:stroke on="f"/>
            <v:imagedata r:id="rId52" o:title=""/>
            <o:lock v:ext="edit" aspectratio="t"/>
            <w10:wrap type="none"/>
            <w10:anchorlock/>
          </v:shape>
          <o:OLEObject Type="Embed" ProgID="Equation.KSEE3" ShapeID="_x0000_i1041" DrawAspect="Content" ObjectID="_1468075746" r:id="rId51">
            <o:LockedField>false</o:LockedField>
          </o:OLEObject>
        </w:object>
      </w:r>
    </w:p>
    <w:p>
      <w:pPr>
        <w:rPr>
          <w:rFonts w:hint="eastAsia" w:ascii="宋体" w:hAnsi="宋体" w:eastAsia="宋体" w:cs="宋体"/>
          <w:sz w:val="24"/>
          <w:szCs w:val="24"/>
        </w:rPr>
      </w:pPr>
      <w:r>
        <w:rPr>
          <w:rFonts w:hint="eastAsia" w:ascii="宋体" w:hAnsi="宋体" w:eastAsia="宋体" w:cs="宋体"/>
          <w:sz w:val="24"/>
          <w:szCs w:val="24"/>
        </w:rPr>
        <w:t>根据导杆机构的特性知：</w:t>
      </w:r>
      <w:r>
        <w:rPr>
          <w:rFonts w:hint="eastAsia" w:ascii="宋体" w:hAnsi="宋体" w:eastAsia="宋体" w:cs="宋体"/>
          <w:position w:val="-10"/>
          <w:sz w:val="24"/>
          <w:szCs w:val="24"/>
        </w:rPr>
        <w:object>
          <v:shape id="_x0000_i1042" o:spt="75" type="#_x0000_t75" style="height:16pt;width:30pt;" o:ole="t" filled="f" o:preferrelative="t" stroked="f" coordsize="21600,21600">
            <v:path/>
            <v:fill on="f" focussize="0,0"/>
            <v:stroke on="f"/>
            <v:imagedata r:id="rId54" o:title=""/>
            <o:lock v:ext="edit" aspectratio="t"/>
            <w10:wrap type="none"/>
            <w10:anchorlock/>
          </v:shape>
          <o:OLEObject Type="Embed" ProgID="Equation.KSEE3" ShapeID="_x0000_i1042" DrawAspect="Content" ObjectID="_1468075747" r:id="rId53">
            <o:LockedField>false</o:LockedField>
          </o:OLEObject>
        </w:object>
      </w:r>
      <w:r>
        <w:rPr>
          <w:rFonts w:hint="eastAsia" w:ascii="宋体" w:hAnsi="宋体" w:eastAsia="宋体" w:cs="宋体"/>
          <w:sz w:val="24"/>
          <w:szCs w:val="24"/>
        </w:rPr>
        <w:t>；其中</w:t>
      </w:r>
      <w:r>
        <w:rPr>
          <w:rFonts w:hint="eastAsia" w:ascii="宋体" w:hAnsi="宋体" w:eastAsia="宋体" w:cs="宋体"/>
          <w:position w:val="-10"/>
          <w:sz w:val="24"/>
          <w:szCs w:val="24"/>
        </w:rPr>
        <w:object>
          <v:shape id="_x0000_i1043" o:spt="75" type="#_x0000_t75" style="height:13pt;width:11pt;" o:ole="t" filled="f" o:preferrelative="t" stroked="f" coordsize="21600,21600">
            <v:path/>
            <v:fill on="f" focussize="0,0"/>
            <v:stroke on="f"/>
            <v:imagedata r:id="rId56" o:title=""/>
            <o:lock v:ext="edit" aspectratio="t"/>
            <w10:wrap type="none"/>
            <w10:anchorlock/>
          </v:shape>
          <o:OLEObject Type="Embed" ProgID="Equation.KSEE3" ShapeID="_x0000_i1043" DrawAspect="Content" ObjectID="_1468075748" r:id="rId55">
            <o:LockedField>false</o:LockedField>
          </o:OLEObject>
        </w:object>
      </w:r>
      <w:r>
        <w:rPr>
          <w:rFonts w:hint="eastAsia" w:ascii="宋体" w:hAnsi="宋体" w:eastAsia="宋体" w:cs="宋体"/>
          <w:sz w:val="24"/>
          <w:szCs w:val="24"/>
        </w:rPr>
        <w:t>为导杆的摆角</w:t>
      </w:r>
    </w:p>
    <w:p>
      <w:pPr>
        <w:rPr>
          <w:rFonts w:hint="eastAsia" w:ascii="宋体" w:hAnsi="宋体" w:eastAsia="宋体" w:cs="宋体"/>
          <w:sz w:val="24"/>
          <w:szCs w:val="24"/>
        </w:rPr>
      </w:pPr>
      <w:r>
        <w:rPr>
          <w:rFonts w:hint="eastAsia" w:ascii="宋体" w:hAnsi="宋体" w:eastAsia="宋体" w:cs="宋体"/>
          <w:sz w:val="24"/>
          <w:szCs w:val="24"/>
        </w:rPr>
        <w:t>作图步骤：</w:t>
      </w:r>
    </w:p>
    <w:p>
      <w:pPr>
        <w:rPr>
          <w:rFonts w:hint="eastAsia" w:ascii="宋体" w:hAnsi="宋体" w:eastAsia="宋体" w:cs="宋体"/>
          <w:sz w:val="24"/>
          <w:szCs w:val="24"/>
          <w:lang w:val="en-US" w:eastAsia="zh-CN"/>
        </w:rPr>
      </w:pPr>
      <w:r>
        <w:rPr>
          <w:rFonts w:hint="eastAsia" w:ascii="宋体" w:hAnsi="宋体" w:eastAsia="宋体" w:cs="宋体"/>
          <w:sz w:val="24"/>
          <w:szCs w:val="24"/>
        </w:rPr>
        <w:t>a)作</w:t>
      </w:r>
      <w:r>
        <w:rPr>
          <w:rFonts w:hint="eastAsia" w:ascii="宋体" w:hAnsi="宋体" w:eastAsia="宋体" w:cs="宋体"/>
          <w:position w:val="-10"/>
          <w:sz w:val="24"/>
          <w:szCs w:val="24"/>
        </w:rPr>
        <w:object>
          <v:shape id="_x0000_i1044" o:spt="75" type="#_x0000_t75" style="height:16pt;width:74pt;" o:ole="t" filled="f" o:preferrelative="t" stroked="f" coordsize="21600,21600">
            <v:path/>
            <v:fill on="f" focussize="0,0"/>
            <v:stroke on="f"/>
            <v:imagedata r:id="rId58" o:title=""/>
            <o:lock v:ext="edit" aspectratio="t"/>
            <w10:wrap type="none"/>
            <w10:anchorlock/>
          </v:shape>
          <o:OLEObject Type="Embed" ProgID="Equation.KSEE3" ShapeID="_x0000_i1044" DrawAspect="Content" ObjectID="_1468075749" r:id="rId57">
            <o:LockedField>false</o:LockedField>
          </o:OLEObject>
        </w:object>
      </w:r>
      <w:r>
        <w:rPr>
          <w:rFonts w:hint="eastAsia" w:ascii="宋体" w:hAnsi="宋体" w:eastAsia="宋体" w:cs="宋体"/>
          <w:sz w:val="24"/>
          <w:szCs w:val="24"/>
          <w:lang w:val="en-US" w:eastAsia="zh-CN"/>
        </w:rPr>
        <w:tab/>
      </w:r>
    </w:p>
    <w:p>
      <w:pPr>
        <w:rPr>
          <w:rFonts w:hint="eastAsia" w:ascii="宋体" w:hAnsi="宋体" w:eastAsia="宋体" w:cs="宋体"/>
          <w:sz w:val="24"/>
          <w:szCs w:val="24"/>
        </w:rPr>
      </w:pPr>
      <w:r>
        <w:rPr>
          <w:rFonts w:hint="eastAsia" w:ascii="宋体" w:hAnsi="宋体" w:eastAsia="宋体" w:cs="宋体"/>
          <w:sz w:val="24"/>
          <w:szCs w:val="24"/>
        </w:rPr>
        <w:t>b)作</w:t>
      </w:r>
      <w:r>
        <w:rPr>
          <w:rFonts w:hint="eastAsia" w:ascii="宋体" w:hAnsi="宋体" w:eastAsia="宋体" w:cs="宋体"/>
          <w:position w:val="-6"/>
          <w:sz w:val="24"/>
          <w:szCs w:val="24"/>
        </w:rPr>
        <w:object>
          <v:shape id="_x0000_i1045" o:spt="75" type="#_x0000_t75" style="height:13.95pt;width:36pt;" o:ole="t" filled="f" o:preferrelative="t" stroked="f" coordsize="21600,21600">
            <v:path/>
            <v:fill on="f" focussize="0,0"/>
            <v:stroke on="f"/>
            <v:imagedata r:id="rId60" o:title=""/>
            <o:lock v:ext="edit" aspectratio="t"/>
            <w10:wrap type="none"/>
            <w10:anchorlock/>
          </v:shape>
          <o:OLEObject Type="Embed" ProgID="Equation.KSEE3" ShapeID="_x0000_i1045" DrawAspect="Content" ObjectID="_1468075750" r:id="rId59">
            <o:LockedField>false</o:LockedField>
          </o:OLEObject>
        </w:object>
      </w:r>
      <w:r>
        <w:rPr>
          <w:rFonts w:hint="eastAsia" w:ascii="宋体" w:hAnsi="宋体" w:eastAsia="宋体" w:cs="宋体"/>
          <w:sz w:val="24"/>
          <w:szCs w:val="24"/>
        </w:rPr>
        <w:t>的角平分线，在该线上取</w:t>
      </w:r>
      <w:r>
        <w:rPr>
          <w:rFonts w:hint="eastAsia" w:ascii="宋体" w:hAnsi="宋体" w:eastAsia="宋体" w:cs="宋体"/>
          <w:position w:val="-10"/>
          <w:sz w:val="24"/>
          <w:szCs w:val="24"/>
        </w:rPr>
        <w:object>
          <v:shape id="_x0000_i1046" o:spt="75" type="#_x0000_t75" style="height:17pt;width:83pt;" o:ole="t" filled="f" o:preferrelative="t" stroked="f" coordsize="21600,21600">
            <v:path/>
            <v:fill on="f" focussize="0,0"/>
            <v:stroke on="f"/>
            <v:imagedata r:id="rId62" o:title=""/>
            <o:lock v:ext="edit" aspectratio="t"/>
            <w10:wrap type="none"/>
            <w10:anchorlock/>
          </v:shape>
          <o:OLEObject Type="Embed" ProgID="Equation.KSEE3" ShapeID="_x0000_i1046" DrawAspect="Content" ObjectID="_1468075751" r:id="rId61">
            <o:LockedField>false</o:LockedField>
          </o:OLEObject>
        </w:object>
      </w:r>
      <w:r>
        <w:rPr>
          <w:rFonts w:hint="eastAsia" w:ascii="宋体" w:hAnsi="宋体" w:eastAsia="宋体" w:cs="宋体"/>
          <w:sz w:val="24"/>
          <w:szCs w:val="24"/>
        </w:rPr>
        <w:t>（即机架长度）</w:t>
      </w:r>
    </w:p>
    <w:p>
      <w:pPr>
        <w:rPr>
          <w:rFonts w:hint="eastAsia" w:ascii="宋体" w:hAnsi="宋体" w:eastAsia="宋体" w:cs="宋体"/>
          <w:sz w:val="24"/>
          <w:szCs w:val="24"/>
        </w:rPr>
      </w:pPr>
      <w:r>
        <w:rPr>
          <w:rFonts w:hint="eastAsia" w:ascii="宋体" w:hAnsi="宋体" w:eastAsia="宋体" w:cs="宋体"/>
          <w:sz w:val="24"/>
          <w:szCs w:val="24"/>
        </w:rPr>
        <w:t>c)过A点作导杆任一极位的垂线AC</w:t>
      </w:r>
      <w:r>
        <w:rPr>
          <w:rFonts w:hint="eastAsia" w:ascii="宋体" w:hAnsi="宋体" w:eastAsia="宋体" w:cs="宋体"/>
          <w:sz w:val="24"/>
          <w:szCs w:val="24"/>
          <w:vertAlign w:val="subscript"/>
        </w:rPr>
        <w:t>1</w:t>
      </w:r>
      <w:r>
        <w:rPr>
          <w:rFonts w:hint="eastAsia" w:ascii="宋体" w:hAnsi="宋体" w:eastAsia="宋体" w:cs="宋体"/>
          <w:sz w:val="24"/>
          <w:szCs w:val="24"/>
        </w:rPr>
        <w:t>（或AC</w:t>
      </w:r>
      <w:r>
        <w:rPr>
          <w:rFonts w:hint="eastAsia" w:ascii="宋体" w:hAnsi="宋体" w:eastAsia="宋体" w:cs="宋体"/>
          <w:sz w:val="24"/>
          <w:szCs w:val="24"/>
          <w:vertAlign w:val="subscript"/>
        </w:rPr>
        <w:t>2</w:t>
      </w:r>
      <w:r>
        <w:rPr>
          <w:rFonts w:hint="eastAsia" w:ascii="宋体" w:hAnsi="宋体" w:eastAsia="宋体" w:cs="宋体"/>
          <w:sz w:val="24"/>
          <w:szCs w:val="24"/>
        </w:rPr>
        <w:t>），其即为曲柄，故</w:t>
      </w:r>
    </w:p>
    <w:p>
      <w:pPr>
        <w:rPr>
          <w:rFonts w:hint="eastAsia" w:ascii="宋体" w:hAnsi="宋体" w:eastAsia="宋体" w:cs="宋体"/>
          <w:sz w:val="24"/>
          <w:szCs w:val="24"/>
          <w:lang w:eastAsia="zh-CN"/>
        </w:rPr>
      </w:pPr>
      <w:r>
        <w:rPr>
          <w:rFonts w:hint="eastAsia" w:ascii="宋体" w:hAnsi="宋体" w:eastAsia="宋体" w:cs="宋体"/>
          <w:sz w:val="24"/>
          <w:szCs w:val="24"/>
        </w:rPr>
        <w:drawing>
          <wp:anchor distT="0" distB="0" distL="114300" distR="114300" simplePos="0" relativeHeight="251660288" behindDoc="1" locked="0" layoutInCell="1" allowOverlap="1">
            <wp:simplePos x="0" y="0"/>
            <wp:positionH relativeFrom="column">
              <wp:posOffset>624840</wp:posOffset>
            </wp:positionH>
            <wp:positionV relativeFrom="paragraph">
              <wp:posOffset>338455</wp:posOffset>
            </wp:positionV>
            <wp:extent cx="2562860" cy="3178175"/>
            <wp:effectExtent l="0" t="0" r="8890" b="3175"/>
            <wp:wrapNone/>
            <wp:docPr id="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6"/>
                    <pic:cNvPicPr>
                      <a:picLocks noChangeAspect="1"/>
                    </pic:cNvPicPr>
                  </pic:nvPicPr>
                  <pic:blipFill>
                    <a:blip r:embed="rId63"/>
                    <a:stretch>
                      <a:fillRect/>
                    </a:stretch>
                  </pic:blipFill>
                  <pic:spPr>
                    <a:xfrm>
                      <a:off x="0" y="0"/>
                      <a:ext cx="2562860" cy="3178175"/>
                    </a:xfrm>
                    <a:prstGeom prst="rect">
                      <a:avLst/>
                    </a:prstGeom>
                    <a:noFill/>
                    <a:ln>
                      <a:noFill/>
                    </a:ln>
                  </pic:spPr>
                </pic:pic>
              </a:graphicData>
            </a:graphic>
          </wp:anchor>
        </w:drawing>
      </w:r>
      <w:r>
        <w:rPr>
          <w:rFonts w:hint="eastAsia" w:ascii="宋体" w:hAnsi="宋体" w:eastAsia="宋体" w:cs="宋体"/>
          <w:position w:val="-10"/>
          <w:sz w:val="24"/>
          <w:szCs w:val="24"/>
          <w:lang w:eastAsia="zh-CN"/>
        </w:rPr>
        <w:object>
          <v:shape id="_x0000_i1047" o:spt="75" type="#_x0000_t75" style="height:17pt;width:213pt;" o:ole="t" filled="f" o:preferrelative="t" stroked="f" coordsize="21600,21600">
            <v:path/>
            <v:fill on="f" focussize="0,0"/>
            <v:stroke on="f"/>
            <v:imagedata r:id="rId65" o:title=""/>
            <o:lock v:ext="edit" aspectratio="t"/>
            <w10:wrap type="none"/>
            <w10:anchorlock/>
          </v:shape>
          <o:OLEObject Type="Embed" ProgID="Equation.KSEE3" ShapeID="_x0000_i1047" DrawAspect="Content" ObjectID="_1468075752" r:id="rId64">
            <o:LockedField>false</o:LockedField>
          </o:OLEObject>
        </w:objec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F55BDB"/>
    <w:rsid w:val="04251A4A"/>
    <w:rsid w:val="0A3E5893"/>
    <w:rsid w:val="0BBE00B0"/>
    <w:rsid w:val="28F55BDB"/>
    <w:rsid w:val="5714466A"/>
    <w:rsid w:val="5F9067AB"/>
    <w:rsid w:val="68083D2E"/>
    <w:rsid w:val="7DCB76E8"/>
    <w:rsid w:val="7FF55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2.bin"/><Relationship Id="rId7" Type="http://schemas.openxmlformats.org/officeDocument/2006/relationships/image" Target="media/image2.png"/><Relationship Id="rId67" Type="http://schemas.openxmlformats.org/officeDocument/2006/relationships/fontTable" Target="fontTable.xml"/><Relationship Id="rId66" Type="http://schemas.openxmlformats.org/officeDocument/2006/relationships/customXml" Target="../customXml/item1.xml"/><Relationship Id="rId65" Type="http://schemas.openxmlformats.org/officeDocument/2006/relationships/image" Target="media/image33.wmf"/><Relationship Id="rId64" Type="http://schemas.openxmlformats.org/officeDocument/2006/relationships/oleObject" Target="embeddings/oleObject28.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1.wmf"/><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jpeg"/><Relationship Id="rId5" Type="http://schemas.openxmlformats.org/officeDocument/2006/relationships/oleObject" Target="embeddings/oleObject1.bin"/><Relationship Id="rId49" Type="http://schemas.openxmlformats.org/officeDocument/2006/relationships/image" Target="media/image24.wmf"/><Relationship Id="rId48" Type="http://schemas.openxmlformats.org/officeDocument/2006/relationships/oleObject" Target="embeddings/oleObject21.bin"/><Relationship Id="rId47" Type="http://schemas.openxmlformats.org/officeDocument/2006/relationships/image" Target="media/image23.png"/><Relationship Id="rId46" Type="http://schemas.openxmlformats.org/officeDocument/2006/relationships/image" Target="media/image22.wmf"/><Relationship Id="rId45" Type="http://schemas.openxmlformats.org/officeDocument/2006/relationships/oleObject" Target="embeddings/oleObject20.bin"/><Relationship Id="rId44" Type="http://schemas.openxmlformats.org/officeDocument/2006/relationships/image" Target="media/image21.wmf"/><Relationship Id="rId43" Type="http://schemas.openxmlformats.org/officeDocument/2006/relationships/oleObject" Target="embeddings/oleObject19.bin"/><Relationship Id="rId42" Type="http://schemas.openxmlformats.org/officeDocument/2006/relationships/image" Target="media/image20.wmf"/><Relationship Id="rId41" Type="http://schemas.openxmlformats.org/officeDocument/2006/relationships/oleObject" Target="embeddings/oleObject18.bin"/><Relationship Id="rId40" Type="http://schemas.openxmlformats.org/officeDocument/2006/relationships/image" Target="media/image19.wmf"/><Relationship Id="rId4" Type="http://schemas.openxmlformats.org/officeDocument/2006/relationships/theme" Target="theme/theme1.xml"/><Relationship Id="rId39" Type="http://schemas.openxmlformats.org/officeDocument/2006/relationships/oleObject" Target="embeddings/oleObject17.bin"/><Relationship Id="rId38" Type="http://schemas.openxmlformats.org/officeDocument/2006/relationships/image" Target="media/image18.wmf"/><Relationship Id="rId37" Type="http://schemas.openxmlformats.org/officeDocument/2006/relationships/oleObject" Target="embeddings/oleObject16.bin"/><Relationship Id="rId36" Type="http://schemas.openxmlformats.org/officeDocument/2006/relationships/image" Target="media/image17.wmf"/><Relationship Id="rId35" Type="http://schemas.openxmlformats.org/officeDocument/2006/relationships/oleObject" Target="embeddings/oleObject15.bin"/><Relationship Id="rId34" Type="http://schemas.openxmlformats.org/officeDocument/2006/relationships/image" Target="media/image16.wmf"/><Relationship Id="rId33" Type="http://schemas.openxmlformats.org/officeDocument/2006/relationships/oleObject" Target="embeddings/oleObject14.bin"/><Relationship Id="rId32" Type="http://schemas.openxmlformats.org/officeDocument/2006/relationships/image" Target="media/image15.wmf"/><Relationship Id="rId31" Type="http://schemas.openxmlformats.org/officeDocument/2006/relationships/oleObject" Target="embeddings/oleObject13.bin"/><Relationship Id="rId30" Type="http://schemas.openxmlformats.org/officeDocument/2006/relationships/image" Target="media/image14.w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3.wmf"/><Relationship Id="rId27" Type="http://schemas.openxmlformats.org/officeDocument/2006/relationships/oleObject" Target="embeddings/oleObject11.bin"/><Relationship Id="rId26" Type="http://schemas.openxmlformats.org/officeDocument/2006/relationships/image" Target="media/image12.wmf"/><Relationship Id="rId25" Type="http://schemas.openxmlformats.org/officeDocument/2006/relationships/oleObject" Target="embeddings/oleObject10.bin"/><Relationship Id="rId24" Type="http://schemas.openxmlformats.org/officeDocument/2006/relationships/image" Target="media/image11.wmf"/><Relationship Id="rId23" Type="http://schemas.openxmlformats.org/officeDocument/2006/relationships/oleObject" Target="embeddings/oleObject9.bin"/><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7.bin"/><Relationship Id="rId17" Type="http://schemas.openxmlformats.org/officeDocument/2006/relationships/image" Target="media/image7.wmf"/><Relationship Id="rId16" Type="http://schemas.openxmlformats.org/officeDocument/2006/relationships/oleObject" Target="embeddings/oleObject6.bin"/><Relationship Id="rId15" Type="http://schemas.openxmlformats.org/officeDocument/2006/relationships/image" Target="media/image6.wmf"/><Relationship Id="rId14" Type="http://schemas.openxmlformats.org/officeDocument/2006/relationships/oleObject" Target="embeddings/oleObject5.bin"/><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2020-11-30T03:16:00Z</dcterms:created>
  <dc:creator>AA.小树苗她爹</dc:creator>
  <cp:lastModifiedBy>AA.小树苗她爹</cp:lastModifiedBy>
  <dcterms:modified xsi:type="dcterms:W3CDTF">2020-12-01T01:43:32Z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