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AFB3C">
      <w:pPr>
        <w:rPr>
          <w:rFonts w:hint="eastAsia"/>
          <w:sz w:val="28"/>
          <w:u w:val="single"/>
          <w:lang w:val="en-US" w:eastAsia="zh-CN"/>
        </w:rPr>
      </w:pPr>
      <w:r>
        <w:rPr>
          <w:rFonts w:hint="eastAsia"/>
          <w:sz w:val="28"/>
          <w:u w:val="single"/>
          <w:lang w:val="en-US" w:eastAsia="zh-CN"/>
        </w:rPr>
        <w:t>机械系统设计 复习资料</w:t>
      </w:r>
    </w:p>
    <w:p w14:paraId="1584BCB7">
      <w:pPr>
        <w:numPr>
          <w:ilvl w:val="0"/>
          <w:numId w:val="0"/>
        </w:numPr>
        <w:ind w:firstLine="240" w:firstLineChars="100"/>
        <w:rPr>
          <w:rFonts w:hint="eastAsia" w:ascii="黑体" w:hAnsi="黑体" w:eastAsia="黑体" w:cs="黑体"/>
          <w:b w:val="0"/>
          <w:bCs/>
          <w:sz w:val="24"/>
          <w:szCs w:val="24"/>
        </w:rPr>
      </w:pPr>
      <w:r>
        <w:rPr>
          <w:rFonts w:hint="eastAsia" w:ascii="黑体" w:hAnsi="黑体" w:eastAsia="黑体" w:cs="黑体"/>
          <w:b w:val="0"/>
          <w:bCs/>
          <w:kern w:val="2"/>
          <w:sz w:val="24"/>
          <w:szCs w:val="24"/>
          <w:lang w:val="en-US" w:eastAsia="zh-CN" w:bidi="ar-SA"/>
        </w:rPr>
        <w:t>一、</w:t>
      </w:r>
      <w:r>
        <w:rPr>
          <w:rFonts w:hint="eastAsia" w:ascii="黑体" w:hAnsi="黑体" w:eastAsia="黑体" w:cs="黑体"/>
          <w:b w:val="0"/>
          <w:bCs/>
          <w:sz w:val="24"/>
          <w:szCs w:val="24"/>
          <w:lang w:val="en-US" w:eastAsia="zh-CN"/>
        </w:rPr>
        <w:t>单选</w:t>
      </w:r>
      <w:r>
        <w:rPr>
          <w:rFonts w:hint="eastAsia" w:ascii="黑体" w:hAnsi="黑体" w:eastAsia="黑体" w:cs="黑体"/>
          <w:b w:val="0"/>
          <w:bCs/>
          <w:sz w:val="24"/>
          <w:szCs w:val="24"/>
        </w:rPr>
        <w:t>题</w:t>
      </w:r>
    </w:p>
    <w:p w14:paraId="6A73DF53">
      <w:pPr>
        <w:spacing w:line="360" w:lineRule="auto"/>
        <w:ind w:firstLine="210" w:firstLineChars="100"/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1.下列哪项不属于机械系统的基本子系统？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（     ）</w:t>
      </w:r>
    </w:p>
    <w:p w14:paraId="34BD049F">
      <w:pPr>
        <w:spacing w:line="360" w:lineRule="auto"/>
        <w:ind w:firstLine="210" w:firstLineChars="100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A. 传动系统     B. 润滑系统</w:t>
      </w:r>
    </w:p>
    <w:p w14:paraId="38A8AEF8">
      <w:pPr>
        <w:spacing w:line="360" w:lineRule="auto"/>
        <w:ind w:firstLine="210" w:firstLineChars="100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C. 控制系统     D. 软件系统</w:t>
      </w:r>
    </w:p>
    <w:p w14:paraId="22FCDB96">
      <w:pPr>
        <w:spacing w:line="360" w:lineRule="auto"/>
        <w:ind w:firstLine="210" w:firstLineChars="100"/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2.在功能原理设计中，“黑箱法”主要用于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（     ）</w:t>
      </w:r>
    </w:p>
    <w:p w14:paraId="42C365CF">
      <w:pPr>
        <w:spacing w:line="360" w:lineRule="auto"/>
        <w:ind w:firstLine="210" w:firstLineChars="100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A. 确定材料      B. 抽象系统功能</w:t>
      </w:r>
    </w:p>
    <w:p w14:paraId="3DC3A4E6">
      <w:pPr>
        <w:spacing w:line="360" w:lineRule="auto"/>
        <w:ind w:firstLine="210" w:firstLineChars="100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C. 绘制装配图    D. 计算强度</w:t>
      </w:r>
    </w:p>
    <w:p w14:paraId="73E49F32">
      <w:pPr>
        <w:spacing w:line="360" w:lineRule="auto"/>
        <w:ind w:firstLine="210" w:firstLineChars="100"/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3.下列哪种润滑方式适用于高速轻载场合？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（     ）</w:t>
      </w:r>
    </w:p>
    <w:p w14:paraId="56739C77">
      <w:pPr>
        <w:spacing w:line="360" w:lineRule="auto"/>
        <w:ind w:firstLine="210" w:firstLineChars="100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A. 干油润滑    B. 稀油润滑</w:t>
      </w:r>
    </w:p>
    <w:p w14:paraId="50E59DF9">
      <w:pPr>
        <w:spacing w:line="360" w:lineRule="auto"/>
        <w:ind w:firstLine="210" w:firstLineChars="100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C. 固体润滑    D. 油雾润滑</w:t>
      </w:r>
    </w:p>
    <w:p w14:paraId="574AB071">
      <w:pPr>
        <w:spacing w:line="360" w:lineRule="auto"/>
        <w:ind w:firstLine="210" w:firstLineChars="100"/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4.传动系统中，无级变速的缺点不包括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（     ）</w:t>
      </w:r>
    </w:p>
    <w:p w14:paraId="61158A39">
      <w:pPr>
        <w:spacing w:line="360" w:lineRule="auto"/>
        <w:ind w:firstLine="210" w:firstLineChars="100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A. 传动比不准确    B. 变速范围小</w:t>
      </w:r>
    </w:p>
    <w:p w14:paraId="19ADBA63">
      <w:pPr>
        <w:spacing w:line="360" w:lineRule="auto"/>
        <w:ind w:firstLine="210" w:firstLineChars="100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C. 传动效率低    D. 结构复杂</w:t>
      </w:r>
    </w:p>
    <w:p w14:paraId="70185BC8">
      <w:pPr>
        <w:spacing w:line="360" w:lineRule="auto"/>
        <w:ind w:firstLine="210" w:firstLineChars="100"/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5.主轴组件的旋转精度不包括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（     ）</w:t>
      </w:r>
    </w:p>
    <w:p w14:paraId="18EFD48E">
      <w:pPr>
        <w:spacing w:line="360" w:lineRule="auto"/>
        <w:ind w:firstLine="210" w:firstLineChars="100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A. 径向跳动    B. 轴向串动</w:t>
      </w:r>
    </w:p>
    <w:p w14:paraId="08F4F19B">
      <w:pPr>
        <w:spacing w:line="360" w:lineRule="auto"/>
        <w:ind w:firstLine="210" w:firstLineChars="100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C. 温度升高    D. 角度摆动</w:t>
      </w:r>
    </w:p>
    <w:p w14:paraId="3EC3E7A5">
      <w:pPr>
        <w:spacing w:line="360" w:lineRule="auto"/>
        <w:ind w:firstLine="210" w:firstLineChars="100"/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6.下列哪种导轨截面形状自补偿性最好？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（     ）</w:t>
      </w:r>
    </w:p>
    <w:p w14:paraId="2DA47135">
      <w:pPr>
        <w:spacing w:line="360" w:lineRule="auto"/>
        <w:ind w:firstLine="210" w:firstLineChars="100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A. 矩形导轨    B. 三角形导轨</w:t>
      </w:r>
    </w:p>
    <w:p w14:paraId="1D2FDA8E">
      <w:pPr>
        <w:spacing w:line="360" w:lineRule="auto"/>
        <w:ind w:firstLine="210" w:firstLineChars="100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C. 圆柱导轨    D. 燕尾导轨</w:t>
      </w:r>
    </w:p>
    <w:p w14:paraId="6D0CBC14">
      <w:pPr>
        <w:spacing w:line="360" w:lineRule="auto"/>
        <w:ind w:firstLine="210" w:firstLineChars="100"/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7.支承系统中，提高动刚度的最有效方法是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（     ）</w:t>
      </w:r>
    </w:p>
    <w:p w14:paraId="3C58ADE6">
      <w:pPr>
        <w:spacing w:line="360" w:lineRule="auto"/>
        <w:ind w:firstLine="210" w:firstLineChars="100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A. 增加壁厚    B. 提高材料密度</w:t>
      </w:r>
    </w:p>
    <w:p w14:paraId="33A3237C">
      <w:pPr>
        <w:spacing w:line="360" w:lineRule="auto"/>
        <w:ind w:firstLine="210" w:firstLineChars="100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C. 增加阻尼    D. 减少接触面</w:t>
      </w:r>
    </w:p>
    <w:p w14:paraId="0F8A2128">
      <w:pPr>
        <w:spacing w:line="360" w:lineRule="auto"/>
        <w:rPr>
          <w:rFonts w:hint="eastAsia" w:ascii="黑体" w:hAnsi="黑体" w:eastAsia="黑体" w:cs="黑体"/>
          <w:b w:val="0"/>
          <w:bCs/>
          <w:sz w:val="24"/>
        </w:rPr>
      </w:pPr>
      <w:r>
        <w:rPr>
          <w:rFonts w:hint="eastAsia" w:ascii="黑体" w:hAnsi="黑体" w:eastAsia="黑体" w:cs="黑体"/>
          <w:b w:val="0"/>
          <w:bCs/>
          <w:sz w:val="24"/>
        </w:rPr>
        <w:t>二、</w:t>
      </w:r>
      <w:r>
        <w:rPr>
          <w:rFonts w:hint="eastAsia" w:ascii="黑体" w:hAnsi="黑体" w:eastAsia="黑体" w:cs="黑体"/>
          <w:b w:val="0"/>
          <w:bCs/>
          <w:sz w:val="24"/>
          <w:lang w:val="en-US" w:eastAsia="zh-CN"/>
        </w:rPr>
        <w:t>填空题</w:t>
      </w:r>
    </w:p>
    <w:p w14:paraId="7049616A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color="auto" w:fill="FFFFFF"/>
          <w:lang w:val="en-US" w:eastAsia="zh-CN"/>
        </w:rPr>
        <w:t>1.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color="auto" w:fill="FFFFFF"/>
        </w:rPr>
        <w:t>机械系统主要由动力系统、执行系统、传动系统、控制系统、支承系统和__________组成。</w:t>
      </w:r>
    </w:p>
    <w:p w14:paraId="1A0DD579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color="auto" w:fill="FFFFFF"/>
          <w:lang w:val="en-US" w:eastAsia="zh-CN"/>
        </w:rPr>
        <w:t>2.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color="auto" w:fill="FFFFFF"/>
        </w:rPr>
        <w:t>功能原理设计中，功能元可分为物理功能元、数学功能元和__________。</w:t>
      </w:r>
    </w:p>
    <w:p w14:paraId="727F42E7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color="auto" w:fill="FFFFFF"/>
          <w:lang w:val="en-US" w:eastAsia="zh-CN"/>
        </w:rPr>
        <w:t>3.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color="auto" w:fill="FFFFFF"/>
        </w:rPr>
        <w:t>润滑剂的种类包括液体润滑剂、润滑脂、固体润滑剂和__________。</w:t>
      </w:r>
    </w:p>
    <w:p w14:paraId="01A1F61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color="auto" w:fill="FFFFFF"/>
          <w:lang w:val="en-US" w:eastAsia="zh-CN"/>
        </w:rPr>
        <w:t>4.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color="auto" w:fill="FFFFFF"/>
        </w:rPr>
        <w:t>传动系统中，有级变速的公比φ通常取标准值，如1.06、1.12、__________等。</w:t>
      </w:r>
    </w:p>
    <w:p w14:paraId="2E0FC909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color="auto" w:fill="FFFFFF"/>
          <w:lang w:val="en-US" w:eastAsia="zh-CN"/>
        </w:rPr>
        <w:t>5.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color="auto" w:fill="FFFFFF"/>
        </w:rPr>
        <w:t>主轴组件的刚度包括弯曲刚度、扭转刚度和__________。</w:t>
      </w:r>
    </w:p>
    <w:p w14:paraId="232CDD51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color="auto" w:fill="FFFFFF"/>
          <w:lang w:val="en-US" w:eastAsia="zh-CN"/>
        </w:rPr>
        <w:t>6.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color="auto" w:fill="FFFFFF"/>
        </w:rPr>
        <w:t>导轨的基本要求包括导向精度、刚度和__________。</w:t>
      </w:r>
    </w:p>
    <w:p w14:paraId="621F748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color="auto" w:fill="FFFFFF"/>
          <w:lang w:val="en-US" w:eastAsia="zh-CN"/>
        </w:rPr>
        <w:t>7.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color="auto" w:fill="FFFFFF"/>
        </w:rPr>
        <w:t>支承件的材料常用铸铁、钢材和__________。</w:t>
      </w:r>
    </w:p>
    <w:p w14:paraId="04AD5E1D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color="auto" w:fill="FFFFFF"/>
          <w:lang w:val="en-US" w:eastAsia="zh-CN"/>
        </w:rPr>
        <w:t>8.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color="auto" w:fill="FFFFFF"/>
        </w:rPr>
        <w:t>现代设计方法中，有限元法是一种__________数值解法。</w:t>
      </w:r>
    </w:p>
    <w:p w14:paraId="7C068272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color="auto" w:fill="FFFFFF"/>
        </w:rPr>
      </w:pPr>
    </w:p>
    <w:p w14:paraId="1A16F551">
      <w:pPr>
        <w:rPr>
          <w:rFonts w:hint="eastAsia" w:ascii="宋体" w:hAnsi="宋体" w:cs="宋体"/>
          <w:szCs w:val="21"/>
        </w:rPr>
      </w:pPr>
    </w:p>
    <w:p w14:paraId="62DB8FD6">
      <w:pPr>
        <w:numPr>
          <w:ilvl w:val="0"/>
          <w:numId w:val="1"/>
        </w:numPr>
        <w:rPr>
          <w:rFonts w:hint="eastAsia" w:ascii="黑体" w:hAnsi="黑体" w:eastAsia="黑体" w:cs="黑体"/>
          <w:b w:val="0"/>
          <w:bCs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4"/>
          <w:szCs w:val="24"/>
          <w:lang w:val="en-US" w:eastAsia="zh-CN"/>
        </w:rPr>
        <w:t>简答题</w:t>
      </w:r>
    </w:p>
    <w:p w14:paraId="7A6C16B1">
      <w:pPr>
        <w:numPr>
          <w:numId w:val="0"/>
        </w:numPr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1.简述机械系统总体设计中“黑箱法”的基本思想及其优点。</w:t>
      </w:r>
    </w:p>
    <w:p w14:paraId="4B8C6AF5">
      <w:pPr>
        <w:rPr>
          <w:rFonts w:hint="eastAsia" w:ascii="宋体" w:hAnsi="宋体" w:cs="宋体"/>
          <w:szCs w:val="21"/>
        </w:rPr>
      </w:pPr>
    </w:p>
    <w:p w14:paraId="44629CAC">
      <w:pPr>
        <w:rPr>
          <w:rFonts w:hint="eastAsia" w:ascii="宋体" w:hAnsi="宋体" w:cs="宋体"/>
          <w:szCs w:val="21"/>
        </w:rPr>
      </w:pPr>
    </w:p>
    <w:p w14:paraId="10D486E6">
      <w:pPr>
        <w:numPr>
          <w:ilvl w:val="0"/>
          <w:numId w:val="2"/>
        </w:numPr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说明润滑系统中稀油润滑与干油润滑的适用场合。</w:t>
      </w:r>
    </w:p>
    <w:p w14:paraId="3148A364">
      <w:pPr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szCs w:val="21"/>
        </w:rPr>
      </w:pPr>
    </w:p>
    <w:p w14:paraId="61EA38D3">
      <w:pPr>
        <w:numPr>
          <w:ilvl w:val="0"/>
          <w:numId w:val="2"/>
        </w:numPr>
        <w:ind w:left="0" w:leftChars="0" w:firstLine="0" w:firstLineChars="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简述主轴组件中轴承预紧的作用与常用方法。</w:t>
      </w:r>
    </w:p>
    <w:p w14:paraId="33B60065">
      <w:pPr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szCs w:val="21"/>
        </w:rPr>
      </w:pPr>
    </w:p>
    <w:p w14:paraId="121F03A6">
      <w:pPr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szCs w:val="21"/>
        </w:rPr>
      </w:pPr>
    </w:p>
    <w:p w14:paraId="479D0423">
      <w:pPr>
        <w:numPr>
          <w:ilvl w:val="0"/>
          <w:numId w:val="2"/>
        </w:numPr>
        <w:ind w:left="0" w:leftChars="0" w:firstLine="0" w:firstLineChars="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列举支承系统设计中提高静刚度的三种结构措施。</w:t>
      </w:r>
    </w:p>
    <w:p w14:paraId="55038A62">
      <w:pPr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szCs w:val="21"/>
        </w:rPr>
      </w:pPr>
    </w:p>
    <w:p w14:paraId="347A5521">
      <w:pPr>
        <w:rPr>
          <w:rFonts w:hint="eastAsia" w:ascii="宋体" w:hAnsi="宋体" w:cs="宋体"/>
          <w:szCs w:val="21"/>
        </w:rPr>
      </w:pPr>
    </w:p>
    <w:p w14:paraId="194A829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auto"/>
        <w:rPr>
          <w:rFonts w:hint="eastAsia" w:ascii="黑体" w:hAnsi="黑体" w:eastAsia="黑体" w:cs="黑体"/>
          <w:b w:val="0"/>
          <w:bCs w:val="0"/>
          <w:caps w:val="0"/>
          <w:color w:val="0F1115"/>
          <w:spacing w:val="0"/>
          <w:sz w:val="24"/>
          <w:szCs w:val="24"/>
          <w:shd w:val="clear" w:color="auto" w:fill="FFFFFF"/>
        </w:rPr>
      </w:pPr>
      <w:r>
        <w:rPr>
          <w:rFonts w:hint="eastAsia" w:ascii="黑体" w:hAnsi="黑体" w:eastAsia="黑体" w:cs="黑体"/>
          <w:b w:val="0"/>
          <w:bCs w:val="0"/>
          <w:caps w:val="0"/>
          <w:color w:val="0F1115"/>
          <w:spacing w:val="0"/>
          <w:sz w:val="24"/>
          <w:szCs w:val="24"/>
          <w:shd w:val="clear" w:color="auto" w:fill="FFFFFF"/>
        </w:rPr>
        <w:t>四、综合分析题</w:t>
      </w:r>
      <w:bookmarkStart w:id="0" w:name="_GoBack"/>
      <w:bookmarkEnd w:id="0"/>
    </w:p>
    <w:p w14:paraId="676BF97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420" w:leftChars="200" w:right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1.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color="auto" w:fill="FFFFFF"/>
        </w:rPr>
        <w:t>某数控车床主轴要求转速范围为100–3000 r/min，功率为10 kW，请设计其传动系统方案，并说明所选传动类型的理由。</w:t>
      </w:r>
    </w:p>
    <w:p w14:paraId="308368B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color="auto" w:fill="FFFFFF"/>
        </w:rPr>
      </w:pPr>
    </w:p>
    <w:p w14:paraId="4962AE9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420" w:leftChars="200" w:right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color="auto" w:fill="FFFFFF"/>
        </w:rPr>
      </w:pPr>
    </w:p>
    <w:p w14:paraId="15435D3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420" w:leftChars="200" w:right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color="auto" w:fill="FFFFFF"/>
        </w:rPr>
      </w:pPr>
    </w:p>
    <w:p w14:paraId="6803D6C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420" w:leftChars="200" w:right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color="auto" w:fill="FFFFFF"/>
        </w:rPr>
      </w:pPr>
    </w:p>
    <w:p w14:paraId="23E3A1D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420" w:leftChars="200" w:right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color="auto" w:fill="FFFFFF"/>
        </w:rPr>
      </w:pPr>
    </w:p>
    <w:p w14:paraId="2FC4A99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color="auto" w:fill="FFFFFF"/>
          <w:lang w:val="en-US" w:eastAsia="zh-CN"/>
        </w:rPr>
        <w:t>答案</w:t>
      </w:r>
    </w:p>
    <w:p w14:paraId="5F81D81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b/>
          <w:bCs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/>
          <w:bCs/>
          <w:caps w:val="0"/>
          <w:color w:val="0F1115"/>
          <w:spacing w:val="0"/>
          <w:kern w:val="2"/>
          <w:sz w:val="21"/>
          <w:szCs w:val="21"/>
          <w:shd w:val="clear" w:fill="FFFFFF"/>
          <w:lang w:val="en-US" w:eastAsia="zh-CN" w:bidi="ar-SA"/>
        </w:rPr>
        <w:t>一、</w:t>
      </w:r>
      <w:r>
        <w:rPr>
          <w:rFonts w:hint="eastAsia" w:ascii="宋体" w:hAnsi="宋体" w:eastAsia="宋体" w:cs="宋体"/>
          <w:b/>
          <w:bCs/>
          <w:caps w:val="0"/>
          <w:color w:val="0F1115"/>
          <w:spacing w:val="0"/>
          <w:sz w:val="21"/>
          <w:szCs w:val="21"/>
          <w:shd w:val="clear" w:fill="FFFFFF"/>
        </w:rPr>
        <w:t>选择题</w:t>
      </w:r>
    </w:p>
    <w:p w14:paraId="1E7561F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1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kern w:val="2"/>
          <w:sz w:val="21"/>
          <w:szCs w:val="21"/>
          <w:shd w:val="clear" w:fill="FFFFFF"/>
          <w:lang w:val="en-US" w:eastAsia="zh-CN" w:bidi="ar-SA"/>
        </w:rPr>
        <w:t>1.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D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2.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3.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D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4.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5.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6.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7.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</w:t>
      </w:r>
    </w:p>
    <w:p w14:paraId="47ECF5A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b/>
          <w:bCs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/>
          <w:bCs/>
          <w:caps w:val="0"/>
          <w:color w:val="0F1115"/>
          <w:spacing w:val="0"/>
          <w:kern w:val="2"/>
          <w:sz w:val="21"/>
          <w:szCs w:val="21"/>
          <w:shd w:val="clear" w:fill="FFFFFF"/>
          <w:lang w:val="en-US" w:eastAsia="zh-CN" w:bidi="ar-SA"/>
        </w:rPr>
        <w:t>二、</w:t>
      </w:r>
      <w:r>
        <w:rPr>
          <w:rFonts w:hint="eastAsia" w:ascii="宋体" w:hAnsi="宋体" w:eastAsia="宋体" w:cs="宋体"/>
          <w:b/>
          <w:bCs/>
          <w:caps w:val="0"/>
          <w:color w:val="0F1115"/>
          <w:spacing w:val="0"/>
          <w:sz w:val="21"/>
          <w:szCs w:val="21"/>
          <w:shd w:val="clear" w:fill="FFFFFF"/>
        </w:rPr>
        <w:t>填空题（</w:t>
      </w:r>
    </w:p>
    <w:p w14:paraId="16E6C7C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1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kern w:val="2"/>
          <w:sz w:val="21"/>
          <w:szCs w:val="21"/>
          <w:shd w:val="clear" w:fill="FFFFFF"/>
          <w:lang w:val="en-US" w:eastAsia="zh-CN" w:bidi="ar-SA"/>
        </w:rPr>
        <w:t>1.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润滑与冷却系统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2.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逻辑功能元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3.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气体润滑剂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4.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1.26（或1.41）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5.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接触刚度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</w:t>
      </w:r>
    </w:p>
    <w:p w14:paraId="12E8CEF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100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6.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高灵敏度（或低速平稳性）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7.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树脂混凝土（或预应力钢筋混凝土）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8.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数值近似</w:t>
      </w:r>
    </w:p>
    <w:p w14:paraId="742E446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/>
        <w:textAlignment w:val="auto"/>
        <w:rPr>
          <w:rFonts w:hint="eastAsia" w:ascii="宋体" w:hAnsi="宋体" w:eastAsia="宋体" w:cs="宋体"/>
          <w:b/>
          <w:bCs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/>
          <w:bCs/>
          <w:caps w:val="0"/>
          <w:color w:val="0F1115"/>
          <w:spacing w:val="0"/>
          <w:sz w:val="21"/>
          <w:szCs w:val="21"/>
          <w:shd w:val="clear" w:fill="FFFFFF"/>
        </w:rPr>
        <w:t>三、简答题（</w:t>
      </w:r>
    </w:p>
    <w:p w14:paraId="5099CD0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Chars="100" w:right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lang w:val="en-US" w:eastAsia="zh-CN" w:bidi="ar-SA"/>
        </w:rPr>
        <w:t>1.</w:t>
      </w: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黑箱法的基本思想及优点</w:t>
      </w:r>
    </w:p>
    <w:p w14:paraId="7BBAE31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210" w:leftChars="100" w:right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基本思想：将系统视为一个黑箱，只关注输入与输出之间的关系，忽略内部结构。</w:t>
      </w:r>
    </w:p>
    <w:p w14:paraId="1227757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210" w:leftChars="100" w:right="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优点：突出主要功能，简化问题，便于创新构思，避免过早陷入具体结构设计。</w:t>
      </w:r>
    </w:p>
    <w:p w14:paraId="35C16E0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210" w:leftChars="100" w:right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2.</w:t>
      </w: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稀油润滑与干油润滑的适用场合</w:t>
      </w:r>
    </w:p>
    <w:p w14:paraId="1B5552D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210" w:leftChars="100" w:right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稀油润滑：适用于高速、需散热、需清洗摩擦面的场合，如主轴轴承、齿轮箱。</w:t>
      </w:r>
    </w:p>
    <w:p w14:paraId="5AAA957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210" w:leftChars="100" w:right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干油润滑：适用于低速、重载、密封困难、不易频繁加油的场合，如导轨、开式齿轮。</w:t>
      </w:r>
    </w:p>
    <w:p w14:paraId="2BE408E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5" w:afterAutospacing="0" w:line="400" w:lineRule="exact"/>
        <w:ind w:left="210" w:leftChars="100" w:right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3.</w:t>
      </w: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轴承预紧的作用与方法</w:t>
      </w:r>
    </w:p>
    <w:p w14:paraId="4A0960E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210" w:leftChars="100" w:right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作用：消除间隙，提高刚度、旋转精度和抗振性。</w:t>
      </w:r>
    </w:p>
    <w:p w14:paraId="6FF406B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210" w:leftChars="100" w:right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方法：轴向预紧（如隔套、弹簧）、径向预紧（如锥孔配合）。</w:t>
      </w:r>
    </w:p>
    <w:p w14:paraId="6A2EF3A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5" w:afterAutospacing="0" w:line="400" w:lineRule="exact"/>
        <w:ind w:left="210" w:leftChars="100" w:right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4.</w:t>
      </w: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提高静刚度的结构措施</w:t>
      </w:r>
    </w:p>
    <w:p w14:paraId="08DD813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210" w:leftChars="100" w:right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合理布置肋板（纵向、横向、斜向）</w:t>
      </w:r>
    </w:p>
    <w:p w14:paraId="506A2C8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210" w:leftChars="100" w:right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选用封闭截面形状</w:t>
      </w:r>
    </w:p>
    <w:p w14:paraId="114C4FF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210" w:leftChars="100" w:right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增加壁厚或设置加强筋</w:t>
      </w:r>
    </w:p>
    <w:p w14:paraId="34F5289F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textAlignment w:val="auto"/>
        <w:rPr>
          <w:rFonts w:hint="eastAsia" w:ascii="宋体" w:hAnsi="宋体" w:eastAsia="宋体" w:cs="宋体"/>
          <w:b/>
          <w:bCs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/>
          <w:bCs/>
          <w:caps w:val="0"/>
          <w:color w:val="0F1115"/>
          <w:spacing w:val="0"/>
          <w:kern w:val="2"/>
          <w:sz w:val="21"/>
          <w:szCs w:val="21"/>
          <w:shd w:val="clear" w:fill="FFFFFF"/>
          <w:lang w:val="en-US" w:eastAsia="zh-CN" w:bidi="ar-SA"/>
        </w:rPr>
        <w:t>三、</w:t>
      </w:r>
      <w:r>
        <w:rPr>
          <w:rFonts w:hint="eastAsia" w:ascii="宋体" w:hAnsi="宋体" w:eastAsia="宋体" w:cs="宋体"/>
          <w:b/>
          <w:bCs/>
          <w:caps w:val="0"/>
          <w:color w:val="0F1115"/>
          <w:spacing w:val="0"/>
          <w:sz w:val="21"/>
          <w:szCs w:val="21"/>
          <w:shd w:val="clear" w:fill="FFFFFF"/>
        </w:rPr>
        <w:t>综合分析题</w:t>
      </w:r>
    </w:p>
    <w:p w14:paraId="5E13F2B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210" w:leftChars="100" w:right="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数控车床传动系统设计</w:t>
      </w:r>
    </w:p>
    <w:p w14:paraId="3A63D5F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210" w:leftChars="100" w:right="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方案：采用变频电机 + 同步带传动 + 两档机械变速</w:t>
      </w:r>
    </w:p>
    <w:p w14:paraId="393DE7F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210" w:leftChars="100" w:right="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理由：变频电机实现无级变速，调速范围大；同步带传动平稳、噪声小；</w:t>
      </w:r>
    </w:p>
    <w:p w14:paraId="1AA1358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210" w:leftChars="100" w:right="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机械变速扩大恒功率范围，提高扭矩。</w:t>
      </w:r>
    </w:p>
    <w:p w14:paraId="556142A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color="auto" w:fill="FFFFFF"/>
          <w:lang w:val="en-US" w:eastAsia="zh-CN"/>
        </w:rPr>
      </w:pPr>
    </w:p>
    <w:p w14:paraId="71C7ED77">
      <w:pPr>
        <w:rPr>
          <w:rFonts w:hint="default"/>
          <w:sz w:val="28"/>
          <w:u w:val="singl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3846D8"/>
    <w:multiLevelType w:val="singleLevel"/>
    <w:tmpl w:val="873846D8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73E8C543"/>
    <w:multiLevelType w:val="singleLevel"/>
    <w:tmpl w:val="73E8C543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1E63E7"/>
    <w:rsid w:val="23311CE0"/>
    <w:rsid w:val="471E63E7"/>
    <w:rsid w:val="53B9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1167</Words>
  <Characters>1340</Characters>
  <Lines>0</Lines>
  <Paragraphs>0</Paragraphs>
  <TotalTime>0</TotalTime>
  <ScaleCrop>false</ScaleCrop>
  <LinksUpToDate>false</LinksUpToDate>
  <CharactersWithSpaces>1495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2026-01-13T00:34:00Z</dcterms:created>
  <dc:creator>黄岩育华李才聪</dc:creator>
  <cp:lastModifiedBy>黄岩育华李才聪</cp:lastModifiedBy>
  <dcterms:modified xsi:type="dcterms:W3CDTF">2026-01-13T02:15:18Z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872923F7406E4805BB038E927C0F393D_11</vt:lpwstr>
  </property>
  <property fmtid="{D5CDD505-2E9C-101B-9397-08002B2CF9AE}" pid="4" name="KSOTemplateDocerSaveRecord">
    <vt:lpwstr>eyJoZGlkIjoiZmQ4ZTQyZDdmOTI0NjQ5MTBlMjM4MTBkY2Y5N2MwMzYiLCJ1c2VySWQiOiI0NTY2Nzc2NjkifQ==</vt:lpwstr>
  </property>
</Properties>
</file>