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  <w:lang w:eastAsia="zh-CN"/>
        </w:rPr>
        <w:t>机械设计原理及实验</w:t>
      </w:r>
    </w:p>
    <w:p>
      <w:pPr>
        <w:numPr>
          <w:ilvl w:val="0"/>
          <w:numId w:val="1"/>
        </w:num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单项选择题</w:t>
      </w:r>
    </w:p>
    <w:p>
      <w:pPr>
        <w:numPr>
          <w:ilvl w:val="0"/>
          <w:numId w:val="0"/>
        </w:num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1.在如图所示的齿轮—凸轮轴系中，轴4称为(      )  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A零件     B.机构     C.构件     D.部件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2.若组成运动副的两构件间的相对运动是移动，则称这 </w:t>
      </w:r>
      <w:r>
        <w:rPr>
          <w:rFonts w:hint="eastAsia" w:ascii="宋体" w:hAnsi="宋体"/>
          <w:szCs w:val="21"/>
        </w:rPr>
        <w:drawing>
          <wp:inline distT="0" distB="0" distL="114300" distR="114300">
            <wp:extent cx="1990725" cy="1685925"/>
            <wp:effectExtent l="0" t="0" r="952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种运动副为(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A.转动副      B.移动副      C.球面副      D.螺旋副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3.渐开线齿轮的齿廓曲线形状取决于(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A.分度圆      B.齿顶圆      C.齿根圆      D.基圆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4.机构具有确定相对运动的条件是(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A.机构的自由度数目等于主动件数目   B.机构的自由度数目大于主动件数目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C.机构的自由度数目小于主动件数目   D.机构的自由度数目大于等于主动件数目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5.一般转速的滚动轴承计算准则为(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A.进行静强度计算    B.进行极限转速计算    C.进行疲劳寿命计算  D.进行热平衡计算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6.柴油机曲轴中部的轴承应采用(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A.整体式滑动轴承  B. 剖分式滑动轴承  C.深沟球轴承   D.圆锥滚子轴承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7.螺纹联接的自锁条件为(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A.螺纹升角≤当量摩擦角        B.螺纹升角&gt;摩擦角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C.螺纹升角≥摩擦角            D.螺纹升角≥当量摩擦角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8.机械运转不均匀系数是用来描述机械运转不均匀程度的重要参数，其表达式为(      )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drawing>
          <wp:inline distT="0" distB="0" distL="114300" distR="114300">
            <wp:extent cx="5210175" cy="8572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>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9.铰链四杆机构的死点位置发生在(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A.从动件与连杆共线位置             B.从动件与机架共线位置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C.主动件与连杆共线位置             D.主动件与机架共线位置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10.当轴的转速较低，且只承受较大的径向载荷时，宜选用(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A.深沟球轴承     B.推力球轴承    C.圆柱滚子轴承    D.圆锥滚子轴承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11.作单向运转的转轴，其弯曲应力的变化特征是(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A.对称循环       B.脉动循环      C.恒定不变     D.非对称循环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12.在一般机械传动中，若需要采用带传动时，应优先选用(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A.圆型带传动    B.同步带传动     C.V型带传动   D.平型带传动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13.铰链四杆机构中，若最短杆与最长杆长度之和小于其余两杆长度之和，则为了获得曲柄摇杆机构，其机架应取(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A.最短杆   B.最短杆的相邻杆    C.最短杆的相对杆   D.任何一杆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14.若被联接件之一厚度较大、材料较软、强度较低、需要经常装拆时，宜采用(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A.螺栓联接    B.双头螺柱联接     C.螺钉联接    D.紧定螺钉联接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15.在凸轮机构的从动件选用等速运动规律时，其从动件的运动(      ) 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A.将产生刚性冲击            B.将产生柔性冲击   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C.没有冲击                  D.既有刚性冲击又有柔性冲击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16.</w:t>
      </w:r>
      <w:r>
        <w:rPr>
          <w:rFonts w:hint="eastAsia"/>
        </w:rPr>
        <w:t xml:space="preserve"> </w:t>
      </w:r>
      <w:r>
        <w:rPr>
          <w:rFonts w:hint="eastAsia" w:ascii="宋体" w:hAnsi="宋体"/>
          <w:szCs w:val="21"/>
        </w:rPr>
        <w:t>支承件抵抗自身变形的能力称为支承件的（   ）。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A．自身刚度     B．连接刚度     C．静刚度    D．弯曲刚度 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17</w:t>
      </w:r>
      <w:r>
        <w:rPr>
          <w:rFonts w:hint="eastAsia" w:ascii="宋体" w:hAnsi="宋体"/>
          <w:szCs w:val="21"/>
        </w:rPr>
        <w:t>．具有自动交换刀具系统的数字控制机床是（    ）。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A．车削中心     B．铣削中心    C．加工中心   D．FMC </w:t>
      </w:r>
    </w:p>
    <w:p>
      <w:pPr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18</w:t>
      </w:r>
      <w:r>
        <w:rPr>
          <w:rFonts w:hint="eastAsia" w:ascii="宋体" w:hAnsi="宋体"/>
          <w:szCs w:val="21"/>
        </w:rPr>
        <w:t>．普通机床主轴，一般选用中碳钢45钢或（      ）。A．16MnCn5    B．20Cr      C．40Cr     D．50钢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19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机床主运动空转时，由于传动件摩檫，搅拌，空气阻力等，使电动机消耗的部分功率，称为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szCs w:val="21"/>
        </w:rPr>
        <w:t xml:space="preserve">        </w:t>
      </w:r>
      <w:r>
        <w:rPr>
          <w:rFonts w:hint="eastAsia" w:ascii="宋体" w:hAnsi="宋体"/>
          <w:szCs w:val="21"/>
        </w:rPr>
        <w:t>）。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</w:t>
      </w:r>
      <w:r>
        <w:rPr>
          <w:rFonts w:hint="eastAsia" w:ascii="宋体" w:hAnsi="宋体"/>
          <w:szCs w:val="21"/>
        </w:rPr>
        <w:t>．切削功率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B</w:t>
      </w:r>
      <w:r>
        <w:rPr>
          <w:rFonts w:hint="eastAsia" w:ascii="宋体" w:hAnsi="宋体"/>
          <w:szCs w:val="21"/>
        </w:rPr>
        <w:t>.机械摩檫耗损功率</w:t>
      </w:r>
      <w:r>
        <w:rPr>
          <w:rFonts w:ascii="宋体" w:hAnsi="宋体"/>
          <w:szCs w:val="21"/>
        </w:rPr>
        <w:t xml:space="preserve">  C</w:t>
      </w:r>
      <w:r>
        <w:rPr>
          <w:rFonts w:hint="eastAsia" w:ascii="宋体" w:hAnsi="宋体"/>
          <w:szCs w:val="21"/>
        </w:rPr>
        <w:t>.空载功率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 xml:space="preserve"> D</w:t>
      </w:r>
      <w:r>
        <w:rPr>
          <w:rFonts w:hint="eastAsia" w:ascii="宋体" w:hAnsi="宋体"/>
          <w:szCs w:val="21"/>
        </w:rPr>
        <w:t>.额定功率。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20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把毛坯从料仓送到机床加工位置，称为</w:t>
      </w:r>
      <w:r>
        <w:rPr>
          <w:rFonts w:ascii="宋体" w:hAnsi="宋体"/>
          <w:szCs w:val="21"/>
        </w:rPr>
        <w:t xml:space="preserve">     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szCs w:val="21"/>
        </w:rPr>
        <w:t xml:space="preserve">       </w:t>
      </w:r>
      <w:r>
        <w:rPr>
          <w:rFonts w:hint="eastAsia" w:ascii="宋体" w:hAnsi="宋体"/>
          <w:szCs w:val="21"/>
        </w:rPr>
        <w:t>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</w:t>
      </w:r>
      <w:r>
        <w:rPr>
          <w:rFonts w:hint="eastAsia" w:ascii="宋体" w:hAnsi="宋体"/>
          <w:szCs w:val="21"/>
        </w:rPr>
        <w:t>．上料器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 xml:space="preserve"> B</w:t>
      </w:r>
      <w:r>
        <w:rPr>
          <w:rFonts w:hint="eastAsia" w:ascii="宋体" w:hAnsi="宋体"/>
          <w:szCs w:val="21"/>
        </w:rPr>
        <w:t>.隔料器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 xml:space="preserve"> C</w:t>
      </w:r>
      <w:r>
        <w:rPr>
          <w:rFonts w:hint="eastAsia" w:ascii="宋体" w:hAnsi="宋体"/>
          <w:szCs w:val="21"/>
        </w:rPr>
        <w:t>.减速器</w:t>
      </w:r>
      <w:r>
        <w:rPr>
          <w:rFonts w:ascii="宋体" w:hAnsi="宋体"/>
          <w:szCs w:val="21"/>
        </w:rPr>
        <w:t xml:space="preserve">     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 xml:space="preserve"> D</w:t>
      </w:r>
      <w:r>
        <w:rPr>
          <w:rFonts w:hint="eastAsia" w:ascii="宋体" w:hAnsi="宋体"/>
          <w:szCs w:val="21"/>
        </w:rPr>
        <w:t>.分路器</w:t>
      </w:r>
    </w:p>
    <w:p>
      <w:pPr>
        <w:ind w:firstLine="105" w:firstLineChars="50"/>
        <w:rPr>
          <w:rFonts w:hint="eastAsia" w:ascii="宋体" w:hAnsi="宋体"/>
          <w:szCs w:val="21"/>
        </w:rPr>
      </w:pPr>
    </w:p>
    <w:p>
      <w:pPr>
        <w:spacing w:line="30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二、填空题</w:t>
      </w:r>
    </w:p>
    <w:p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21.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摇臂钻床的主要参数是</w:t>
      </w:r>
      <w:r>
        <w:rPr>
          <w:rFonts w:ascii="宋体" w:hAnsi="宋体"/>
          <w:szCs w:val="21"/>
        </w:rPr>
        <w:t>______</w:t>
      </w:r>
      <w:r>
        <w:rPr>
          <w:rFonts w:ascii="宋体" w:hAnsi="宋体"/>
          <w:szCs w:val="21"/>
          <w:u w:val="single"/>
        </w:rPr>
        <w:t>__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ascii="宋体" w:hAnsi="宋体"/>
          <w:szCs w:val="21"/>
          <w:u w:val="single"/>
        </w:rPr>
        <w:t>_</w:t>
      </w:r>
      <w:r>
        <w:rPr>
          <w:rFonts w:ascii="宋体" w:hAnsi="宋体"/>
          <w:szCs w:val="21"/>
        </w:rPr>
        <w:t>____.</w:t>
      </w:r>
    </w:p>
    <w:p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ascii="宋体" w:hAnsi="宋体"/>
          <w:szCs w:val="21"/>
        </w:rPr>
        <w:t>2.</w:t>
      </w:r>
      <w:r>
        <w:rPr>
          <w:rFonts w:hint="eastAsia" w:ascii="宋体" w:hAnsi="宋体"/>
          <w:szCs w:val="21"/>
        </w:rPr>
        <w:t>在系列型譜中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结构典型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应用最广泛的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是所谓的</w:t>
      </w:r>
      <w:r>
        <w:rPr>
          <w:rFonts w:ascii="宋体" w:hAnsi="宋体"/>
          <w:szCs w:val="21"/>
        </w:rPr>
        <w:t>__</w:t>
      </w:r>
      <w:r>
        <w:rPr>
          <w:rFonts w:ascii="宋体" w:hAnsi="宋体"/>
          <w:szCs w:val="21"/>
          <w:u w:val="single"/>
        </w:rPr>
        <w:t>___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>__</w:t>
      </w:r>
      <w:r>
        <w:rPr>
          <w:rFonts w:ascii="宋体" w:hAnsi="宋体"/>
          <w:szCs w:val="21"/>
        </w:rPr>
        <w:t>___</w:t>
      </w:r>
      <w:r>
        <w:rPr>
          <w:rFonts w:hint="eastAsia" w:ascii="宋体" w:hAnsi="宋体"/>
          <w:szCs w:val="21"/>
        </w:rPr>
        <w:t>产品</w:t>
      </w:r>
      <w:r>
        <w:rPr>
          <w:rFonts w:ascii="宋体" w:hAnsi="宋体"/>
          <w:szCs w:val="21"/>
        </w:rPr>
        <w:t>.</w:t>
      </w:r>
    </w:p>
    <w:p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ascii="宋体" w:hAnsi="宋体"/>
          <w:szCs w:val="21"/>
        </w:rPr>
        <w:t>3.</w:t>
      </w:r>
      <w:r>
        <w:rPr>
          <w:rFonts w:hint="eastAsia" w:ascii="宋体" w:hAnsi="宋体"/>
          <w:szCs w:val="21"/>
        </w:rPr>
        <w:t>机床抗振性包括两个方面</w:t>
      </w:r>
      <w:r>
        <w:rPr>
          <w:rFonts w:ascii="宋体" w:hAnsi="宋体"/>
          <w:szCs w:val="21"/>
        </w:rPr>
        <w:t>:</w:t>
      </w:r>
      <w:r>
        <w:rPr>
          <w:rFonts w:hint="eastAsia" w:ascii="宋体" w:hAnsi="宋体"/>
          <w:szCs w:val="21"/>
        </w:rPr>
        <w:t>抵抗受迫振动和</w:t>
      </w:r>
      <w:r>
        <w:rPr>
          <w:rFonts w:ascii="宋体" w:hAnsi="宋体"/>
          <w:szCs w:val="21"/>
        </w:rPr>
        <w:t>____</w:t>
      </w:r>
      <w:r>
        <w:rPr>
          <w:rFonts w:ascii="宋体" w:hAnsi="宋体"/>
          <w:szCs w:val="21"/>
          <w:u w:val="single"/>
        </w:rPr>
        <w:t>___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>___</w:t>
      </w:r>
      <w:r>
        <w:rPr>
          <w:rFonts w:ascii="宋体" w:hAnsi="宋体"/>
          <w:szCs w:val="21"/>
        </w:rPr>
        <w:t>__</w:t>
      </w:r>
      <w:r>
        <w:rPr>
          <w:rFonts w:hint="eastAsia" w:ascii="宋体" w:hAnsi="宋体"/>
          <w:szCs w:val="21"/>
        </w:rPr>
        <w:t>的能力</w:t>
      </w:r>
      <w:r>
        <w:rPr>
          <w:rFonts w:ascii="宋体" w:hAnsi="宋体"/>
          <w:szCs w:val="21"/>
        </w:rPr>
        <w:t>.</w:t>
      </w:r>
    </w:p>
    <w:p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ascii="宋体" w:hAnsi="宋体"/>
          <w:szCs w:val="21"/>
        </w:rPr>
        <w:t>4.</w:t>
      </w:r>
      <w:r>
        <w:rPr>
          <w:rFonts w:hint="eastAsia" w:ascii="宋体" w:hAnsi="宋体"/>
          <w:szCs w:val="21"/>
        </w:rPr>
        <w:t>传动轴通过轴承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在箱体内轴向固定的方法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有一端固定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和</w:t>
      </w:r>
      <w:r>
        <w:rPr>
          <w:rFonts w:ascii="宋体" w:hAnsi="宋体"/>
          <w:szCs w:val="21"/>
        </w:rPr>
        <w:t>___</w:t>
      </w:r>
      <w:r>
        <w:rPr>
          <w:rFonts w:ascii="宋体" w:hAnsi="宋体"/>
          <w:szCs w:val="21"/>
          <w:u w:val="single"/>
        </w:rPr>
        <w:t>_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ascii="宋体" w:hAnsi="宋体"/>
          <w:szCs w:val="21"/>
          <w:u w:val="single"/>
        </w:rPr>
        <w:t>___</w:t>
      </w:r>
      <w:r>
        <w:rPr>
          <w:rFonts w:ascii="宋体" w:hAnsi="宋体"/>
          <w:szCs w:val="21"/>
        </w:rPr>
        <w:t>_</w:t>
      </w:r>
      <w:r>
        <w:rPr>
          <w:rFonts w:hint="eastAsia" w:ascii="宋体" w:hAnsi="宋体"/>
          <w:szCs w:val="21"/>
        </w:rPr>
        <w:t>两类</w:t>
      </w:r>
      <w:r>
        <w:rPr>
          <w:rFonts w:ascii="宋体" w:hAnsi="宋体"/>
          <w:szCs w:val="21"/>
        </w:rPr>
        <w:t>.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ascii="宋体" w:hAnsi="宋体"/>
          <w:szCs w:val="21"/>
        </w:rPr>
        <w:t>5.</w:t>
      </w:r>
      <w:r>
        <w:rPr>
          <w:rFonts w:hint="eastAsia" w:ascii="宋体" w:hAnsi="宋体"/>
          <w:szCs w:val="21"/>
        </w:rPr>
        <w:t>滑动导轨间隙常用</w:t>
      </w:r>
      <w:r>
        <w:rPr>
          <w:rFonts w:ascii="宋体" w:hAnsi="宋体"/>
          <w:szCs w:val="21"/>
        </w:rPr>
        <w:t>______</w:t>
      </w:r>
      <w:r>
        <w:rPr>
          <w:rFonts w:ascii="宋体" w:hAnsi="宋体"/>
          <w:szCs w:val="21"/>
          <w:u w:val="single"/>
        </w:rPr>
        <w:t>___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ascii="宋体" w:hAnsi="宋体"/>
          <w:szCs w:val="21"/>
          <w:u w:val="single"/>
        </w:rPr>
        <w:t>__</w:t>
      </w:r>
      <w:r>
        <w:rPr>
          <w:rFonts w:ascii="宋体" w:hAnsi="宋体"/>
          <w:szCs w:val="21"/>
        </w:rPr>
        <w:t>__</w:t>
      </w:r>
      <w:r>
        <w:rPr>
          <w:rFonts w:hint="eastAsia" w:ascii="宋体" w:hAnsi="宋体"/>
          <w:szCs w:val="21"/>
        </w:rPr>
        <w:t>和镶条来调整</w:t>
      </w:r>
      <w:r>
        <w:rPr>
          <w:rFonts w:ascii="宋体" w:hAnsi="宋体"/>
          <w:szCs w:val="21"/>
        </w:rPr>
        <w:t>.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26.链传动是依靠链轮轮齿与链节的啮合来传递运动和动力的，所以应属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Cs w:val="21"/>
        </w:rPr>
        <w:t>传动。 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27.在一对齿轮啮合时，其大小齿轮接触应力值的关系是σH1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>σH2。 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28.蜗杆传动的效率包括三部分，其中起主要作用的是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的摩擦损耗效率。 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29.滑动轴承的转速越高，所选用的润滑油粘度越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>_。 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30.联轴器型号是根据计算转矩、转速和_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>从标准中选取的。 </w:t>
      </w:r>
    </w:p>
    <w:p>
      <w:pPr>
        <w:rPr>
          <w:rFonts w:hint="default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判断题（本大题共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10小题，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每题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2分，共20分）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1、根据渐开线性质，基圆内无渐开线，所以渐开线齿轮的齿根圆必须设计比基 圆大。 （ 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 ）   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2、对心的曲柄滑块机构，其行程速比系数K一定等于一。 （ 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）  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3、在平面机构中，一个高副引入二个约束。 （ 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 ）   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4、在直动从动件盘形凸轮机构中，若从动件运动规律不变，增大基圆半径，  则压力角将减小 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 ）   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5、在铰链四杆机构中，只要满足杆长和条件，则该机构一定有曲柄存在。（ 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 ）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6、滚子从动件盘形凸轮的实际轮廓曲线是理论轮廓曲线的等距曲线。 （ 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7、在机械运动中，总是有摩擦力存在，因此，机械功总有一部分消耗在克服摩 擦力上。 （ 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 ）   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8、任何机构的从动件系统的自由度都等于零。（ 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 ）   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9、一对直齿轮啮合传动，模数越大，重合度也越大。 （ 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）   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0、在铰链四杆机构中，若以曲柄为原动件时，机构会出现死点位置。（ 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四、问答题（本大题共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3小题，每题10分，共30分）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</w:rPr>
        <w:t>1．主轴箱设计中，为什么要遵循“传动副前多后少”的原则 ？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．工业机器人与机床，在基本功能和工作原理上有何异同？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  <w:lang w:val="en-US" w:eastAsia="zh-CN"/>
        </w:rPr>
        <w:t>.</w:t>
      </w:r>
      <w:r>
        <w:rPr>
          <w:rFonts w:hint="eastAsia" w:ascii="宋体" w:hAnsi="宋体"/>
          <w:szCs w:val="21"/>
        </w:rPr>
        <w:t>在生产线专用机床的总体设计中，“三图一卡”的设计工作指的是什么</w:t>
      </w:r>
      <w:r>
        <w:rPr>
          <w:rFonts w:ascii="宋体" w:hAnsi="宋体"/>
          <w:szCs w:val="21"/>
        </w:rPr>
        <w:t xml:space="preserve"> ?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44.</w:t>
      </w:r>
      <w:r>
        <w:rPr>
          <w:rFonts w:hint="eastAsia" w:ascii="宋体" w:hAnsi="宋体"/>
          <w:szCs w:val="21"/>
        </w:rPr>
        <w:t>高新技术的迅速发展对现代企业有哪些影响？ </w:t>
      </w:r>
    </w:p>
    <w:p>
      <w:pPr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五、分析题</w:t>
      </w:r>
    </w:p>
    <w:p>
      <w:pPr>
        <w:rPr>
          <w:rFonts w:hint="default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试分析及床主轴的前轴承精度，一般要比后轴承的精度高一级。</w:t>
      </w:r>
    </w:p>
    <w:p>
      <w:pPr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00" w:lineRule="auto"/>
        <w:rPr>
          <w:rFonts w:hint="eastAsia" w:ascii="宋体" w:hAnsi="宋体"/>
          <w:szCs w:val="21"/>
        </w:rPr>
      </w:pPr>
    </w:p>
    <w:p>
      <w:pPr>
        <w:jc w:val="center"/>
        <w:rPr>
          <w:rFonts w:hint="eastAsia"/>
          <w:sz w:val="36"/>
        </w:rPr>
      </w:pPr>
    </w:p>
    <w:p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机械设计</w:t>
      </w:r>
      <w:r>
        <w:rPr>
          <w:rFonts w:hint="eastAsia"/>
          <w:sz w:val="36"/>
          <w:lang w:eastAsia="zh-CN"/>
        </w:rPr>
        <w:t>原理及实验</w:t>
      </w:r>
      <w:r>
        <w:rPr>
          <w:rFonts w:hint="eastAsia"/>
          <w:sz w:val="36"/>
        </w:rPr>
        <w:t xml:space="preserve"> 复习资料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一、单项选择题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38750" cy="876300"/>
            <wp:effectExtent l="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二、填空题</w:t>
      </w:r>
    </w:p>
    <w:p>
      <w:r>
        <w:drawing>
          <wp:inline distT="0" distB="0" distL="114300" distR="114300">
            <wp:extent cx="4581525" cy="20955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581525" cy="17145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三、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判断题（本大题共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10小题，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每题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2分，共20分）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 xml:space="preserve">1、根据渐开线性质，基圆内无渐开线，所以渐开线齿轮的齿根圆必须设计比基 圆大。 （ F ）   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2、对心的曲柄滑块机构，其行程速比系数K一定等于一。 （ T ）  </w:t>
      </w:r>
    </w:p>
    <w:p>
      <w:pPr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3、曲柄的极位夹角θ越大，机构的急回特性也越显着。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T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）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 xml:space="preserve">4、在直动从动件盘形凸轮机构中，若从动件运动规律不变，增大基圆半径，  则压力角将减小 （ T ）   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5、在铰链四杆机构中，只要满足杆长和条件，则该机构一定有曲柄存在。（F ）</w:t>
      </w:r>
    </w:p>
    <w:p>
      <w:pPr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6、模数m表示齿轮轮齿的大小，它是没有单位的。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F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）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 xml:space="preserve">7、在机械运动中，总是有摩擦力存在，因此，机械功总有一部分消耗在克服摩 擦力上。 （ T ）   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 xml:space="preserve">8、任何机构的从动件系统的自由度都等于零。（ T ）   </w:t>
      </w:r>
    </w:p>
    <w:p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 xml:space="preserve">9、一对直齿轮啮合传动，模数越大，重合度也越大。 （ F ）   </w:t>
      </w:r>
    </w:p>
    <w:p>
      <w:pPr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0、相啮合的蜗杆和蜗轮的螺旋角必须大小相等，旋向相反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F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）</w:t>
      </w:r>
      <w:bookmarkStart w:id="0" w:name="_GoBack"/>
      <w:bookmarkEnd w:id="0"/>
    </w:p>
    <w:p>
      <w:pPr>
        <w:rPr>
          <w:rFonts w:hint="eastAsia" w:ascii="仿宋" w:hAnsi="仿宋" w:eastAsia="仿宋" w:cs="仿宋"/>
          <w:b/>
          <w:sz w:val="24"/>
          <w:szCs w:val="24"/>
          <w:lang w:eastAsia="zh-CN"/>
        </w:rPr>
      </w:pPr>
    </w:p>
    <w:p>
      <w:pPr>
        <w:jc w:val="both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四、问答题（本大题共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3小题，每题10分，共30分）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1．主轴箱设计中，为什么要遵循“传动副前多后少”的原则 ？</w:t>
      </w:r>
    </w:p>
    <w:p>
      <w:pPr>
        <w:ind w:left="735" w:hanging="843" w:hangingChars="35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答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1）主变速系统从电机到主轴，通常是降速传动。接近电机传动件转速较高，由公式  M=9550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28" o:spt="75" type="#_x0000_t75" style="height:30.75pt;width:15.75pt;" o:ole="t" filled="f" o:preferrelative="t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3" ShapeID="_x0000_i1028" DrawAspect="Content" ObjectID="_1468075725" r:id="rId9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可知。传动的转矩较小，尺寸小些。                                    </w:t>
      </w:r>
    </w:p>
    <w:p>
      <w:pPr>
        <w:ind w:left="735" w:hanging="840" w:hangingChars="35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 xml:space="preserve">2）靠近主轴转速小，转矩大，尺寸大。              </w:t>
      </w:r>
    </w:p>
    <w:p>
      <w:pPr>
        <w:ind w:left="735" w:hanging="840" w:hangingChars="35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3）拟定主轴变速系统时，尽可能将传动副较多的变速组安排在前面，将传动副较少的变速组安排在后面，以减小变速箱的尺寸。</w:t>
      </w:r>
    </w:p>
    <w:p>
      <w:pPr>
        <w:rPr>
          <w:rFonts w:hint="eastAsia" w:ascii="仿宋" w:hAnsi="仿宋" w:eastAsia="仿宋" w:cs="仿宋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42.</w:t>
      </w:r>
      <w:r>
        <w:rPr>
          <w:rFonts w:hint="eastAsia" w:ascii="仿宋" w:hAnsi="仿宋" w:eastAsia="仿宋" w:cs="仿宋"/>
          <w:sz w:val="24"/>
          <w:szCs w:val="24"/>
        </w:rPr>
        <w:t>工业机器人与机床，在基本功能和工作原理上有何异同？</w:t>
      </w:r>
    </w:p>
    <w:p>
      <w:pPr>
        <w:ind w:left="206" w:hanging="235" w:hangingChars="9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答：工业机器人与机床在基本功能和工作原理上相同之处：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1）两者都有位姿变化要求。 （2）都是通过坐标运动来实现末端执行器的位姿变化。不同之处：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1）机床以直角坐标五为主，机器人以关节形式运动为主。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 xml:space="preserve"> 2）机床刚度、精度高，机器人刚度精度比较低。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43.</w:t>
      </w:r>
      <w:r>
        <w:rPr>
          <w:rFonts w:hint="eastAsia" w:ascii="仿宋" w:hAnsi="仿宋" w:eastAsia="仿宋" w:cs="仿宋"/>
          <w:sz w:val="24"/>
          <w:szCs w:val="24"/>
        </w:rPr>
        <w:t>在生产线专用机床的总体设计中，“三图一卡”的设计工作指的是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什么 ?</w:t>
      </w:r>
    </w:p>
    <w:p>
      <w:pPr>
        <w:ind w:left="309" w:hanging="352" w:hangingChars="147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答：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 xml:space="preserve">1）被加工零件图。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 xml:space="preserve">2）加工示意图    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 xml:space="preserve">3）机床总联系尺寸图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 xml:space="preserve">4）生产计算卡 </w:t>
      </w:r>
    </w:p>
    <w:p/>
    <w:p>
      <w:pPr>
        <w:rPr>
          <w:rFonts w:hint="eastAsia" w:ascii="宋体" w:hAnsi="宋体"/>
          <w:b/>
          <w:szCs w:val="21"/>
        </w:rPr>
      </w:pPr>
      <w:r>
        <w:rPr>
          <w:rFonts w:hint="eastAsia"/>
          <w:lang w:val="en-US" w:eastAsia="zh-CN"/>
        </w:rPr>
        <w:t>44.</w:t>
      </w:r>
      <w:r>
        <w:rPr>
          <w:rFonts w:hint="eastAsia" w:ascii="宋体" w:hAnsi="宋体"/>
          <w:szCs w:val="21"/>
        </w:rPr>
        <w:t>答：高新技术的迅速发展改变了现代企业的：</w:t>
      </w:r>
      <w:r>
        <w:rPr>
          <w:rFonts w:hint="eastAsia" w:ascii="宋体" w:hAnsi="宋体"/>
          <w:szCs w:val="21"/>
          <w:lang w:val="en-US" w:eastAsia="zh-CN"/>
        </w:rPr>
        <w:t>(</w:t>
      </w:r>
      <w:r>
        <w:rPr>
          <w:rFonts w:hint="eastAsia" w:ascii="宋体" w:hAnsi="宋体"/>
          <w:szCs w:val="21"/>
        </w:rPr>
        <w:t>1）产品结构；</w:t>
      </w:r>
      <w:r>
        <w:rPr>
          <w:rFonts w:hint="eastAsia" w:ascii="宋体" w:hAnsi="宋体"/>
          <w:szCs w:val="21"/>
          <w:lang w:val="en-US" w:eastAsia="zh-CN"/>
        </w:rPr>
        <w:t>(</w:t>
      </w:r>
      <w:r>
        <w:rPr>
          <w:rFonts w:hint="eastAsia" w:ascii="宋体" w:hAnsi="宋体"/>
          <w:szCs w:val="21"/>
        </w:rPr>
        <w:t>2）生产方式；</w:t>
      </w:r>
      <w:r>
        <w:rPr>
          <w:rFonts w:hint="eastAsia" w:ascii="宋体" w:hAnsi="宋体"/>
          <w:szCs w:val="21"/>
          <w:lang w:val="en-US" w:eastAsia="zh-CN"/>
        </w:rPr>
        <w:t>(</w:t>
      </w:r>
      <w:r>
        <w:rPr>
          <w:rFonts w:hint="eastAsia" w:ascii="宋体" w:hAnsi="宋体"/>
          <w:szCs w:val="21"/>
        </w:rPr>
        <w:t>3）生产工艺和装备；</w:t>
      </w:r>
      <w:r>
        <w:rPr>
          <w:rFonts w:hint="eastAsia" w:ascii="宋体" w:hAnsi="宋体"/>
          <w:szCs w:val="21"/>
          <w:lang w:val="en-US" w:eastAsia="zh-CN"/>
        </w:rPr>
        <w:t>(</w:t>
      </w:r>
      <w:r>
        <w:rPr>
          <w:rFonts w:hint="eastAsia" w:ascii="宋体" w:hAnsi="宋体"/>
          <w:szCs w:val="21"/>
        </w:rPr>
        <w:t>4）生产组织结构。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五、分析题</w:t>
      </w:r>
    </w:p>
    <w:p>
      <w:pPr>
        <w:rPr>
          <w:rFonts w:ascii="宋体" w:hAnsi="宋体"/>
          <w:szCs w:val="21"/>
        </w:rPr>
      </w:pPr>
      <w:r>
        <w:rPr>
          <w:rFonts w:hint="eastAsia"/>
          <w:lang w:val="en-US" w:eastAsia="zh-CN"/>
        </w:rPr>
        <w:t>1.</w:t>
      </w:r>
      <w:r>
        <w:rPr>
          <w:rFonts w:hint="eastAsia" w:ascii="宋体" w:hAnsi="宋体"/>
          <w:szCs w:val="21"/>
        </w:rPr>
        <w:t>答：前轴承的轴心有偏移量</w:t>
      </w:r>
      <w:r>
        <w:rPr>
          <w:rFonts w:hint="eastAsia" w:ascii="宋体" w:hAnsi="宋体"/>
          <w:position w:val="-14"/>
          <w:szCs w:val="21"/>
        </w:rPr>
        <w:object>
          <v:shape id="_x0000_i1029" o:spt="75" type="#_x0000_t75" style="height:20.25pt;width:18.75pt;" o:ole="t" filled="f" o:preferrelative="t" stroked="f" coordsize="21600,21600">
            <v:path/>
            <v:fill on="f" focussize="0,0"/>
            <v:stroke on="f"/>
            <v:imagedata r:id="rId12" o:title=""/>
            <o:lock v:ext="edit" grouping="f" rotation="f" text="f" aspectratio="t"/>
            <w10:wrap type="none"/>
            <w10:anchorlock/>
          </v:shape>
          <o:OLEObject Type="Embed" ProgID="Equation.3" ShapeID="_x0000_i1029" DrawAspect="Content" ObjectID="_1468075726" r:id="rId11">
            <o:LockedField>false</o:LockedField>
          </o:OLEObject>
        </w:object>
      </w:r>
      <w:r>
        <w:rPr>
          <w:rFonts w:hint="eastAsia" w:ascii="宋体" w:hAnsi="宋体"/>
          <w:szCs w:val="21"/>
        </w:rPr>
        <w:t>， 后轴承偏移量为零时，偏移量</w:t>
      </w:r>
      <w:r>
        <w:rPr>
          <w:rFonts w:hint="eastAsia" w:ascii="宋体" w:hAnsi="宋体"/>
          <w:position w:val="-14"/>
          <w:szCs w:val="21"/>
        </w:rPr>
        <w:object>
          <v:shape id="_x0000_i1030" o:spt="75" type="#_x0000_t75" style="height:20.25pt;width:18.75pt;" o:ole="t" filled="f" o:preferrelative="t" stroked="f" coordsize="21600,21600">
            <v:path/>
            <v:fill on="f" focussize="0,0"/>
            <v:stroke on="f"/>
            <v:imagedata r:id="rId12" o:title=""/>
            <o:lock v:ext="edit" grouping="f" rotation="f" text="f" aspectratio="t"/>
            <w10:wrap type="none"/>
            <w10:anchorlock/>
          </v:shape>
          <o:OLEObject Type="Embed" ProgID="Equation.3" ShapeID="_x0000_i1030" DrawAspect="Content" ObjectID="_1468075727" r:id="rId13">
            <o:LockedField>false</o:LockedField>
          </o:OLEObject>
        </w:object>
      </w:r>
      <w:r>
        <w:rPr>
          <w:rFonts w:hint="eastAsia" w:ascii="宋体" w:hAnsi="宋体"/>
          <w:szCs w:val="21"/>
        </w:rPr>
        <w:t>引起的主轴主端轴心偏移量为</w:t>
      </w:r>
    </w:p>
    <w:p>
      <w:pPr>
        <w:ind w:left="561" w:leftChars="267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</w:t>
      </w:r>
      <w:r>
        <w:rPr>
          <w:rFonts w:hint="eastAsia" w:ascii="宋体" w:hAnsi="宋体"/>
          <w:position w:val="-24"/>
          <w:szCs w:val="21"/>
        </w:rPr>
        <w:object>
          <v:shape id="_x0000_i1031" o:spt="75" type="#_x0000_t75" style="height:30.75pt;width:78.05pt;" o:ole="t" filled="f" o:preferrelative="t" stroked="f" coordsize="21600,21600">
            <v:path/>
            <v:fill on="f" focussize="0,0"/>
            <v:stroke on="f"/>
            <v:imagedata r:id="rId15" o:title=""/>
            <o:lock v:ext="edit" grouping="f" rotation="f" text="f" aspectratio="t"/>
            <w10:wrap type="none"/>
            <w10:anchorlock/>
          </v:shape>
          <o:OLEObject Type="Embed" ProgID="Equation.3" ShapeID="_x0000_i1031" DrawAspect="Content" ObjectID="_1468075728" r:id="rId14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     </w:t>
      </w:r>
    </w:p>
    <w:p>
      <w:pPr>
        <w:ind w:left="393" w:leftChars="187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后轴承有偏移量</w:t>
      </w:r>
      <w:r>
        <w:rPr>
          <w:rFonts w:hint="eastAsia" w:ascii="宋体" w:hAnsi="宋体"/>
          <w:position w:val="-14"/>
          <w:szCs w:val="21"/>
        </w:rPr>
        <w:object>
          <v:shape id="_x0000_i1032" o:spt="75" type="#_x0000_t75" style="height:20.25pt;width:18.75pt;" o:ole="t" filled="f" o:preferrelative="t" stroked="f" coordsize="21600,21600">
            <v:path/>
            <v:fill on="f" focussize="0,0"/>
            <v:stroke on="f"/>
            <v:imagedata r:id="rId17" o:title=""/>
            <o:lock v:ext="edit" grouping="f" rotation="f" text="f" aspectratio="t"/>
            <w10:wrap type="none"/>
            <w10:anchorlock/>
          </v:shape>
          <o:OLEObject Type="Embed" ProgID="Equation.3" ShapeID="_x0000_i1032" DrawAspect="Content" ObjectID="_1468075729" r:id="rId16">
            <o:LockedField>false</o:LockedField>
          </o:OLEObject>
        </w:object>
      </w:r>
      <w:r>
        <w:rPr>
          <w:rFonts w:hint="eastAsia" w:ascii="宋体" w:hAnsi="宋体"/>
          <w:szCs w:val="21"/>
        </w:rPr>
        <w:t>,前轴承的轴心偏移量为零时，引起的主轴主轴端偏移量为：</w:t>
      </w:r>
      <w:r>
        <w:rPr>
          <w:rFonts w:hint="eastAsia" w:ascii="宋体" w:hAnsi="宋体"/>
          <w:position w:val="-24"/>
          <w:szCs w:val="21"/>
        </w:rPr>
        <w:object>
          <v:shape id="_x0000_i1033" o:spt="75" type="#_x0000_t75" style="height:30.75pt;width:60.75pt;" o:ole="t" filled="f" o:preferrelative="t" stroked="f" coordsize="21600,21600">
            <v:path/>
            <v:fill on="f" focussize="0,0"/>
            <v:stroke on="f"/>
            <v:imagedata r:id="rId19" o:title=""/>
            <o:lock v:ext="edit" grouping="f" rotation="f" text="f" aspectratio="t"/>
            <w10:wrap type="none"/>
            <w10:anchorlock/>
          </v:shape>
          <o:OLEObject Type="Embed" ProgID="Equation.3" ShapeID="_x0000_i1033" DrawAspect="Content" ObjectID="_1468075730" r:id="rId18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 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显然，前轴承的精度比后轴承对主轴部件影响大。应精度高一级。</w:t>
      </w:r>
    </w:p>
    <w:p>
      <w:pPr>
        <w:rPr>
          <w:rFonts w:hint="default"/>
          <w:lang w:val="en-US" w:eastAsia="zh-CN"/>
        </w:rPr>
      </w:pPr>
      <w:r>
        <w:rPr>
          <w:rFonts w:ascii="宋体" w:hAnsi="宋体"/>
          <w:szCs w:val="21"/>
        </w:rPr>
        <mc:AlternateContent>
          <mc:Choice Requires="wpg">
            <w:drawing>
              <wp:inline distT="0" distB="0" distL="114300" distR="114300">
                <wp:extent cx="5172075" cy="3566160"/>
                <wp:effectExtent l="9525" t="8255" r="19050" b="6985"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172075" cy="3566160"/>
                          <a:chOff x="0" y="0"/>
                          <a:chExt cx="7059" cy="4891"/>
                        </a:xfrm>
                      </wpg:grpSpPr>
                      <wps:wsp>
                        <wps:cNvPr id="19" name="等腰三角形 19"/>
                        <wps:cNvSpPr/>
                        <wps:spPr>
                          <a:xfrm>
                            <a:off x="0" y="0"/>
                            <a:ext cx="7059" cy="489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noFill/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直接连接符 20"/>
                        <wps:cNvSpPr/>
                        <wps:spPr>
                          <a:xfrm>
                            <a:off x="941" y="1359"/>
                            <a:ext cx="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" name="直接连接符 21"/>
                        <wps:cNvSpPr/>
                        <wps:spPr>
                          <a:xfrm flipH="1">
                            <a:off x="1098" y="1630"/>
                            <a:ext cx="157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直接连接符 22"/>
                        <wps:cNvSpPr/>
                        <wps:spPr>
                          <a:xfrm>
                            <a:off x="1255" y="1630"/>
                            <a:ext cx="157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直接连接符 23"/>
                        <wps:cNvSpPr/>
                        <wps:spPr>
                          <a:xfrm>
                            <a:off x="1098" y="1902"/>
                            <a:ext cx="31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6" name="直接连接符 26"/>
                        <wps:cNvSpPr/>
                        <wps:spPr>
                          <a:xfrm flipV="1">
                            <a:off x="1255" y="1087"/>
                            <a:ext cx="4078" cy="543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7" name="直接连接符 27"/>
                        <wps:cNvSpPr/>
                        <wps:spPr>
                          <a:xfrm flipH="1">
                            <a:off x="4079" y="1630"/>
                            <a:ext cx="156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8" name="直接连接符 28"/>
                        <wps:cNvSpPr/>
                        <wps:spPr>
                          <a:xfrm>
                            <a:off x="4235" y="1630"/>
                            <a:ext cx="157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直接连接符 29"/>
                        <wps:cNvSpPr/>
                        <wps:spPr>
                          <a:xfrm>
                            <a:off x="4079" y="1902"/>
                            <a:ext cx="31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0" name="直接连接符 30"/>
                        <wps:cNvSpPr/>
                        <wps:spPr>
                          <a:xfrm>
                            <a:off x="1255" y="1766"/>
                            <a:ext cx="1" cy="68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" name="直接连接符 31"/>
                        <wps:cNvSpPr/>
                        <wps:spPr>
                          <a:xfrm flipV="1">
                            <a:off x="4235" y="1223"/>
                            <a:ext cx="0" cy="108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3451" y="1495"/>
                            <a:ext cx="471" cy="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 xml:space="preserve">  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1098" y="679"/>
                            <a:ext cx="471" cy="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  <w:p/>
                          </w:txbxContent>
                        </wps:txbx>
                        <wps:bodyPr upright="1"/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1098" y="272"/>
                            <a:ext cx="471" cy="12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后</w:t>
                              </w:r>
                            </w:p>
                            <w:p>
                              <w:r>
                                <w:rPr>
                                  <w:rFonts w:hint="eastAsia"/>
                                </w:rPr>
                                <w:t>轴承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3922" y="272"/>
                            <a:ext cx="313" cy="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upright="1"/>
                      </wps:wsp>
                      <wps:wsp>
                        <wps:cNvPr id="36" name="文本框 36"/>
                        <wps:cNvSpPr txBox="1"/>
                        <wps:spPr>
                          <a:xfrm>
                            <a:off x="3922" y="136"/>
                            <a:ext cx="470" cy="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前轴承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4549" y="1359"/>
                            <a:ext cx="588" cy="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object>
                                  <v:shape id="_x0000_i1034" o:spt="75" type="#_x0000_t75" style="height:20.25pt;width:18.75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21" o:title=""/>
                                    <o:lock v:ext="edit" grouping="f" rotation="f" text="f" aspectratio="t"/>
                                    <w10:wrap type="none"/>
                                    <w10:anchorlock/>
                                  </v:shape>
                                  <o:OLEObject Type="Embed" ProgID="Equation.3" ShapeID="_x0000_i1034" DrawAspect="Content" ObjectID="_1468075731" r:id="rId20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38" name="直接连接符 38"/>
                        <wps:cNvSpPr/>
                        <wps:spPr>
                          <a:xfrm flipV="1">
                            <a:off x="5333" y="1087"/>
                            <a:ext cx="0" cy="54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9" name="直接连接符 39"/>
                        <wps:cNvSpPr/>
                        <wps:spPr>
                          <a:xfrm>
                            <a:off x="2824" y="1630"/>
                            <a:ext cx="266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lg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0" name="文本框 40"/>
                        <wps:cNvSpPr txBox="1"/>
                        <wps:spPr>
                          <a:xfrm>
                            <a:off x="5647" y="815"/>
                            <a:ext cx="471" cy="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/>
                            <w:p/>
                          </w:txbxContent>
                        </wps:txbx>
                        <wps:bodyPr upright="1"/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5490" y="1087"/>
                            <a:ext cx="640" cy="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object>
                                  <v:shape id="_x0000_i1035" o:spt="75" type="#_x0000_t75" style="height:20.25pt;width:21.75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23" o:title=""/>
                                    <o:lock v:ext="edit" grouping="f" rotation="f" text="f" aspectratio="t"/>
                                    <w10:wrap type="none"/>
                                    <w10:anchorlock/>
                                  </v:shape>
                                  <o:OLEObject Type="Embed" ProgID="Equation.3" ShapeID="_x0000_i1035" DrawAspect="Content" ObjectID="_1468075732" r:id="rId22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3451" y="1359"/>
                            <a:ext cx="628" cy="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627" y="1359"/>
                            <a:ext cx="471" cy="5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" name="文本框 44"/>
                        <wps:cNvSpPr txBox="1"/>
                        <wps:spPr>
                          <a:xfrm>
                            <a:off x="5020" y="136"/>
                            <a:ext cx="470" cy="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轴</w:t>
                              </w:r>
                            </w:p>
                            <w:p>
                              <w:r>
                                <w:rPr>
                                  <w:rFonts w:hint="eastAsia"/>
                                </w:rPr>
                                <w:t>端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5" name="直接连接符 45"/>
                        <wps:cNvSpPr/>
                        <wps:spPr>
                          <a:xfrm>
                            <a:off x="5333" y="1630"/>
                            <a:ext cx="0" cy="6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6" name="直接连接符 46"/>
                        <wps:cNvSpPr/>
                        <wps:spPr>
                          <a:xfrm>
                            <a:off x="1255" y="2174"/>
                            <a:ext cx="407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47" name="直接连接符 47"/>
                        <wps:cNvSpPr/>
                        <wps:spPr>
                          <a:xfrm flipH="1">
                            <a:off x="1255" y="2174"/>
                            <a:ext cx="29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48" name="直接连接符 48"/>
                        <wps:cNvSpPr/>
                        <wps:spPr>
                          <a:xfrm flipH="1">
                            <a:off x="4235" y="2174"/>
                            <a:ext cx="109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49" name="直接连接符 49"/>
                        <wps:cNvSpPr/>
                        <wps:spPr>
                          <a:xfrm>
                            <a:off x="1255" y="2174"/>
                            <a:ext cx="29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50" name="文本框 50"/>
                        <wps:cNvSpPr txBox="1"/>
                        <wps:spPr>
                          <a:xfrm>
                            <a:off x="2510" y="1630"/>
                            <a:ext cx="784" cy="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>L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1" name="文本框 51"/>
                        <wps:cNvSpPr txBox="1"/>
                        <wps:spPr>
                          <a:xfrm>
                            <a:off x="4392" y="2310"/>
                            <a:ext cx="785" cy="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 xml:space="preserve">  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2" name="直接连接符 52"/>
                        <wps:cNvSpPr/>
                        <wps:spPr>
                          <a:xfrm>
                            <a:off x="1255" y="3668"/>
                            <a:ext cx="407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lg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3" name="直接连接符 53"/>
                        <wps:cNvSpPr/>
                        <wps:spPr>
                          <a:xfrm>
                            <a:off x="1098" y="3397"/>
                            <a:ext cx="157" cy="27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4" name="直接连接符 54"/>
                        <wps:cNvSpPr/>
                        <wps:spPr>
                          <a:xfrm flipV="1">
                            <a:off x="1255" y="3397"/>
                            <a:ext cx="157" cy="27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直接连接符 55"/>
                        <wps:cNvSpPr/>
                        <wps:spPr>
                          <a:xfrm>
                            <a:off x="1098" y="3397"/>
                            <a:ext cx="31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6" name="直接连接符 56"/>
                        <wps:cNvSpPr/>
                        <wps:spPr>
                          <a:xfrm flipH="1">
                            <a:off x="4079" y="3668"/>
                            <a:ext cx="156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7" name="直接连接符 57"/>
                        <wps:cNvSpPr/>
                        <wps:spPr>
                          <a:xfrm>
                            <a:off x="4235" y="3668"/>
                            <a:ext cx="157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8" name="直接连接符 58"/>
                        <wps:cNvSpPr/>
                        <wps:spPr>
                          <a:xfrm>
                            <a:off x="4079" y="3940"/>
                            <a:ext cx="31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9" name="直接连接符 59"/>
                        <wps:cNvSpPr/>
                        <wps:spPr>
                          <a:xfrm>
                            <a:off x="1255" y="1630"/>
                            <a:ext cx="219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lg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0" name="直接连接符 60"/>
                        <wps:cNvSpPr/>
                        <wps:spPr>
                          <a:xfrm>
                            <a:off x="1255" y="3668"/>
                            <a:ext cx="0" cy="40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61" name="直接连接符 61"/>
                        <wps:cNvSpPr/>
                        <wps:spPr>
                          <a:xfrm flipV="1">
                            <a:off x="1255" y="3532"/>
                            <a:ext cx="4078" cy="544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2" name="直接连接符 62"/>
                        <wps:cNvSpPr/>
                        <wps:spPr>
                          <a:xfrm flipV="1">
                            <a:off x="5333" y="3532"/>
                            <a:ext cx="0" cy="13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63" name="直接连接符 63"/>
                        <wps:cNvSpPr/>
                        <wps:spPr>
                          <a:xfrm flipV="1">
                            <a:off x="1255" y="3261"/>
                            <a:ext cx="0" cy="40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4" name="直接连接符 64"/>
                        <wps:cNvSpPr/>
                        <wps:spPr>
                          <a:xfrm flipV="1">
                            <a:off x="4235" y="3397"/>
                            <a:ext cx="0" cy="27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5" name="文本框 65"/>
                        <wps:cNvSpPr txBox="1"/>
                        <wps:spPr>
                          <a:xfrm>
                            <a:off x="314" y="3397"/>
                            <a:ext cx="627" cy="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 xml:space="preserve">  </w:t>
                              </w:r>
                              <w:r>
                                <w:object>
                                  <v:shape id="_x0000_i1036" o:spt="75" type="#_x0000_t75" style="height:17.25pt;width:9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25" o:title=""/>
                                    <o:lock v:ext="edit" grouping="f" rotation="f" text="f" aspectratio="t"/>
                                    <w10:wrap type="none"/>
                                    <w10:anchorlock/>
                                  </v:shape>
                                  <o:OLEObject Type="Embed" ProgID="Equation.3" ShapeID="_x0000_i1036" DrawAspect="Content" ObjectID="_1468075733" r:id="rId24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6" name="文本框 66"/>
                        <wps:cNvSpPr txBox="1"/>
                        <wps:spPr>
                          <a:xfrm>
                            <a:off x="314" y="3804"/>
                            <a:ext cx="784" cy="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t xml:space="preserve"> </w:t>
                              </w:r>
                              <w:r>
                                <w:object>
                                  <v:shape id="_x0000_i1037" o:spt="75" type="#_x0000_t75" style="height:20.25pt;width:18.75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27" o:title=""/>
                                    <o:lock v:ext="edit" grouping="f" rotation="f" text="f" aspectratio="t"/>
                                    <w10:wrap type="none"/>
                                    <w10:anchorlock/>
                                  </v:shape>
                                  <o:OLEObject Type="Embed" ProgID="Equation.3" ShapeID="_x0000_i1037" DrawAspect="Content" ObjectID="_1468075734" r:id="rId26">
                                    <o:LockedField>false</o:LockedField>
                                  </o:OLEObject>
                                </w:object>
                              </w: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5490" y="3125"/>
                            <a:ext cx="640" cy="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object>
                                  <v:shape id="_x0000_i1038" o:spt="75" type="#_x0000_t75" style="height:20.25pt;width:21.75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29" o:title=""/>
                                    <o:lock v:ext="edit" grouping="f" rotation="f" text="f" aspectratio="t"/>
                                    <w10:wrap type="none"/>
                                    <w10:anchorlock/>
                                  </v:shape>
                                  <o:OLEObject Type="Embed" ProgID="Equation.3" ShapeID="_x0000_i1038" DrawAspect="Content" ObjectID="_1468075735" r:id="rId28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80.8pt;width:407.25pt;" coordsize="7059,4891" o:gfxdata="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">
                <o:lock v:ext="edit" grouping="f" rotation="t" text="f" aspectratio="f"/>
                <v:shape id="_x0000_s1026" o:spid="_x0000_s1026" o:spt="5" type="#_x0000_t5" style="position:absolute;left:0;top:0;height:4891;width:7059;" filled="f" stroked="t" coordsize="21600,21600" o:gfxdata="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cBGS8AAAA&#10;2wAAAA8AAAAAAAAAAQAgAAAAIgAAAGRycy9kb3ducmV2LnhtbFBLAQIUABQAAAAIAIdO4kAzLwWe&#10;OwAAADkAAAAQAAAAAAAAAAEAIAAAAAsBAABkcnMvc2hhcGV4bWwueG1sUEsFBgAAAAAGAAYAWwEA&#10;ALUDAAAAAA==&#10;" adj="10800">
                  <v:fill on="f" focussize="0,0"/>
                  <v:stroke color="#FFFFFF" joinstyle="miter"/>
                  <v:imagedata o:title=""/>
                  <o:lock v:ext="edit" aspectratio="f"/>
                </v:shape>
                <v:line id="_x0000_s1026" o:spid="_x0000_s1026" o:spt="20" style="position:absolute;left:941;top:1359;height:0;width:0;" filled="f" stroked="t" coordsize="21600,21600" o:gfxdata="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UBoV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098;top:1630;flip:x;height:272;width:157;" filled="f" stroked="t" coordsize="21600,21600" o:gfxdata="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SgaS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55;top:1630;height:272;width:157;" filled="f" stroked="t" coordsize="21600,21600" o:gfxdata="UEsDBAoAAAAAAIdO4kAAAAAAAAAAAAAAAAAEAAAAZHJzL1BLAwQUAAAACACHTuJAds4h+b0AAADb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CTw/BJ/gJ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iH5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098;top:1902;height:0;width:314;" filled="f" stroked="t" coordsize="21600,21600" o:gfxdata="UEsDBAoAAAAAAIdO4kAAAAAAAAAAAAAAAAAEAAAAZHJzL1BLAwQUAAAACACHTuJAGYKEY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y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ChGK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55;top:1087;flip:y;height:543;width:4078;" filled="f" stroked="t" coordsize="21600,21600" o:gfxdata="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Yay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line id="_x0000_s1026" o:spid="_x0000_s1026" o:spt="20" style="position:absolute;left:4079;top:1630;flip:x;height:272;width:156;" filled="f" stroked="t" coordsize="21600,21600" o:gfxdata="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7xL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235;top:1630;height:272;width:157;" filled="f" stroked="t" coordsize="21600,21600" o:gfxdata="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JhYT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79;top:1902;height:0;width:313;" filled="f" stroked="t" coordsize="21600,21600" o:gfxdata="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arOI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55;top:1766;height:681;width:1;" filled="f" stroked="t" coordsize="21600,21600" o:gfxdata="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yJjMi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235;top:1223;flip:y;height:1087;width:0;" filled="f" stroked="t" coordsize="21600,21600" o:gfxdata="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LI4y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3451;top:1495;height:407;width:471;" fillcolor="#FFFFFF" filled="t" stroked="t" coordsize="21600,21600" o:gfxdata="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5fK1vQAA&#10;ANsAAAAPAAAAAAAAAAEAIAAAACIAAABkcnMvZG93bnJldi54bWxQSwECFAAUAAAACACHTuJAMy8F&#10;njsAAAA5AAAAEAAAAAAAAAABACAAAAAMAQAAZHJzL3NoYXBleG1sLnhtbFBLBQYAAAAABgAGAFsB&#10;AAC2AwAAAAA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 xml:space="preserve">  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98;top:679;height:816;width:471;" fillcolor="#FFFFFF" filled="t" stroked="t" coordsize="21600,21600" o:gfxdata="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6lXLrsAAADb&#10;AAAADwAAAAAAAAABACAAAAAiAAAAZHJzL2Rvd25yZXYueG1sUEsBAhQAFAAAAAgAh07iQDMvBZ47&#10;AAAAOQAAABAAAAAAAAAAAQAgAAAACgEAAGRycy9zaGFwZXhtbC54bWxQSwUGAAAAAAYABgBbAQAA&#10;tAMA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1098;top:272;height:1223;width:471;" fillcolor="#FFFFFF" filled="t" stroked="t" coordsize="21600,21600" o:gfxdata="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BAz1q8AAAA&#10;2wAAAA8AAAAAAAAAAQAgAAAAIgAAAGRycy9kb3ducmV2LnhtbFBLAQIUABQAAAAIAIdO4kAzLwWe&#10;OwAAADkAAAAQAAAAAAAAAAEAIAAAAAsBAABkcnMvc2hhcGV4bWwueG1sUEsFBgAAAAAGAAYAWwEA&#10;ALUDAAAAAA=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后</w:t>
                        </w:r>
                      </w:p>
                      <w:p>
                        <w:r>
                          <w:rPr>
                            <w:rFonts w:hint="eastAsia"/>
                          </w:rPr>
                          <w:t>轴承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22;top:272;height:815;width:313;" fillcolor="#FFFFFF" filled="t" stroked="t" coordsize="21600,21600" o:gfxdata="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8Mas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3922;top:136;height:951;width:470;" fillcolor="#FFFFFF" filled="t" stroked="t" coordsize="21600,21600" o:gfxdata="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3vS2vQAA&#10;ANsAAAAPAAAAAAAAAAEAIAAAACIAAABkcnMvZG93bnJldi54bWxQSwECFAAUAAAACACHTuJAMy8F&#10;njsAAAA5AAAAEAAAAAAAAAABACAAAAAMAQAAZHJzL3NoYXBleG1sLnhtbFBLBQYAAAAABgAGAFsB&#10;AAC2AwAAAAA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前轴承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549;top:1359;height:683;width:588;mso-wrap-style:none;" fillcolor="#FFFFFF" filled="t" stroked="t" coordsize="21600,21600" o:gfxdata="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On3A74A&#10;AADbAAAADwAAAAAAAAABACAAAAAiAAAAZHJzL2Rvd25yZXYueG1sUEsBAhQAFAAAAAgAh07iQDMv&#10;BZ47AAAAOQAAABAAAAAAAAAAAQAgAAAADQEAAGRycy9zaGFwZXhtbC54bWxQSwUGAAAAAAYABgBb&#10;AQAAtwMAAAAA&#10;">
                  <v:fill on="t" focussize="0,0"/>
                  <v:stroke color="#FFFFFF" joinstyle="miter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object>
                            <v:shape id="_x0000_i1034" o:spt="75" type="#_x0000_t75" style="height:20.25pt;width:18.75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21" o:title=""/>
                              <o:lock v:ext="edit" grouping="f" rotation="f" text="f" aspectratio="t"/>
                              <w10:wrap type="none"/>
                              <w10:anchorlock/>
                            </v:shape>
                            <o:OLEObject Type="Embed" ProgID="Equation.3" ShapeID="_x0000_i1034" DrawAspect="Content" ObjectID="_1468075736" r:id="rId30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line id="_x0000_s1026" o:spid="_x0000_s1026" o:spt="20" style="position:absolute;left:5333;top:1087;flip:y;height:543;width:0;" filled="f" stroked="t" coordsize="21600,21600" o:gfxdata="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xihG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824;top:1630;height:0;width:2666;" filled="f" stroked="t" coordsize="21600,21600" o:gfxdata="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1G2u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longDashDot"/>
                  <v:imagedata o:title=""/>
                  <o:lock v:ext="edit" aspectratio="f"/>
                </v:line>
                <v:shape id="_x0000_s1026" o:spid="_x0000_s1026" o:spt="202" type="#_x0000_t202" style="position:absolute;left:5647;top:815;height:951;width:471;" fillcolor="#FFFFFF" filled="t" stroked="t" coordsize="21600,21600" o:gfxdata="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1326JLgAAADbAAAA&#10;DwAAAAAAAAABACAAAAAiAAAAZHJzL2Rvd25yZXYueG1sUEsBAhQAFAAAAAgAh07iQDMvBZ47AAAA&#10;OQAAABAAAAAAAAAAAQAgAAAABwEAAGRycy9zaGFwZXhtbC54bWxQSwUGAAAAAAYABgBbAQAAsQMA&#10;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5490;top:1087;height:683;width:640;mso-wrap-style:none;" fillcolor="#FFFFFF" filled="t" stroked="t" coordsize="21600,21600" o:gfxdata="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BKuZG/&#10;AAAA2wAAAA8AAAAAAAAAAQAgAAAAIgAAAGRycy9kb3ducmV2LnhtbFBLAQIUABQAAAAIAIdO4kAz&#10;LwWeOwAAADkAAAAQAAAAAAAAAAEAIAAAAA4BAABkcnMvc2hhcGV4bWwueG1sUEsFBgAAAAAGAAYA&#10;WwEAALgDAAAAAA==&#10;">
                  <v:fill on="t" focussize="0,0"/>
                  <v:stroke color="#FFFFFF" joinstyle="miter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object>
                            <v:shape id="_x0000_i1035" o:spt="75" type="#_x0000_t75" style="height:20.25pt;width:21.75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23" o:title=""/>
                              <o:lock v:ext="edit" grouping="f" rotation="f" text="f" aspectratio="t"/>
                              <w10:wrap type="none"/>
                              <w10:anchorlock/>
                            </v:shape>
                            <o:OLEObject Type="Embed" ProgID="Equation.3" ShapeID="_x0000_i1035" DrawAspect="Content" ObjectID="_1468075737" r:id="rId31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451;top:1359;height:407;width:628;" fillcolor="#FFFFFF" filled="t" stroked="t" coordsize="21600,21600" o:gfxdata="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44HIvQAA&#10;ANsAAAAPAAAAAAAAAAEAIAAAACIAAABkcnMvZG93bnJldi54bWxQSwECFAAUAAAACACHTuJAMy8F&#10;njsAAAA5AAAAEAAAAAAAAAABACAAAAAMAQAAZHJzL3NoYXBleG1sLnhtbFBLBQYAAAAABgAGAFsB&#10;AAC2AwAAAAA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27;top:1359;height:543;width:471;" fillcolor="#FFFFFF" filled="t" stroked="t" coordsize="21600,21600" o:gfxdata="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evJFO8AAAA&#10;2wAAAA8AAAAAAAAAAQAgAAAAIgAAAGRycy9kb3ducmV2LnhtbFBLAQIUABQAAAAIAIdO4kAzLwWe&#10;OwAAADkAAAAQAAAAAAAAAAEAIAAAAAsBAABkcnMvc2hhcGV4bWwueG1sUEsFBgAAAAAGAAYAWwEA&#10;ALUDAAAAAA=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020;top:136;height:815;width:470;" fillcolor="#FFFFFF" filled="t" stroked="t" coordsize="21600,21600" o:gfxdata="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Ea8J7sAAADb&#10;AAAADwAAAAAAAAABACAAAAAiAAAAZHJzL2Rvd25yZXYueG1sUEsBAhQAFAAAAAgAh07iQDMvBZ47&#10;AAAAOQAAABAAAAAAAAAAAQAgAAAACgEAAGRycy9zaGFwZXhtbC54bWxQSwUGAAAAAAYABgBbAQAA&#10;tAMA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轴</w:t>
                        </w:r>
                      </w:p>
                      <w:p>
                        <w:r>
                          <w:rPr>
                            <w:rFonts w:hint="eastAsia"/>
                          </w:rPr>
                          <w:t>端</w:t>
                        </w:r>
                      </w:p>
                    </w:txbxContent>
                  </v:textbox>
                </v:shape>
                <v:line id="_x0000_s1026" o:spid="_x0000_s1026" o:spt="20" style="position:absolute;left:5333;top:1630;height:680;width:0;" filled="f" stroked="t" coordsize="21600,21600" o:gfxdata="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4XC2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55;top:2174;height:0;width:4078;" filled="f" stroked="t" coordsize="21600,21600" o:gfxdata="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q/7lm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255;top:2174;flip:x;height:0;width:2980;" filled="f" stroked="t" coordsize="21600,21600" o:gfxdata="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obR6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235;top:2174;flip:x;height:0;width:1098;" filled="f" stroked="t" coordsize="21600,21600" o:gfxdata="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rf5b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255;top:2174;height:0;width:2980;" filled="f" stroked="t" coordsize="21600,21600" o:gfxdata="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sgeiu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2510;top:1630;height:408;width:784;" fillcolor="#FFFFFF" filled="t" stroked="t" coordsize="21600,21600" o:gfxdata="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qQs+bgAAADbAAAA&#10;DwAAAAAAAAABACAAAAAiAAAAZHJzL2Rvd25yZXYueG1sUEsBAhQAFAAAAAgAh07iQDMvBZ47AAAA&#10;OQAAABAAAAAAAAAAAQAgAAAABwEAAGRycy9zaGFwZXhtbC54bWxQSwUGAAAAAAYABgBbAQAAsQMA&#10;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>L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392;top:2310;height:407;width:785;" fillcolor="#FFFFFF" filled="t" stroked="t" coordsize="21600,21600" o:gfxdata="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3oiWK8AAAA&#10;2wAAAA8AAAAAAAAAAQAgAAAAIgAAAGRycy9kb3ducmV2LnhtbFBLAQIUABQAAAAIAIdO4kAzLwWe&#10;OwAAADkAAAAQAAAAAAAAAAEAIAAAAAsBAABkcnMvc2hhcGV4bWwueG1sUEsFBgAAAAAGAAYAWwEA&#10;ALUDAAAAAA=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 xml:space="preserve">  a</w:t>
                        </w:r>
                      </w:p>
                    </w:txbxContent>
                  </v:textbox>
                </v:shape>
                <v:line id="_x0000_s1026" o:spid="_x0000_s1026" o:spt="20" style="position:absolute;left:1255;top:3668;height:0;width:4078;" filled="f" stroked="t" coordsize="21600,21600" o:gfxdata="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wqwWm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longDashDot"/>
                  <v:imagedata o:title=""/>
                  <o:lock v:ext="edit" aspectratio="f"/>
                </v:line>
                <v:line id="_x0000_s1026" o:spid="_x0000_s1026" o:spt="20" style="position:absolute;left:1098;top:3397;height:271;width:157;" filled="f" stroked="t" coordsize="21600,21600" o:gfxdata="UEsDBAoAAAAAAIdO4kAAAAAAAAAAAAAAAAAEAAAAZHJzL1BLAwQUAAAACACHTuJAQYT3H74AAADb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T3H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55;top:3397;flip:y;height:271;width:157;" filled="f" stroked="t" coordsize="21600,21600" o:gfxdata="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Y1FB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098;top:3397;height:0;width:314;" filled="f" stroked="t" coordsize="21600,21600" o:gfxdata="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SHK8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79;top:3668;flip:x;height:272;width:156;" filled="f" stroked="t" coordsize="21600,21600" o:gfxdata="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/Wqt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235;top:3668;height:272;width:157;" filled="f" stroked="t" coordsize="21600,21600" o:gfxdata="UEsDBAoAAAAAAIdO4kAAAAAAAAAAAAAAAAAEAAAAZHJzL1BLAwQUAAAACACHTuJAPr/xHL8AAADb&#10;AAAADwAAAGRycy9kb3ducmV2LnhtbEWPS2vDMBCE74X8B7GBXkIi2aV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/8Ry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79;top:3940;height:0;width:313;" filled="f" stroked="t" coordsize="21600,21600" o:gfxdata="UEsDBAoAAAAAAIdO4kAAAAAAAAAAAAAAAAAEAAAAZHJzL1BLAwQUAAAACACHTuJATyBlbroAAADb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IGVu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55;top:1630;height:0;width:2196;" filled="f" stroked="t" coordsize="21600,21600" o:gfxdata="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KOUxi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longDashDot"/>
                  <v:imagedata o:title=""/>
                  <o:lock v:ext="edit" aspectratio="f"/>
                </v:line>
                <v:line id="_x0000_s1026" o:spid="_x0000_s1026" o:spt="20" style="position:absolute;left:1255;top:3668;height:408;width:0;" filled="f" stroked="t" coordsize="21600,21600" o:gfxdata="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a+P1r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255;top:3532;flip:y;height:544;width:4078;" filled="f" stroked="t" coordsize="21600,21600" o:gfxdata="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97DJ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_x0000_s1026" o:spid="_x0000_s1026" o:spt="20" style="position:absolute;left:5333;top:3532;flip:y;height:136;width:0;" filled="f" stroked="t" coordsize="21600,21600" o:gfxdata="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qkua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255;top:3261;flip:y;height:407;width:0;" filled="f" stroked="t" coordsize="21600,21600" o:gfxdata="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uYDi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235;top:3397;flip:y;height:271;width:0;" filled="f" stroked="t" coordsize="21600,21600" o:gfxdata="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D5v8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314;top:3397;height:679;width:627;" fillcolor="#FFFFFF" filled="t" stroked="t" coordsize="21600,21600" o:gfxdata="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v0XcvQAA&#10;ANsAAAAPAAAAAAAAAAEAIAAAACIAAABkcnMvZG93bnJldi54bWxQSwECFAAUAAAACACHTuJAMy8F&#10;njsAAAA5AAAAEAAAAAAAAAABACAAAAAMAQAAZHJzL3NoYXBleG1sLnhtbFBLBQYAAAAABgAGAFsB&#10;AAC2AwAAAAA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 xml:space="preserve">  </w:t>
                        </w:r>
                        <w:r>
                          <w:object>
                            <v:shape id="_x0000_i1036" o:spt="75" type="#_x0000_t75" style="height:17.25pt;width:9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25" o:title=""/>
                              <o:lock v:ext="edit" grouping="f" rotation="f" text="f" aspectratio="t"/>
                              <w10:wrap type="none"/>
                              <w10:anchorlock/>
                            </v:shape>
                            <o:OLEObject Type="Embed" ProgID="Equation.3" ShapeID="_x0000_i1036" DrawAspect="Content" ObjectID="_1468075738" r:id="rId32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4;top:3804;height:679;width:784;" fillcolor="#FFFFFF" filled="t" stroked="t" coordsize="21600,21600" o:gfxdata="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bdurvQAA&#10;ANsAAAAPAAAAAAAAAAEAIAAAACIAAABkcnMvZG93bnJldi54bWxQSwECFAAUAAAACACHTuJAMy8F&#10;njsAAAA5AAAAEAAAAAAAAAABACAAAAAMAQAAZHJzL3NoYXBleG1sLnhtbFBLBQYAAAAABgAGAFsB&#10;AAC2AwAAAAA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>
                        <w:r>
                          <w:t xml:space="preserve"> </w:t>
                        </w:r>
                        <w:r>
                          <w:object>
                            <v:shape id="_x0000_i1037" o:spt="75" type="#_x0000_t75" style="height:20.25pt;width:18.75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27" o:title=""/>
                              <o:lock v:ext="edit" grouping="f" rotation="f" text="f" aspectratio="t"/>
                              <w10:wrap type="none"/>
                              <w10:anchorlock/>
                            </v:shape>
                            <o:OLEObject Type="Embed" ProgID="Equation.3" ShapeID="_x0000_i1037" DrawAspect="Content" ObjectID="_1468075739" r:id="rId33">
                              <o:LockedField>false</o:LockedField>
                            </o:OLEObject>
                          </w:object>
                        </w:r>
                        <w:r>
                          <w:t xml:space="preserve"> 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490;top:3125;height:683;width:640;mso-wrap-style:none;" fillcolor="#FFFFFF" filled="t" stroked="t" coordsize="21600,21600" o:gfxdata="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1rYHr4A&#10;AADbAAAADwAAAAAAAAABACAAAAAiAAAAZHJzL2Rvd25yZXYueG1sUEsBAhQAFAAAAAgAh07iQDMv&#10;BZ47AAAAOQAAABAAAAAAAAAAAQAgAAAADQEAAGRycy9zaGFwZXhtbC54bWxQSwUGAAAAAAYABgBb&#10;AQAAtwMAAAAA&#10;">
                  <v:fill on="t" focussize="0,0"/>
                  <v:stroke color="#FFFFFF" joinstyle="miter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object>
                            <v:shape id="_x0000_i1038" o:spt="75" type="#_x0000_t75" style="height:20.25pt;width:21.75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29" o:title=""/>
                              <o:lock v:ext="edit" grouping="f" rotation="f" text="f" aspectratio="t"/>
                              <w10:wrap type="none"/>
                              <w10:anchorlock/>
                            </v:shape>
                            <o:OLEObject Type="Embed" ProgID="Equation.3" ShapeID="_x0000_i1038" DrawAspect="Content" ObjectID="_1468075740" r:id="rId34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1F71CA"/>
    <w:multiLevelType w:val="singleLevel"/>
    <w:tmpl w:val="C31F71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C1F09"/>
    <w:rsid w:val="03FF4AF4"/>
    <w:rsid w:val="1BFF4E92"/>
    <w:rsid w:val="2E513D03"/>
    <w:rsid w:val="30BC682F"/>
    <w:rsid w:val="49BB7775"/>
    <w:rsid w:val="4D986BF2"/>
    <w:rsid w:val="51D00010"/>
    <w:rsid w:val="548C1F09"/>
    <w:rsid w:val="68EE1511"/>
    <w:rsid w:val="6A0E14B7"/>
    <w:rsid w:val="739D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oleObject" Target="embeddings/oleObject16.bin"/><Relationship Id="rId33" Type="http://schemas.openxmlformats.org/officeDocument/2006/relationships/oleObject" Target="embeddings/oleObject15.bin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" Type="http://schemas.openxmlformats.org/officeDocument/2006/relationships/oleObject" Target="embeddings/oleObject12.bin"/><Relationship Id="rId3" Type="http://schemas.openxmlformats.org/officeDocument/2006/relationships/theme" Target="theme/theme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4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3.wmf"/><Relationship Id="rId24" Type="http://schemas.openxmlformats.org/officeDocument/2006/relationships/oleObject" Target="embeddings/oleObject9.bin"/><Relationship Id="rId23" Type="http://schemas.openxmlformats.org/officeDocument/2006/relationships/image" Target="media/image12.wmf"/><Relationship Id="rId22" Type="http://schemas.openxmlformats.org/officeDocument/2006/relationships/oleObject" Target="embeddings/oleObject8.bin"/><Relationship Id="rId21" Type="http://schemas.openxmlformats.org/officeDocument/2006/relationships/image" Target="media/image11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oleObject" Target="embeddings/oleObject6.bin"/><Relationship Id="rId17" Type="http://schemas.openxmlformats.org/officeDocument/2006/relationships/image" Target="media/image9.wmf"/><Relationship Id="rId16" Type="http://schemas.openxmlformats.org/officeDocument/2006/relationships/oleObject" Target="embeddings/oleObject5.bin"/><Relationship Id="rId15" Type="http://schemas.openxmlformats.org/officeDocument/2006/relationships/image" Target="media/image8.wmf"/><Relationship Id="rId14" Type="http://schemas.openxmlformats.org/officeDocument/2006/relationships/oleObject" Target="embeddings/oleObject4.bin"/><Relationship Id="rId13" Type="http://schemas.openxmlformats.org/officeDocument/2006/relationships/oleObject" Target="embeddings/oleObject3.bin"/><Relationship Id="rId12" Type="http://schemas.openxmlformats.org/officeDocument/2006/relationships/image" Target="media/image7.wmf"/><Relationship Id="rId11" Type="http://schemas.openxmlformats.org/officeDocument/2006/relationships/oleObject" Target="embeddings/oleObject2.bin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2020-02-29T10:35:00Z</dcterms:created>
  <dc:creator>Shong.X</dc:creator>
  <cp:lastModifiedBy>Shong.X</cp:lastModifiedBy>
  <dcterms:modified xsi:type="dcterms:W3CDTF">2020-03-03T06:48:13Z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