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ind w:left="426" w:hanging="426"/>
        <w:jc w:val="center"/>
        <w:textAlignment w:val="auto"/>
        <w:rPr>
          <w:rFonts w:hint="eastAsia" w:hAnsi="宋体" w:cs="宋体"/>
          <w:b/>
          <w:sz w:val="21"/>
          <w:szCs w:val="21"/>
          <w:lang w:eastAsia="zh-CN"/>
        </w:rPr>
      </w:pPr>
      <w:r>
        <w:rPr>
          <w:rFonts w:hint="eastAsia" w:hAnsi="宋体" w:cs="宋体"/>
          <w:b/>
          <w:sz w:val="21"/>
          <w:szCs w:val="21"/>
          <w:lang w:eastAsia="zh-CN"/>
        </w:rPr>
        <w:t>机电一体化复习资料</w:t>
      </w:r>
    </w:p>
    <w:p>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ind w:left="426" w:hanging="426"/>
        <w:textAlignment w:val="auto"/>
        <w:rPr>
          <w:rFonts w:hint="eastAsia" w:ascii="宋体" w:hAnsi="宋体" w:eastAsia="宋体" w:cs="宋体"/>
          <w:b/>
          <w:sz w:val="21"/>
          <w:szCs w:val="21"/>
        </w:rPr>
      </w:pPr>
      <w:r>
        <w:rPr>
          <w:rFonts w:hint="eastAsia" w:ascii="宋体" w:hAnsi="宋体" w:eastAsia="宋体" w:cs="宋体"/>
          <w:b/>
          <w:sz w:val="21"/>
          <w:szCs w:val="21"/>
        </w:rPr>
        <w:t>一、单项选择题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 步进电动机，又称电脉冲马达，是通过（      ） 决定转角位移的一种伺服电动机。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脉冲的宽度        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脉冲的数量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脉冲的相位        D</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脉冲的占空比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2. 对于交流感应电动机，其转差率s的范围为（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A.1&lt;s&lt;2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B.0&lt;s 1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C.-1&lt;s&lt;1            D.-1&lt;s&lt;0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3.PWM指的是（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A.机器人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B.计算机集成系统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C.脉宽调制          D.可编程控制器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4. PD称为（      ）控制算法。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A.比例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B.比例微分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C.比例积分          D.比例积分微分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5.在数控系统中，复杂连续轨迹通常采用（      ）方法实现。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A.插补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B.切割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C.画线              D.自动</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6. 一般说来，如果增大幅值穿越频率ωc的数值，则动态性能指标中的调整时间ts（      ）</w:t>
      </w:r>
      <w:r>
        <w:rPr>
          <w:rFonts w:hint="eastAsia" w:ascii="宋体" w:hAnsi="宋体" w:eastAsia="宋体" w:cs="宋体"/>
          <w:sz w:val="21"/>
          <w:szCs w:val="21"/>
          <w:lang w:eastAsia="zh-CN"/>
        </w:rPr>
        <w:t>。</w:t>
      </w:r>
      <w:r>
        <w:rPr>
          <w:rFonts w:hint="eastAsia" w:ascii="宋体" w:hAnsi="宋体" w:eastAsia="宋体" w:cs="宋体"/>
          <w:sz w:val="21"/>
          <w:szCs w:val="21"/>
        </w:rPr>
        <w:t xml:space="preserve">A. 产大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减小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 不变             D. 不定</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7. 加速度传感器的基本力学模型是（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 阻尼—质量系统  B. 弹簧—质量系统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 弹簧—阻尼系统   D. 弹簧系统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8. 齿轮传动的总等效惯量与传动级数（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 有关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无关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 在一定级数内有关 D. 在一定级数内无关</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9. 顺序控制系统是按照预先规定的次序完成一系列操作的系统，顺序控制器通常用（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 单片机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2051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 PLC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 DSP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10</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伺服控制系统一般包括控制器、被控对象、执行环节、比较环节和（      ）等个五部分。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 换向结构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转换电路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 存储电路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D检测环节</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11. 受控变量是机械运动的一种反馈控制系统称  (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A.顺序控制系统    B.伺服系统          C.数控机床         D.工业机器人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12. 齿轮传动的总等效惯量随传动级数(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A.增加而减小       B.增加而增加        C.减小而减小          D.变化而不变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13. 滚珠丝杠螺母副结构类型有两类：外循环插管式和(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A.内循环插管式       B.外循环反向器式   C.内、外双循环       D.内循环反向器式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14.某光栅条纹密度是100条/mm，光栅条纹间夹角θ=0.001孤度，则莫尔条纹的宽度是(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A.100mm            B.20mm           C.10mm            D.0.1mm</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15. 直流测速发电机输出的是与转速 (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A.成正比的交流电压    B.成反比的交流电压  C.成正比的直流电压    D.成反比的直流电压</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16、伺服控制系统一般包括控制器、被控对象、执行环节、比较环节和_________等个五部分。(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A 换向结构       B 转换电路 C 存储电路       D检测环节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17、检测环节能够对输出进行测量，并转换成比较环节所需要的量纲，一般包括传感器和     (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 A 控制电路              B 转换电路    C 调制电路        D 逆变电路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18、以下可对异步电动机进行调速的方法是(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A 改变电压的大小            B 改变电动机的供电频率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C 改变电压的相位            D 改变电动机转子绕组匝数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19、执行元件：能量变换元件，控制机械执行机构运动，可分为  (      )  、液压式和气动式等。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A 电气式          B 电磁式 C 磁阻式          D 机械式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20、步进电动机，又称电脉冲马达，是通过(      )  决定转角位移的一种伺服电动机。</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hAnsi="宋体"/>
        </w:rPr>
      </w:pPr>
      <w:r>
        <w:rPr>
          <w:rFonts w:hint="eastAsia"/>
        </w:rPr>
        <w:t xml:space="preserve"> A 脉冲的宽度        B 脉冲的数量 C 脉冲的相位        D 脉冲的占空比</w:t>
      </w:r>
      <w:r>
        <w:rPr>
          <w:rFonts w:hint="eastAsia" w:hAnsi="宋体"/>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lang w:eastAsia="zh-CN"/>
        </w:rPr>
      </w:pPr>
      <w:r>
        <w:rPr>
          <w:rFonts w:hint="eastAsia" w:ascii="宋体" w:hAnsi="宋体" w:eastAsia="宋体" w:cs="宋体"/>
          <w:b/>
          <w:bCs/>
          <w:lang w:eastAsia="zh-CN"/>
        </w:rPr>
        <w:t>二、判断题</w:t>
      </w:r>
    </w:p>
    <w:p>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Cs w:val="21"/>
        </w:rPr>
      </w:pPr>
      <w:r>
        <w:rPr>
          <w:rFonts w:hint="eastAsia" w:ascii="宋体" w:hAnsi="宋体" w:eastAsia="宋体" w:cs="宋体"/>
          <w:szCs w:val="21"/>
          <w:lang w:val="en-US" w:eastAsia="zh-CN"/>
        </w:rPr>
        <w:t xml:space="preserve">1. </w:t>
      </w:r>
      <w:r>
        <w:rPr>
          <w:rFonts w:hint="eastAsia" w:ascii="宋体" w:hAnsi="宋体" w:eastAsia="宋体" w:cs="宋体"/>
          <w:szCs w:val="21"/>
        </w:rPr>
        <w:t>通常，步进电机的最高连续工作频率远大于它的最高启动频率。（</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 ） </w:t>
      </w:r>
    </w:p>
    <w:p>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Cs w:val="21"/>
        </w:rPr>
      </w:pPr>
      <w:r>
        <w:rPr>
          <w:rFonts w:hint="eastAsia" w:ascii="宋体" w:hAnsi="宋体" w:eastAsia="宋体" w:cs="宋体"/>
          <w:szCs w:val="21"/>
          <w:lang w:val="en-US" w:eastAsia="zh-CN"/>
        </w:rPr>
        <w:t xml:space="preserve">2. </w:t>
      </w:r>
      <w:r>
        <w:rPr>
          <w:rFonts w:hint="eastAsia" w:ascii="宋体" w:hAnsi="宋体" w:eastAsia="宋体" w:cs="宋体"/>
          <w:szCs w:val="21"/>
        </w:rPr>
        <w:t xml:space="preserve">脉冲分配器的作用是使电动机绕组的通电顺序按一定规律变化。（ </w:t>
      </w:r>
      <w:r>
        <w:rPr>
          <w:rFonts w:hint="eastAsia" w:ascii="宋体" w:hAnsi="宋体" w:eastAsia="宋体" w:cs="宋体"/>
          <w:szCs w:val="21"/>
          <w:lang w:val="en-US" w:eastAsia="zh-CN"/>
        </w:rPr>
        <w:t xml:space="preserve">     </w:t>
      </w:r>
      <w:r>
        <w:rPr>
          <w:rFonts w:hint="eastAsia" w:ascii="宋体" w:hAnsi="宋体" w:eastAsia="宋体" w:cs="宋体"/>
          <w:szCs w:val="21"/>
        </w:rPr>
        <w:t>）</w:t>
      </w:r>
    </w:p>
    <w:p>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Cs w:val="21"/>
        </w:rPr>
      </w:pPr>
      <w:r>
        <w:rPr>
          <w:rFonts w:hint="eastAsia" w:ascii="宋体" w:hAnsi="宋体" w:eastAsia="宋体" w:cs="宋体"/>
          <w:szCs w:val="21"/>
          <w:lang w:val="en-US" w:eastAsia="zh-CN"/>
        </w:rPr>
        <w:t xml:space="preserve">3. </w:t>
      </w:r>
      <w:r>
        <w:rPr>
          <w:rFonts w:hint="eastAsia" w:ascii="宋体" w:hAnsi="宋体" w:eastAsia="宋体" w:cs="宋体"/>
          <w:szCs w:val="21"/>
        </w:rPr>
        <w:t>对直流伺服电动机来说，其机械特性越硬越好。（</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 ）  </w:t>
      </w:r>
    </w:p>
    <w:p>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Cs w:val="21"/>
        </w:rPr>
      </w:pPr>
      <w:r>
        <w:rPr>
          <w:rFonts w:hint="eastAsia" w:ascii="宋体" w:hAnsi="宋体" w:eastAsia="宋体" w:cs="宋体"/>
          <w:szCs w:val="21"/>
          <w:lang w:val="en-US" w:eastAsia="zh-CN"/>
        </w:rPr>
        <w:t xml:space="preserve">4. </w:t>
      </w:r>
      <w:r>
        <w:rPr>
          <w:rFonts w:hint="eastAsia" w:ascii="宋体" w:hAnsi="宋体" w:eastAsia="宋体" w:cs="宋体"/>
          <w:szCs w:val="21"/>
        </w:rPr>
        <w:t>无论采用何种控制方案，系统的控制精度总是高于检测装置的精度。（</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 ）</w:t>
      </w:r>
    </w:p>
    <w:p>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Cs w:val="21"/>
        </w:rPr>
      </w:pPr>
      <w:r>
        <w:rPr>
          <w:rFonts w:hint="eastAsia" w:ascii="宋体" w:hAnsi="宋体" w:eastAsia="宋体" w:cs="宋体"/>
          <w:lang w:val="en-US" w:eastAsia="zh-CN"/>
        </w:rPr>
        <w:t xml:space="preserve">5. </w:t>
      </w:r>
      <w:r>
        <w:rPr>
          <w:rFonts w:hint="eastAsia" w:ascii="宋体" w:hAnsi="宋体" w:eastAsia="宋体" w:cs="宋体"/>
        </w:rPr>
        <w:t>一般说来，全物理仿真较之计算机仿真在时间、费用和方便性上都具有明显的优点，是一种经济、快捷与实用的仿真方法。</w:t>
      </w:r>
      <w:r>
        <w:rPr>
          <w:rFonts w:hint="eastAsia" w:ascii="宋体" w:hAnsi="宋体" w:eastAsia="宋体" w:cs="宋体"/>
          <w:szCs w:val="21"/>
        </w:rPr>
        <w:t>（</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 ）</w:t>
      </w:r>
    </w:p>
    <w:p>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Cs w:val="21"/>
        </w:rPr>
      </w:pPr>
      <w:r>
        <w:rPr>
          <w:rFonts w:hint="eastAsia" w:ascii="宋体" w:hAnsi="宋体" w:eastAsia="宋体" w:cs="宋体"/>
          <w:szCs w:val="21"/>
          <w:lang w:val="en-US" w:eastAsia="zh-CN"/>
        </w:rPr>
        <w:t xml:space="preserve">6. </w:t>
      </w:r>
      <w:r>
        <w:rPr>
          <w:rFonts w:hint="eastAsia" w:ascii="宋体" w:hAnsi="宋体" w:eastAsia="宋体" w:cs="宋体"/>
          <w:szCs w:val="21"/>
        </w:rPr>
        <w:t>数字化物理样机就是一种结构设计软件，强调结构上的设计。（</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 ）</w:t>
      </w:r>
    </w:p>
    <w:p>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Cs w:val="21"/>
        </w:rPr>
      </w:pPr>
      <w:r>
        <w:rPr>
          <w:rFonts w:hint="eastAsia" w:ascii="宋体" w:hAnsi="宋体" w:eastAsia="宋体" w:cs="宋体"/>
          <w:szCs w:val="21"/>
          <w:lang w:val="en-US" w:eastAsia="zh-CN"/>
        </w:rPr>
        <w:t xml:space="preserve">7. </w:t>
      </w:r>
      <w:r>
        <w:rPr>
          <w:rFonts w:hint="eastAsia" w:ascii="宋体" w:hAnsi="宋体" w:eastAsia="宋体" w:cs="宋体"/>
          <w:szCs w:val="21"/>
        </w:rPr>
        <w:t>计算机控制系统的采样周期越小，其控制精度就越高。（</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 ）</w:t>
      </w:r>
    </w:p>
    <w:p>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Cs w:val="21"/>
        </w:rPr>
      </w:pPr>
      <w:r>
        <w:rPr>
          <w:rFonts w:hint="eastAsia" w:ascii="宋体" w:hAnsi="宋体" w:eastAsia="宋体" w:cs="宋体"/>
          <w:lang w:val="en-US" w:eastAsia="zh-CN"/>
        </w:rPr>
        <w:t xml:space="preserve">8. </w:t>
      </w:r>
      <w:r>
        <w:rPr>
          <w:rFonts w:hint="eastAsia" w:ascii="宋体" w:hAnsi="宋体" w:eastAsia="宋体" w:cs="宋体"/>
        </w:rPr>
        <w:t>PLC采用扫描工作方式，扫描周期的长短决定了PLC的工作速度。</w:t>
      </w:r>
      <w:r>
        <w:rPr>
          <w:rFonts w:hint="eastAsia" w:ascii="宋体" w:hAnsi="宋体" w:eastAsia="宋体" w:cs="宋体"/>
          <w:szCs w:val="21"/>
        </w:rPr>
        <w:t>（</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 ） </w:t>
      </w:r>
    </w:p>
    <w:p>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Cs w:val="21"/>
        </w:rPr>
      </w:pPr>
      <w:r>
        <w:rPr>
          <w:rFonts w:hint="eastAsia" w:ascii="宋体" w:hAnsi="宋体" w:eastAsia="宋体" w:cs="宋体"/>
          <w:lang w:val="en-US" w:eastAsia="zh-CN"/>
        </w:rPr>
        <w:t xml:space="preserve">9. </w:t>
      </w:r>
      <w:r>
        <w:rPr>
          <w:rFonts w:hint="eastAsia" w:ascii="宋体" w:hAnsi="宋体" w:eastAsia="宋体" w:cs="宋体"/>
        </w:rPr>
        <w:t>通用型计算机系大多工作在为特定用户群设计的系统中，通常都具有低功耗、体积小、集成度高等特点。</w:t>
      </w:r>
      <w:r>
        <w:rPr>
          <w:rFonts w:hint="eastAsia" w:ascii="宋体" w:hAnsi="宋体" w:eastAsia="宋体" w:cs="宋体"/>
          <w:szCs w:val="21"/>
        </w:rPr>
        <w:t xml:space="preserve">（ </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 </w:t>
      </w:r>
    </w:p>
    <w:p>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Cs w:val="21"/>
          <w:lang w:val="en-US" w:eastAsia="zh-CN"/>
        </w:rPr>
        <w:t xml:space="preserve">10. </w:t>
      </w:r>
      <w:r>
        <w:rPr>
          <w:rFonts w:hint="eastAsia" w:ascii="宋体" w:hAnsi="宋体" w:eastAsia="宋体" w:cs="宋体"/>
          <w:szCs w:val="21"/>
        </w:rPr>
        <w:t xml:space="preserve">现代嵌入式系统的设计方法是将系统划分为硬件和软件两个独立的部分，然后按各自的设计流程分别完成。（ </w:t>
      </w:r>
      <w:r>
        <w:rPr>
          <w:rFonts w:hint="eastAsia" w:ascii="宋体" w:hAnsi="宋体" w:eastAsia="宋体" w:cs="宋体"/>
          <w:szCs w:val="21"/>
          <w:lang w:val="en-US" w:eastAsia="zh-CN"/>
        </w:rPr>
        <w:t xml:space="preserve">     </w:t>
      </w:r>
      <w:r>
        <w:rPr>
          <w:rFonts w:hint="eastAsia" w:ascii="宋体" w:hAnsi="宋体" w:eastAsia="宋体" w:cs="宋体"/>
          <w:szCs w:val="21"/>
        </w:rPr>
        <w:t>）</w:t>
      </w:r>
      <w:r>
        <w:rPr>
          <w:rFonts w:hint="eastAsia" w:ascii="宋体" w:hAnsi="宋体" w:eastAsia="宋体" w:cs="宋体"/>
        </w:rPr>
        <w:t xml:space="preserve">                                         </w:t>
      </w:r>
      <w:r>
        <w:rPr>
          <w:rFonts w:hint="eastAsia" w:hAnsi="宋体"/>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lang w:eastAsia="zh-CN"/>
        </w:rPr>
        <w:t>三</w:t>
      </w:r>
      <w:r>
        <w:rPr>
          <w:rFonts w:hint="eastAsia" w:ascii="宋体" w:hAnsi="宋体" w:eastAsia="宋体" w:cs="宋体"/>
          <w:b/>
          <w:sz w:val="21"/>
          <w:szCs w:val="21"/>
        </w:rPr>
        <w:t>. 解释题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1、绿色设计</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、传动机构的作用</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3、设计准则</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lang w:eastAsia="zh-CN"/>
        </w:rPr>
        <w:t>四</w:t>
      </w:r>
      <w:r>
        <w:rPr>
          <w:rFonts w:hint="eastAsia" w:ascii="宋体" w:hAnsi="宋体" w:eastAsia="宋体" w:cs="宋体"/>
          <w:b/>
          <w:sz w:val="21"/>
          <w:szCs w:val="21"/>
        </w:rPr>
        <w:t>、简答题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 xml:space="preserve">、机电一体化系统的基本构成要素有哪些？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r>
        <w:rPr>
          <w:rFonts w:hint="eastAsia" w:ascii="宋体" w:hAnsi="宋体" w:eastAsia="宋体" w:cs="宋体"/>
          <w:sz w:val="21"/>
          <w:szCs w:val="21"/>
        </w:rPr>
        <w:t>测试传感部分的作用。</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rPr>
        <w:t>简述步进电动机驱动电路的组成。</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 xml:space="preserve">传感器是如何分类的？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b/>
          <w:sz w:val="21"/>
          <w:szCs w:val="21"/>
          <w:lang w:eastAsia="zh-CN"/>
        </w:rPr>
        <w:t>五</w:t>
      </w:r>
      <w:r>
        <w:rPr>
          <w:rFonts w:hint="eastAsia" w:ascii="宋体" w:hAnsi="宋体" w:eastAsia="宋体" w:cs="宋体"/>
          <w:b/>
          <w:sz w:val="21"/>
          <w:szCs w:val="21"/>
        </w:rPr>
        <w:t>、论述题</w:t>
      </w:r>
    </w:p>
    <w:p>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rPr>
        <w:t>、简述直流伺服电机两种控制方式的特点。</w:t>
      </w:r>
    </w:p>
    <w:p>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 xml:space="preserve">、为什么说接触器自锁线路具有欠压和失压的保护作用？ </w:t>
      </w:r>
    </w:p>
    <w:p>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rPr>
        <w:t>简述PLC系统与继电器接触器控制系统的区别。</w:t>
      </w: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int="eastAsia" w:hAnsi="宋体"/>
          <w:b/>
          <w:szCs w:val="21"/>
        </w:rPr>
      </w:pPr>
    </w:p>
    <w:p>
      <w:pPr>
        <w:pStyle w:val="2"/>
        <w:spacing w:line="300" w:lineRule="auto"/>
        <w:jc w:val="center"/>
        <w:rPr>
          <w:rFonts w:hAnsi="宋体"/>
          <w:b/>
          <w:szCs w:val="21"/>
        </w:rPr>
      </w:pPr>
      <w:r>
        <w:rPr>
          <w:rFonts w:hint="eastAsia" w:hAnsi="宋体"/>
          <w:b/>
          <w:szCs w:val="21"/>
        </w:rPr>
        <w:t>机电一体化产品设计复习资料</w:t>
      </w:r>
      <w:r>
        <w:rPr>
          <w:rFonts w:hint="eastAsia" w:hAnsi="宋体"/>
          <w:b/>
          <w:szCs w:val="21"/>
          <w:lang w:eastAsia="zh-CN"/>
        </w:rPr>
        <w:t>参考答案</w:t>
      </w:r>
      <w:bookmarkStart w:id="0" w:name="_GoBack"/>
      <w:bookmarkEnd w:id="0"/>
      <w:r>
        <w:rPr>
          <w:rFonts w:hint="eastAsia" w:hAnsi="宋体"/>
          <w:b/>
          <w:szCs w:val="21"/>
        </w:rPr>
        <w:t>（本）</w:t>
      </w:r>
    </w:p>
    <w:p>
      <w:pPr>
        <w:pStyle w:val="2"/>
        <w:numPr>
          <w:ilvl w:val="0"/>
          <w:numId w:val="1"/>
        </w:numPr>
        <w:spacing w:line="300" w:lineRule="auto"/>
        <w:rPr>
          <w:rFonts w:hint="eastAsia" w:hAnsi="宋体"/>
        </w:rPr>
      </w:pPr>
      <w:r>
        <w:rPr>
          <w:rFonts w:hint="eastAsia" w:hAnsi="宋体"/>
          <w:szCs w:val="21"/>
        </w:rPr>
        <w:t>单项选择题</w:t>
      </w:r>
      <w:r>
        <w:rPr>
          <w:rFonts w:hint="eastAsia" w:hAnsi="宋体"/>
        </w:rPr>
        <w:t>1-5 BBCBA 6-10BACCD  11-15 BABCC 16-20  DBBAB</w:t>
      </w:r>
    </w:p>
    <w:p>
      <w:pPr>
        <w:outlineLvl w:val="0"/>
        <w:rPr>
          <w:rFonts w:hint="eastAsia" w:ascii="宋体" w:hAnsi="宋体"/>
          <w:b/>
          <w:sz w:val="24"/>
        </w:rPr>
      </w:pPr>
      <w:r>
        <w:rPr>
          <w:rFonts w:hint="eastAsia" w:ascii="宋体" w:hAnsi="宋体"/>
          <w:b/>
          <w:sz w:val="24"/>
          <w:lang w:eastAsia="zh-CN"/>
        </w:rPr>
        <w:t>二、</w:t>
      </w:r>
      <w:r>
        <w:rPr>
          <w:rFonts w:hint="eastAsia" w:ascii="宋体" w:hAnsi="宋体"/>
          <w:b/>
          <w:sz w:val="24"/>
        </w:rPr>
        <w:t>1</w:t>
      </w:r>
      <w:r>
        <w:rPr>
          <w:rFonts w:hint="eastAsia" w:ascii="宋体" w:hAnsi="宋体"/>
          <w:b/>
          <w:sz w:val="24"/>
          <w:lang w:val="en-US" w:eastAsia="zh-CN"/>
        </w:rPr>
        <w:t xml:space="preserve">    </w:t>
      </w:r>
      <w:r>
        <w:rPr>
          <w:rFonts w:hint="eastAsia" w:ascii="宋体" w:hAnsi="宋体"/>
          <w:b/>
          <w:sz w:val="24"/>
        </w:rPr>
        <w:t>2</w:t>
      </w:r>
      <w:r>
        <w:rPr>
          <w:rFonts w:ascii="宋体" w:hAnsi="宋体"/>
          <w:b/>
          <w:sz w:val="24"/>
        </w:rPr>
        <w:t>√</w:t>
      </w:r>
      <w:r>
        <w:rPr>
          <w:rFonts w:hint="eastAsia" w:ascii="宋体" w:hAnsi="宋体"/>
          <w:b/>
          <w:sz w:val="24"/>
        </w:rPr>
        <w:t>、3</w:t>
      </w:r>
      <w:r>
        <w:rPr>
          <w:rFonts w:ascii="宋体" w:hAnsi="宋体"/>
          <w:b/>
          <w:sz w:val="24"/>
        </w:rPr>
        <w:t>√</w:t>
      </w:r>
      <w:r>
        <w:rPr>
          <w:rFonts w:hint="eastAsia" w:ascii="宋体" w:hAnsi="宋体"/>
          <w:b/>
          <w:sz w:val="24"/>
        </w:rPr>
        <w:t>、4×、5×、6×、7、8</w:t>
      </w:r>
      <w:r>
        <w:rPr>
          <w:rFonts w:ascii="宋体" w:hAnsi="宋体"/>
          <w:b/>
          <w:sz w:val="24"/>
        </w:rPr>
        <w:t>√</w:t>
      </w:r>
      <w:r>
        <w:rPr>
          <w:rFonts w:hint="eastAsia" w:ascii="宋体" w:hAnsi="宋体"/>
          <w:b/>
          <w:sz w:val="24"/>
        </w:rPr>
        <w:t>、9×、10</w:t>
      </w:r>
    </w:p>
    <w:p>
      <w:pPr>
        <w:pStyle w:val="2"/>
        <w:numPr>
          <w:ilvl w:val="0"/>
          <w:numId w:val="0"/>
        </w:numPr>
        <w:spacing w:line="300" w:lineRule="auto"/>
        <w:rPr>
          <w:rFonts w:hint="eastAsia" w:hAnsi="宋体"/>
          <w:szCs w:val="21"/>
        </w:rPr>
      </w:pPr>
      <w:r>
        <w:rPr>
          <w:rFonts w:hint="eastAsia" w:hAnsi="宋体"/>
          <w:szCs w:val="21"/>
          <w:lang w:eastAsia="zh-CN"/>
        </w:rPr>
        <w:t>三</w:t>
      </w:r>
      <w:r>
        <w:rPr>
          <w:rFonts w:hint="eastAsia" w:hAnsi="宋体"/>
          <w:szCs w:val="21"/>
        </w:rPr>
        <w:t>、名词解释题</w:t>
      </w:r>
    </w:p>
    <w:p>
      <w:pPr>
        <w:rPr>
          <w:rFonts w:hint="eastAsia"/>
        </w:rPr>
      </w:pPr>
      <w:r>
        <w:rPr>
          <w:rFonts w:hint="eastAsia" w:hAnsi="宋体"/>
          <w:szCs w:val="21"/>
        </w:rPr>
        <w:t>1.</w:t>
      </w:r>
      <w:r>
        <w:rPr>
          <w:rFonts w:hint="eastAsia"/>
        </w:rPr>
        <w:t xml:space="preserve"> 在新产品的开发阶段，就考虑其整个生命周期内对环境的影响，从而减少对 环境的污染、资源的浪费、使用安全和人类健康等所产生的副作用。   </w:t>
      </w:r>
    </w:p>
    <w:p>
      <w:pPr>
        <w:rPr>
          <w:rFonts w:hint="eastAsia" w:hAnsi="宋体"/>
          <w:szCs w:val="21"/>
        </w:rPr>
      </w:pPr>
      <w:r>
        <w:rPr>
          <w:rFonts w:hint="eastAsia" w:hAnsi="宋体"/>
          <w:szCs w:val="21"/>
        </w:rPr>
        <w:t>2.</w:t>
      </w:r>
      <w:r>
        <w:rPr>
          <w:rFonts w:hint="eastAsia"/>
        </w:rPr>
        <w:t xml:space="preserve"> 传动机构的主要功能是传递转矩与转速。目的是使执行元件与负载之 间在转矩与转速方面得到最佳匹配。</w:t>
      </w:r>
    </w:p>
    <w:p>
      <w:pPr>
        <w:rPr>
          <w:rFonts w:hint="eastAsia"/>
        </w:rPr>
      </w:pPr>
      <w:r>
        <w:rPr>
          <w:rFonts w:hint="eastAsia" w:hAnsi="宋体"/>
          <w:szCs w:val="21"/>
        </w:rPr>
        <w:t>3.</w:t>
      </w:r>
      <w:r>
        <w:rPr>
          <w:rFonts w:hint="eastAsia"/>
        </w:rPr>
        <w:t xml:space="preserve"> 在保证目的功能要求与适当寿命的前提下不断降低成本。</w:t>
      </w:r>
    </w:p>
    <w:p>
      <w:pPr>
        <w:rPr>
          <w:rFonts w:hint="eastAsia" w:hAnsi="宋体"/>
          <w:szCs w:val="21"/>
        </w:rPr>
      </w:pPr>
      <w:r>
        <w:rPr>
          <w:rFonts w:hint="eastAsia" w:hAnsi="宋体"/>
          <w:szCs w:val="21"/>
          <w:lang w:eastAsia="zh-CN"/>
        </w:rPr>
        <w:t>四</w:t>
      </w:r>
      <w:r>
        <w:rPr>
          <w:rFonts w:hint="eastAsia" w:hAnsi="宋体"/>
          <w:szCs w:val="21"/>
        </w:rPr>
        <w:t>、简答题</w:t>
      </w:r>
    </w:p>
    <w:p>
      <w:pPr>
        <w:rPr>
          <w:rFonts w:hint="eastAsia" w:hAnsi="宋体"/>
          <w:szCs w:val="21"/>
        </w:rPr>
      </w:pPr>
      <w:r>
        <w:rPr>
          <w:rFonts w:hint="eastAsia" w:hAnsi="宋体"/>
          <w:szCs w:val="21"/>
          <w:lang w:val="en-US" w:eastAsia="zh-CN"/>
        </w:rPr>
        <w:t>1</w:t>
      </w:r>
      <w:r>
        <w:rPr>
          <w:rFonts w:hint="eastAsia" w:hAnsi="宋体"/>
          <w:szCs w:val="21"/>
        </w:rPr>
        <w:t>.</w:t>
      </w:r>
      <w:r>
        <w:rPr>
          <w:rFonts w:hint="eastAsia"/>
        </w:rPr>
        <w:t xml:space="preserve"> </w:t>
      </w:r>
      <w:r>
        <w:rPr>
          <w:rFonts w:hint="eastAsia" w:hAnsi="宋体"/>
          <w:szCs w:val="21"/>
        </w:rPr>
        <w:t>答：一个较完整的机电一体化控制系统，包括以下几个基本要素：机械本体、动力源、传感装臵、驱动执行机构、控制器等，各要素和环节之间通过接口相联系。</w:t>
      </w:r>
    </w:p>
    <w:p>
      <w:pPr>
        <w:rPr>
          <w:rFonts w:hint="eastAsia" w:hAnsi="宋体"/>
          <w:szCs w:val="21"/>
        </w:rPr>
      </w:pPr>
      <w:r>
        <w:rPr>
          <w:rFonts w:hint="eastAsia" w:hAnsi="宋体"/>
          <w:szCs w:val="21"/>
          <w:lang w:val="en-US" w:eastAsia="zh-CN"/>
        </w:rPr>
        <w:t>2</w:t>
      </w:r>
      <w:r>
        <w:rPr>
          <w:rFonts w:hint="eastAsia" w:hAnsi="宋体"/>
          <w:szCs w:val="21"/>
        </w:rPr>
        <w:t>、答：测试传感部分的作用：对系统运行中所需要的本身和外界环境的各种参数及状态进行检测，传输到信息处理单元，经分析处理后产生控制信息。</w:t>
      </w:r>
    </w:p>
    <w:p>
      <w:pPr>
        <w:rPr>
          <w:rFonts w:hint="eastAsia" w:hAnsi="宋体"/>
          <w:szCs w:val="21"/>
        </w:rPr>
      </w:pPr>
      <w:r>
        <w:rPr>
          <w:rFonts w:hint="eastAsia" w:hAnsi="宋体"/>
          <w:szCs w:val="21"/>
          <w:lang w:val="en-US" w:eastAsia="zh-CN"/>
        </w:rPr>
        <w:t>3</w:t>
      </w:r>
      <w:r>
        <w:rPr>
          <w:rFonts w:hint="eastAsia" w:hAnsi="宋体"/>
          <w:szCs w:val="21"/>
        </w:rPr>
        <w:t>、答：</w:t>
      </w:r>
    </w:p>
    <w:p>
      <w:pPr>
        <w:rPr>
          <w:rFonts w:hint="eastAsia" w:hAnsi="宋体"/>
          <w:szCs w:val="21"/>
        </w:rPr>
      </w:pPr>
      <w:r>
        <w:rPr>
          <w:rFonts w:hint="eastAsia" w:hAnsi="宋体"/>
          <w:szCs w:val="21"/>
          <w:lang w:val="en-US" w:eastAsia="zh-CN"/>
        </w:rPr>
        <w:t>4</w:t>
      </w:r>
      <w:r>
        <w:rPr>
          <w:rFonts w:hint="eastAsia" w:hAnsi="宋体"/>
          <w:szCs w:val="21"/>
        </w:rPr>
        <w:t>、答：</w:t>
      </w:r>
    </w:p>
    <w:p>
      <w:pPr>
        <w:rPr>
          <w:rFonts w:hint="eastAsia" w:hAnsi="宋体" w:eastAsia="宋体"/>
          <w:szCs w:val="21"/>
          <w:lang w:eastAsia="zh-CN"/>
        </w:rPr>
      </w:pPr>
      <w:r>
        <w:rPr>
          <w:rFonts w:hint="eastAsia" w:hAnsi="宋体"/>
          <w:szCs w:val="21"/>
          <w:lang w:eastAsia="zh-CN"/>
        </w:rPr>
        <w:t>五、</w:t>
      </w:r>
    </w:p>
    <w:p>
      <w:pPr>
        <w:rPr>
          <w:rFonts w:hint="eastAsia" w:hAnsi="宋体"/>
          <w:szCs w:val="21"/>
        </w:rPr>
      </w:pPr>
      <w:r>
        <w:rPr>
          <w:rFonts w:hint="eastAsia"/>
          <w:lang w:val="en-US" w:eastAsia="zh-CN"/>
        </w:rPr>
        <w:t>1</w:t>
      </w:r>
      <w:r>
        <w:rPr>
          <w:rFonts w:hint="eastAsia"/>
        </w:rPr>
        <w:t xml:space="preserve">. </w:t>
      </w:r>
      <w:r>
        <w:rPr>
          <w:rFonts w:hint="eastAsia" w:hAnsi="宋体"/>
          <w:szCs w:val="21"/>
        </w:rPr>
        <w:t xml:space="preserve">答：直流伺服电动机的控制方式主要有两种：一种是电枢电压控制，即在定子磁场不变的情况下，通过控制施加在电枢绕组两端的电压信号来控制电动机的转速和输出转矩；另一种是励磁磁场控制，即通过改变励磁电流的大小来改变定子磁场强度，从而控制电动机的转速和输出转矩。  采用电枢电压控制方式时，由于定子磁场保持不变，其电枢电流可以达到额定值，相应的输出转矩也可以达到额定值，因而这种方式又被称为恒转矩调速方式。而采用励磁磁场控制方式时，由于电动机在额定运行条件下磁场已接近饱和，因而只能通过减弱磁场的方法来改变电动机的转速。由于电枢电流不允许超过额定值，因而随着磁场的减弱，电动机转速增加，但输出转矩下降，输出功率保持不变，所以这种方式又被称为恒功率调速方式。 </w:t>
      </w:r>
    </w:p>
    <w:p>
      <w:pPr>
        <w:rPr>
          <w:rFonts w:hint="eastAsia"/>
        </w:rPr>
      </w:pPr>
      <w:r>
        <w:rPr>
          <w:rFonts w:hint="eastAsia"/>
          <w:lang w:val="en-US" w:eastAsia="zh-CN"/>
        </w:rPr>
        <w:t>2</w:t>
      </w:r>
      <w:r>
        <w:rPr>
          <w:rFonts w:hint="eastAsia"/>
        </w:rPr>
        <w:t>、</w:t>
      </w:r>
    </w:p>
    <w:p>
      <w:pPr>
        <w:rPr>
          <w:rFonts w:hAnsi="宋体"/>
          <w:szCs w:val="21"/>
        </w:rPr>
      </w:pPr>
      <w:r>
        <w:rPr>
          <w:rFonts w:hint="eastAsia"/>
          <w:lang w:val="en-US" w:eastAsia="zh-CN"/>
        </w:rPr>
        <w:t>3</w:t>
      </w:r>
      <w:r>
        <w:rPr>
          <w:rFonts w:hint="eastAsia"/>
        </w:rPr>
        <w:t>. 答：1）控制方式：继电器控制系统的控制是采用硬件接线实现的，是利用继电器机械触点的串联或并联极延时继电器的滞后动作等组合形成控制逻辑，只能完成既定的逻辑控制。PLC控制系统采用存储逻辑，其控制逻辑是以程序方式存储在内存中，要改变控制逻辑，只需改变程序即可，称软接线。  2）工作方式：继电器控制系统采用并行的工作方式，PLC控制系统采用串行工作方式。 3）控制速度：继电器控制系统控制逻辑是依靠触点的机械动作实现控制，工作频率低，毫秒级，机械触点有抖动现象。PLC控制系统是由程序指令控制半导体电路来实现控制，速度快，微秒级，严格同步，无抖动。  4）定时与计数控制：继电器控制系统是靠时间继电器的滞后动作实现延时控制，而时间继电器定时精度不高，受环境影响大，调整时间困难。继电器控制系统不具备计数功能。PLC控制系统用半导体集成电路作定时器，时钟脉冲由晶体振荡器产生，精度高，调整时间方便，不受环境影响。另外PLC系统具备计数功能。  5）可靠性和维护性：继电器控制系统可靠性较差，线路复杂，维护工作量大，PLC控制系统可靠性较高，外部线路简单，维护工作量小。</w:t>
      </w:r>
    </w:p>
    <w:p>
      <w:pPr>
        <w:rPr>
          <w:rFonts w:hint="eastAsia" w:ascii="宋体" w:hAnsi="宋体" w:cs="宋体"/>
          <w:sz w:val="20"/>
          <w:szCs w:val="20"/>
        </w:rPr>
      </w:pPr>
    </w:p>
    <w:p>
      <w:pPr>
        <w:rPr>
          <w:rFonts w:hint="eastAsia"/>
          <w:sz w:val="28"/>
          <w:szCs w:val="28"/>
        </w:rPr>
      </w:pPr>
    </w:p>
    <w:p/>
    <w:p/>
    <w:sectPr>
      <w:footerReference r:id="rId3" w:type="default"/>
      <w:footerReference r:id="rId4" w:type="even"/>
      <w:pgSz w:w="10433" w:h="14742"/>
      <w:pgMar w:top="1247" w:right="1361" w:bottom="124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4</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6</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6"/>
      </w:rPr>
    </w:pPr>
    <w:r>
      <w:fldChar w:fldCharType="begin"/>
    </w:r>
    <w:r>
      <w:rPr>
        <w:rStyle w:val="6"/>
      </w:rPr>
      <w:instrText xml:space="preserve">PAGE  </w:instrText>
    </w:r>
    <w:r>
      <w:fldChar w:fldCharType="end"/>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6B2C77"/>
    <w:multiLevelType w:val="singleLevel"/>
    <w:tmpl w:val="F66B2C7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A7419E"/>
    <w:rsid w:val="135B2BA3"/>
    <w:rsid w:val="14426B69"/>
    <w:rsid w:val="266F6928"/>
    <w:rsid w:val="2FBC5488"/>
    <w:rsid w:val="3F4F1425"/>
    <w:rsid w:val="5E643BFB"/>
    <w:rsid w:val="6EEB403C"/>
    <w:rsid w:val="73A7419E"/>
    <w:rsid w:val="74F05A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2021-10-29T02:35:00Z</dcterms:created>
  <dc:creator>H姐姐</dc:creator>
  <cp:lastModifiedBy>H姐姐</cp:lastModifiedBy>
  <dcterms:modified xsi:type="dcterms:W3CDTF">2021-11-25T08:17:22Z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C76DF15D37BC4C1EBC5C7508A8A03CCC</vt:lpwstr>
  </property>
</Properties>
</file>