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隶书"/>
          <w:b/>
          <w:sz w:val="24"/>
          <w:lang w:val="en-US" w:eastAsia="zh-CN"/>
        </w:rPr>
      </w:pPr>
      <w:r>
        <w:rPr>
          <w:rFonts w:hint="eastAsia" w:ascii="黑体" w:hAnsi="黑体" w:eastAsia="黑体" w:cs="黑体"/>
          <w:b/>
          <w:bCs/>
          <w:sz w:val="36"/>
          <w:lang w:val="en-US" w:eastAsia="zh-CN"/>
        </w:rPr>
        <w:t>机电检测技术</w:t>
      </w:r>
      <w:r>
        <w:rPr>
          <w:rFonts w:hint="eastAsia" w:ascii="隶书" w:hAnsi="宋体" w:eastAsia="隶书"/>
          <w:b/>
          <w:bCs/>
          <w:sz w:val="36"/>
        </w:rPr>
        <w:t xml:space="preserve"> </w:t>
      </w:r>
      <w:r>
        <w:rPr>
          <w:rFonts w:hint="eastAsia" w:ascii="隶书" w:hAnsi="宋体" w:eastAsia="隶书"/>
          <w:b/>
          <w:bCs/>
          <w:sz w:val="36"/>
          <w:lang w:val="en-US" w:eastAsia="zh-CN"/>
        </w:rPr>
        <w:t>复习资料</w:t>
      </w:r>
    </w:p>
    <w:p>
      <w:pPr>
        <w:keepNext w:val="0"/>
        <w:keepLines w:val="0"/>
        <w:pageBreakBefore w:val="0"/>
        <w:widowControl w:val="0"/>
        <w:kinsoku/>
        <w:wordWrap/>
        <w:overflowPunct/>
        <w:topLinePunct w:val="0"/>
        <w:autoSpaceDE/>
        <w:autoSpaceDN/>
        <w:bidi w:val="0"/>
        <w:adjustRightInd/>
        <w:snapToGrid/>
        <w:spacing w:after="157" w:afterLines="50"/>
        <w:jc w:val="left"/>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一：填空题</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1.测试技术是测量和实验技术的统称。工程测量可分为</w:t>
      </w:r>
      <w:r>
        <w:rPr>
          <w:rFonts w:hint="eastAsia" w:ascii="宋体" w:hAnsi="宋体" w:eastAsia="宋体" w:cs="宋体"/>
          <w:b w:val="0"/>
          <w:bCs/>
          <w:kern w:val="2"/>
          <w:sz w:val="21"/>
          <w:szCs w:val="21"/>
          <w:u w:val="single"/>
          <w:lang w:val="en-US" w:eastAsia="zh-CN" w:bidi="ar-SA"/>
        </w:rPr>
        <w:t xml:space="preserve">    静态测量   </w:t>
      </w:r>
      <w:r>
        <w:rPr>
          <w:rFonts w:hint="eastAsia" w:ascii="宋体" w:hAnsi="宋体" w:eastAsia="宋体" w:cs="宋体"/>
          <w:b w:val="0"/>
          <w:bCs/>
          <w:kern w:val="2"/>
          <w:sz w:val="21"/>
          <w:szCs w:val="21"/>
          <w:lang w:val="en-US" w:eastAsia="zh-CN" w:bidi="ar-SA"/>
        </w:rPr>
        <w:t>和</w:t>
      </w:r>
      <w:r>
        <w:rPr>
          <w:rFonts w:hint="eastAsia" w:ascii="宋体" w:hAnsi="宋体" w:eastAsia="宋体" w:cs="宋体"/>
          <w:b w:val="0"/>
          <w:bCs/>
          <w:kern w:val="2"/>
          <w:sz w:val="21"/>
          <w:szCs w:val="21"/>
          <w:u w:val="single"/>
          <w:lang w:val="en-US" w:eastAsia="zh-CN" w:bidi="ar-SA"/>
        </w:rPr>
        <w:t xml:space="preserve">   动态测量  </w:t>
      </w:r>
      <w:r>
        <w:rPr>
          <w:rFonts w:hint="eastAsia" w:ascii="宋体" w:hAnsi="宋体" w:eastAsia="宋体" w:cs="宋体"/>
          <w:b w:val="0"/>
          <w:bCs/>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2.测量结果与被</w:t>
      </w:r>
      <w:r>
        <w:rPr>
          <w:rFonts w:hint="eastAsia" w:ascii="宋体" w:hAnsi="宋体" w:eastAsia="宋体" w:cs="宋体"/>
          <w:b w:val="0"/>
          <w:bCs/>
          <w:kern w:val="2"/>
          <w:sz w:val="21"/>
          <w:szCs w:val="21"/>
          <w:u w:val="single"/>
          <w:lang w:val="en-US" w:eastAsia="zh-CN" w:bidi="ar-SA"/>
        </w:rPr>
        <w:t xml:space="preserve">   测真值之差   </w:t>
      </w:r>
      <w:r>
        <w:rPr>
          <w:rFonts w:hint="eastAsia" w:ascii="宋体" w:hAnsi="宋体" w:eastAsia="宋体" w:cs="宋体"/>
          <w:b w:val="0"/>
          <w:bCs/>
          <w:kern w:val="2"/>
          <w:sz w:val="21"/>
          <w:szCs w:val="21"/>
          <w:lang w:val="en-US" w:eastAsia="zh-CN" w:bidi="ar-SA"/>
        </w:rPr>
        <w:t>称为</w:t>
      </w:r>
      <w:r>
        <w:rPr>
          <w:rFonts w:hint="eastAsia" w:ascii="宋体" w:hAnsi="宋体" w:eastAsia="宋体" w:cs="宋体"/>
          <w:b w:val="0"/>
          <w:bCs/>
          <w:kern w:val="2"/>
          <w:sz w:val="21"/>
          <w:szCs w:val="21"/>
          <w:u w:val="single"/>
          <w:lang w:val="en-US" w:eastAsia="zh-CN" w:bidi="ar-SA"/>
        </w:rPr>
        <w:t xml:space="preserve">   测量误差   </w:t>
      </w:r>
      <w:r>
        <w:rPr>
          <w:rFonts w:hint="eastAsia" w:ascii="宋体" w:hAnsi="宋体" w:eastAsia="宋体" w:cs="宋体"/>
          <w:b w:val="0"/>
          <w:bCs/>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3.将电桥接成差动方式习以提高</w:t>
      </w:r>
      <w:r>
        <w:rPr>
          <w:rFonts w:hint="eastAsia" w:ascii="宋体" w:hAnsi="宋体" w:eastAsia="宋体" w:cs="宋体"/>
          <w:b w:val="0"/>
          <w:bCs/>
          <w:kern w:val="2"/>
          <w:sz w:val="21"/>
          <w:szCs w:val="21"/>
          <w:u w:val="single"/>
          <w:lang w:val="en-US" w:eastAsia="zh-CN" w:bidi="ar-SA"/>
        </w:rPr>
        <w:t xml:space="preserve">     灵敏度    </w:t>
      </w:r>
      <w:r>
        <w:rPr>
          <w:rFonts w:hint="eastAsia" w:ascii="宋体" w:hAnsi="宋体" w:eastAsia="宋体" w:cs="宋体"/>
          <w:b w:val="0"/>
          <w:bCs/>
          <w:kern w:val="2"/>
          <w:sz w:val="21"/>
          <w:szCs w:val="21"/>
          <w:lang w:val="en-US" w:eastAsia="zh-CN" w:bidi="ar-SA"/>
        </w:rPr>
        <w:t>，改善非线性，进行</w:t>
      </w:r>
      <w:r>
        <w:rPr>
          <w:rFonts w:hint="eastAsia" w:ascii="宋体" w:hAnsi="宋体" w:eastAsia="宋体" w:cs="宋体"/>
          <w:b w:val="0"/>
          <w:bCs/>
          <w:kern w:val="2"/>
          <w:sz w:val="21"/>
          <w:szCs w:val="21"/>
          <w:u w:val="single"/>
          <w:lang w:val="en-US" w:eastAsia="zh-CN" w:bidi="ar-SA"/>
        </w:rPr>
        <w:t xml:space="preserve">   温度   </w:t>
      </w:r>
      <w:r>
        <w:rPr>
          <w:rFonts w:hint="eastAsia" w:ascii="宋体" w:hAnsi="宋体" w:eastAsia="宋体" w:cs="宋体"/>
          <w:b w:val="0"/>
          <w:bCs/>
          <w:kern w:val="2"/>
          <w:sz w:val="21"/>
          <w:szCs w:val="21"/>
          <w:lang w:val="en-US" w:eastAsia="zh-CN" w:bidi="ar-SA"/>
        </w:rPr>
        <w:t>补偿。</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4.为了</w:t>
      </w:r>
      <w:r>
        <w:rPr>
          <w:rFonts w:hint="eastAsia" w:ascii="宋体" w:hAnsi="宋体" w:eastAsia="宋体" w:cs="宋体"/>
          <w:b w:val="0"/>
          <w:bCs/>
          <w:kern w:val="2"/>
          <w:sz w:val="21"/>
          <w:szCs w:val="21"/>
          <w:u w:val="single"/>
          <w:lang w:val="en-US" w:eastAsia="zh-CN" w:bidi="ar-SA"/>
        </w:rPr>
        <w:t xml:space="preserve">    补偿      </w:t>
      </w:r>
      <w:r>
        <w:rPr>
          <w:rFonts w:hint="eastAsia" w:ascii="宋体" w:hAnsi="宋体" w:eastAsia="宋体" w:cs="宋体"/>
          <w:b w:val="0"/>
          <w:bCs/>
          <w:kern w:val="2"/>
          <w:sz w:val="21"/>
          <w:szCs w:val="21"/>
          <w:lang w:val="en-US" w:eastAsia="zh-CN" w:bidi="ar-SA"/>
        </w:rPr>
        <w:t>温度变化给应变测量带来的误差，工作应变片与温度补偿应变片应接在</w:t>
      </w:r>
      <w:r>
        <w:rPr>
          <w:rFonts w:hint="eastAsia" w:ascii="宋体" w:hAnsi="宋体" w:eastAsia="宋体" w:cs="宋体"/>
          <w:b w:val="0"/>
          <w:bCs/>
          <w:kern w:val="2"/>
          <w:sz w:val="21"/>
          <w:szCs w:val="21"/>
          <w:u w:val="single"/>
          <w:lang w:val="en-US" w:eastAsia="zh-CN" w:bidi="ar-SA"/>
        </w:rPr>
        <w:t xml:space="preserve">     相邻    </w:t>
      </w:r>
      <w:r>
        <w:rPr>
          <w:rFonts w:hint="eastAsia" w:ascii="宋体" w:hAnsi="宋体" w:eastAsia="宋体" w:cs="宋体"/>
          <w:b w:val="0"/>
          <w:bCs/>
          <w:kern w:val="2"/>
          <w:sz w:val="21"/>
          <w:szCs w:val="21"/>
          <w:lang w:val="en-US" w:eastAsia="zh-CN" w:bidi="ar-SA"/>
        </w:rPr>
        <w:t>桥臂上。</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5．调幅信号由载波的</w:t>
      </w:r>
      <w:r>
        <w:rPr>
          <w:rFonts w:hint="eastAsia" w:ascii="宋体" w:hAnsi="宋体" w:eastAsia="宋体" w:cs="宋体"/>
          <w:b w:val="0"/>
          <w:bCs/>
          <w:kern w:val="2"/>
          <w:sz w:val="21"/>
          <w:szCs w:val="21"/>
          <w:u w:val="single"/>
          <w:lang w:val="en-US" w:eastAsia="zh-CN" w:bidi="ar-SA"/>
        </w:rPr>
        <w:t xml:space="preserve">   幅值   </w:t>
      </w:r>
      <w:r>
        <w:rPr>
          <w:rFonts w:hint="eastAsia" w:ascii="宋体" w:hAnsi="宋体" w:eastAsia="宋体" w:cs="宋体"/>
          <w:b w:val="0"/>
          <w:bCs/>
          <w:kern w:val="2"/>
          <w:sz w:val="21"/>
          <w:szCs w:val="21"/>
          <w:lang w:val="en-US" w:eastAsia="zh-CN" w:bidi="ar-SA"/>
        </w:rPr>
        <w:t>携带信号的信息，而调频信号则由载波的</w:t>
      </w:r>
      <w:r>
        <w:rPr>
          <w:rFonts w:hint="eastAsia" w:ascii="宋体" w:hAnsi="宋体" w:eastAsia="宋体" w:cs="宋体"/>
          <w:b w:val="0"/>
          <w:bCs/>
          <w:kern w:val="2"/>
          <w:sz w:val="21"/>
          <w:szCs w:val="21"/>
          <w:u w:val="single"/>
          <w:lang w:val="en-US" w:eastAsia="zh-CN" w:bidi="ar-SA"/>
        </w:rPr>
        <w:t xml:space="preserve">   频率  </w:t>
      </w:r>
      <w:r>
        <w:rPr>
          <w:rFonts w:hint="eastAsia" w:ascii="宋体" w:hAnsi="宋体" w:eastAsia="宋体" w:cs="宋体"/>
          <w:b w:val="0"/>
          <w:bCs/>
          <w:kern w:val="2"/>
          <w:sz w:val="21"/>
          <w:szCs w:val="21"/>
          <w:lang w:val="en-US" w:eastAsia="zh-CN" w:bidi="ar-SA"/>
        </w:rPr>
        <w:t>携带信号的信息。</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6．绘制周期信号x(t)的单边频谱图，依据的数学表达式是</w:t>
      </w:r>
      <w:r>
        <w:rPr>
          <w:rFonts w:hint="eastAsia" w:ascii="宋体" w:hAnsi="宋体" w:eastAsia="宋体" w:cs="宋体"/>
          <w:b w:val="0"/>
          <w:bCs/>
          <w:kern w:val="2"/>
          <w:sz w:val="21"/>
          <w:szCs w:val="21"/>
          <w:u w:val="single"/>
          <w:lang w:val="en-US" w:eastAsia="zh-CN" w:bidi="ar-SA"/>
        </w:rPr>
        <w:t xml:space="preserve">      傅氏三角级数中的各项系数  </w:t>
      </w:r>
      <w:r>
        <w:rPr>
          <w:rFonts w:hint="eastAsia" w:ascii="宋体" w:hAnsi="宋体" w:eastAsia="宋体" w:cs="宋体"/>
          <w:b w:val="0"/>
          <w:bCs/>
          <w:kern w:val="2"/>
          <w:sz w:val="21"/>
          <w:szCs w:val="21"/>
          <w:lang w:val="en-US" w:eastAsia="zh-CN" w:bidi="ar-SA"/>
        </w:rPr>
        <w:t>，而双边频谱图的依据数学表达式是</w:t>
      </w:r>
      <w:r>
        <w:rPr>
          <w:rFonts w:hint="eastAsia" w:ascii="宋体" w:hAnsi="宋体" w:eastAsia="宋体" w:cs="宋体"/>
          <w:b w:val="0"/>
          <w:bCs/>
          <w:kern w:val="2"/>
          <w:sz w:val="21"/>
          <w:szCs w:val="21"/>
          <w:u w:val="single"/>
          <w:lang w:val="en-US" w:eastAsia="zh-CN" w:bidi="ar-SA"/>
        </w:rPr>
        <w:t xml:space="preserve">   傅氏复指数级数中的各项系数   </w:t>
      </w:r>
      <w:r>
        <w:rPr>
          <w:rFonts w:hint="eastAsia" w:ascii="宋体" w:hAnsi="宋体" w:eastAsia="宋体" w:cs="宋体"/>
          <w:b w:val="0"/>
          <w:bCs/>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7．信号的有效值又称为</w:t>
      </w:r>
      <w:r>
        <w:rPr>
          <w:rFonts w:hint="eastAsia" w:ascii="宋体" w:hAnsi="宋体" w:eastAsia="宋体" w:cs="宋体"/>
          <w:b w:val="0"/>
          <w:bCs/>
          <w:kern w:val="2"/>
          <w:sz w:val="21"/>
          <w:szCs w:val="21"/>
          <w:u w:val="single"/>
          <w:lang w:val="en-US" w:eastAsia="zh-CN" w:bidi="ar-SA"/>
        </w:rPr>
        <w:t xml:space="preserve">   均方根值   </w:t>
      </w:r>
      <w:r>
        <w:rPr>
          <w:rFonts w:hint="eastAsia" w:ascii="宋体" w:hAnsi="宋体" w:eastAsia="宋体" w:cs="宋体"/>
          <w:b w:val="0"/>
          <w:bCs/>
          <w:kern w:val="2"/>
          <w:sz w:val="21"/>
          <w:szCs w:val="21"/>
          <w:lang w:val="en-US" w:eastAsia="zh-CN" w:bidi="ar-SA"/>
        </w:rPr>
        <w:t>，有效值的平方称为</w:t>
      </w:r>
      <w:r>
        <w:rPr>
          <w:rFonts w:hint="eastAsia" w:ascii="宋体" w:hAnsi="宋体" w:eastAsia="宋体" w:cs="宋体"/>
          <w:b w:val="0"/>
          <w:bCs/>
          <w:kern w:val="2"/>
          <w:sz w:val="21"/>
          <w:szCs w:val="21"/>
          <w:u w:val="single"/>
          <w:lang w:val="en-US" w:eastAsia="zh-CN" w:bidi="ar-SA"/>
        </w:rPr>
        <w:t xml:space="preserve">    均方值</w:t>
      </w:r>
      <w:r>
        <w:rPr>
          <w:rFonts w:hint="eastAsia" w:ascii="微软雅黑" w:hAnsi="微软雅黑" w:eastAsia="微软雅黑" w:cs="微软雅黑"/>
          <w:b w:val="0"/>
          <w:bCs/>
          <w:kern w:val="2"/>
          <w:sz w:val="28"/>
          <w:szCs w:val="28"/>
          <w:u w:val="single"/>
          <w:lang w:val="en-US" w:eastAsia="zh-CN" w:bidi="ar-SA"/>
        </w:rPr>
        <w:t>Ψ</w:t>
      </w:r>
      <w:r>
        <w:rPr>
          <w:rFonts w:hint="eastAsia" w:ascii="宋体" w:hAnsi="宋体" w:eastAsia="宋体" w:cs="宋体"/>
          <w:b/>
          <w:bCs w:val="0"/>
          <w:kern w:val="2"/>
          <w:sz w:val="30"/>
          <w:szCs w:val="30"/>
          <w:u w:val="single"/>
          <w:vertAlign w:val="superscript"/>
          <w:lang w:val="en-US" w:eastAsia="zh-CN" w:bidi="ar-SA"/>
        </w:rPr>
        <w:t xml:space="preserve">2  </w:t>
      </w:r>
      <w:r>
        <w:rPr>
          <w:rFonts w:hint="eastAsia" w:ascii="宋体" w:hAnsi="宋体" w:eastAsia="宋体" w:cs="宋体"/>
          <w:b/>
          <w:bCs w:val="0"/>
          <w:kern w:val="2"/>
          <w:sz w:val="21"/>
          <w:szCs w:val="21"/>
          <w:u w:val="single"/>
          <w:vertAlign w:val="superscript"/>
          <w:lang w:val="en-US" w:eastAsia="zh-CN" w:bidi="ar-SA"/>
        </w:rPr>
        <w:t xml:space="preserve"> </w:t>
      </w:r>
      <w:r>
        <w:rPr>
          <w:rFonts w:hint="eastAsia" w:ascii="宋体" w:hAnsi="宋体" w:eastAsia="宋体" w:cs="宋体"/>
          <w:b w:val="0"/>
          <w:bCs/>
          <w:kern w:val="2"/>
          <w:sz w:val="21"/>
          <w:szCs w:val="21"/>
          <w:lang w:val="en-US" w:eastAsia="zh-CN" w:bidi="ar-SA"/>
        </w:rPr>
        <w:t>，它描述测试信号的强度(信号的平均功率)。</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8.确定性信号可分为周期信号和非周期信号两类，前者频谱特点是</w:t>
      </w:r>
      <w:r>
        <w:rPr>
          <w:rFonts w:hint="eastAsia" w:ascii="宋体" w:hAnsi="宋体" w:eastAsia="宋体" w:cs="宋体"/>
          <w:b w:val="0"/>
          <w:bCs/>
          <w:kern w:val="2"/>
          <w:sz w:val="21"/>
          <w:szCs w:val="21"/>
          <w:u w:val="single"/>
          <w:lang w:val="en-US" w:eastAsia="zh-CN" w:bidi="ar-SA"/>
        </w:rPr>
        <w:t xml:space="preserve">     离散的    </w:t>
      </w:r>
      <w:r>
        <w:rPr>
          <w:rFonts w:hint="eastAsia" w:ascii="宋体" w:hAnsi="宋体" w:eastAsia="宋体" w:cs="宋体"/>
          <w:b w:val="0"/>
          <w:bCs/>
          <w:kern w:val="2"/>
          <w:sz w:val="21"/>
          <w:szCs w:val="21"/>
          <w:lang w:val="en-US" w:eastAsia="zh-CN" w:bidi="ar-SA"/>
        </w:rPr>
        <w:t>，后者频谱特点是</w:t>
      </w:r>
      <w:r>
        <w:rPr>
          <w:rFonts w:hint="eastAsia" w:ascii="宋体" w:hAnsi="宋体" w:eastAsia="宋体" w:cs="宋体"/>
          <w:b w:val="0"/>
          <w:bCs/>
          <w:kern w:val="2"/>
          <w:sz w:val="21"/>
          <w:szCs w:val="21"/>
          <w:u w:val="single"/>
          <w:lang w:val="en-US" w:eastAsia="zh-CN" w:bidi="ar-SA"/>
        </w:rPr>
        <w:t xml:space="preserve">    连续的     </w:t>
      </w:r>
      <w:r>
        <w:rPr>
          <w:rFonts w:hint="eastAsia" w:ascii="宋体" w:hAnsi="宋体" w:eastAsia="宋体" w:cs="宋体"/>
          <w:b w:val="0"/>
          <w:bCs/>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u w:val="single"/>
          <w:lang w:val="en-US" w:eastAsia="zh-CN" w:bidi="ar-SA"/>
        </w:rPr>
      </w:pPr>
      <w:r>
        <w:rPr>
          <w:rFonts w:hint="eastAsia" w:ascii="宋体" w:hAnsi="宋体" w:eastAsia="宋体" w:cs="宋体"/>
          <w:b w:val="0"/>
          <w:bCs/>
          <w:kern w:val="2"/>
          <w:sz w:val="21"/>
          <w:szCs w:val="21"/>
          <w:lang w:val="en-US" w:eastAsia="zh-CN" w:bidi="ar-SA"/>
        </w:rPr>
        <w:t>9.为了求取测试装置本身的动态特性，常用的实验方法是</w:t>
      </w:r>
      <w:r>
        <w:rPr>
          <w:rFonts w:hint="eastAsia" w:ascii="宋体" w:hAnsi="宋体" w:eastAsia="宋体" w:cs="宋体"/>
          <w:b w:val="0"/>
          <w:bCs/>
          <w:kern w:val="2"/>
          <w:sz w:val="21"/>
          <w:szCs w:val="21"/>
          <w:u w:val="single"/>
          <w:lang w:val="en-US" w:eastAsia="zh-CN" w:bidi="ar-SA"/>
        </w:rPr>
        <w:t xml:space="preserve">          </w:t>
      </w:r>
      <w:bookmarkStart w:id="0" w:name="_GoBack"/>
      <w:bookmarkEnd w:id="0"/>
      <w:r>
        <w:rPr>
          <w:rFonts w:hint="eastAsia" w:ascii="宋体" w:hAnsi="宋体" w:eastAsia="宋体" w:cs="宋体"/>
          <w:b w:val="0"/>
          <w:bCs/>
          <w:kern w:val="2"/>
          <w:sz w:val="21"/>
          <w:szCs w:val="21"/>
          <w:u w:val="single"/>
          <w:lang w:val="en-US" w:eastAsia="zh-CN" w:bidi="ar-SA"/>
        </w:rPr>
        <w:t xml:space="preserve">         </w:t>
      </w:r>
      <w:r>
        <w:rPr>
          <w:rFonts w:hint="eastAsia" w:ascii="宋体" w:hAnsi="宋体" w:eastAsia="宋体" w:cs="宋体"/>
          <w:b w:val="0"/>
          <w:bCs/>
          <w:kern w:val="2"/>
          <w:sz w:val="21"/>
          <w:szCs w:val="21"/>
          <w:lang w:val="en-US" w:eastAsia="zh-CN" w:bidi="ar-SA"/>
        </w:rPr>
        <w:t>和</w:t>
      </w:r>
      <w:r>
        <w:rPr>
          <w:rFonts w:hint="eastAsia" w:ascii="宋体" w:hAnsi="宋体" w:eastAsia="宋体" w:cs="宋体"/>
          <w:b w:val="0"/>
          <w:bCs/>
          <w:kern w:val="2"/>
          <w:sz w:val="21"/>
          <w:szCs w:val="21"/>
          <w:u w:val="single"/>
          <w:lang w:val="en-US" w:eastAsia="zh-CN" w:bidi="ar-SA"/>
        </w:rPr>
        <w:t xml:space="preserve">         阶跃响应法        </w:t>
      </w:r>
      <w:r>
        <w:rPr>
          <w:rFonts w:hint="eastAsia" w:ascii="宋体" w:hAnsi="宋体" w:eastAsia="宋体" w:cs="宋体"/>
          <w:b w:val="0"/>
          <w:bCs/>
          <w:kern w:val="2"/>
          <w:sz w:val="21"/>
          <w:szCs w:val="21"/>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10.连续信号 x(t) 与</w:t>
      </w:r>
      <w:r>
        <w:rPr>
          <w:rFonts w:hint="eastAsia" w:ascii="微软雅黑" w:hAnsi="微软雅黑" w:eastAsia="微软雅黑" w:cs="微软雅黑"/>
          <w:b w:val="0"/>
          <w:bCs/>
          <w:kern w:val="2"/>
          <w:sz w:val="21"/>
          <w:szCs w:val="21"/>
          <w:lang w:val="en-US" w:eastAsia="zh-CN" w:bidi="ar-SA"/>
        </w:rPr>
        <w:t>δ</w:t>
      </w:r>
      <w:r>
        <w:rPr>
          <w:rFonts w:hint="eastAsia" w:ascii="宋体" w:hAnsi="宋体" w:eastAsia="宋体" w:cs="宋体"/>
          <w:b w:val="0"/>
          <w:bCs/>
          <w:kern w:val="2"/>
          <w:sz w:val="21"/>
          <w:szCs w:val="21"/>
          <w:lang w:val="en-US" w:eastAsia="zh-CN" w:bidi="ar-SA"/>
        </w:rPr>
        <w:t>（</w:t>
      </w:r>
      <w:r>
        <w:rPr>
          <w:rFonts w:hint="eastAsia" w:ascii="宋体" w:hAnsi="宋体" w:eastAsia="宋体" w:cs="宋体"/>
          <w:b w:val="0"/>
          <w:bCs/>
          <w:kern w:val="2"/>
          <w:sz w:val="24"/>
          <w:szCs w:val="24"/>
          <w:lang w:val="en-US" w:eastAsia="zh-CN" w:bidi="ar-SA"/>
        </w:rPr>
        <w:t>t-t</w:t>
      </w:r>
      <w:r>
        <w:rPr>
          <w:rFonts w:hint="eastAsia" w:ascii="宋体" w:hAnsi="宋体" w:eastAsia="宋体" w:cs="宋体"/>
          <w:b w:val="0"/>
          <w:bCs/>
          <w:kern w:val="2"/>
          <w:sz w:val="30"/>
          <w:szCs w:val="30"/>
          <w:vertAlign w:val="subscript"/>
          <w:lang w:val="en-US" w:eastAsia="zh-CN" w:bidi="ar-SA"/>
        </w:rPr>
        <w:t>0</w:t>
      </w:r>
      <w:r>
        <w:rPr>
          <w:rFonts w:hint="eastAsia" w:ascii="宋体" w:hAnsi="宋体" w:eastAsia="宋体" w:cs="宋体"/>
          <w:b w:val="0"/>
          <w:bCs/>
          <w:kern w:val="2"/>
          <w:sz w:val="21"/>
          <w:szCs w:val="21"/>
          <w:lang w:val="en-US" w:eastAsia="zh-CN" w:bidi="ar-SA"/>
        </w:rPr>
        <w:t>）进行卷积其结果是：x(t)*</w:t>
      </w:r>
      <w:r>
        <w:rPr>
          <w:rFonts w:hint="eastAsia" w:ascii="微软雅黑" w:hAnsi="微软雅黑" w:eastAsia="微软雅黑" w:cs="微软雅黑"/>
          <w:b w:val="0"/>
          <w:bCs/>
          <w:kern w:val="2"/>
          <w:sz w:val="21"/>
          <w:szCs w:val="21"/>
          <w:lang w:val="en-US" w:eastAsia="zh-CN" w:bidi="ar-SA"/>
        </w:rPr>
        <w:t>δ</w:t>
      </w:r>
      <w:r>
        <w:rPr>
          <w:rFonts w:hint="eastAsia" w:ascii="宋体" w:hAnsi="宋体" w:eastAsia="宋体" w:cs="宋体"/>
          <w:b w:val="0"/>
          <w:bCs/>
          <w:kern w:val="2"/>
          <w:sz w:val="21"/>
          <w:szCs w:val="21"/>
          <w:lang w:val="en-US" w:eastAsia="zh-CN" w:bidi="ar-SA"/>
        </w:rPr>
        <w:t>（</w:t>
      </w:r>
      <w:r>
        <w:rPr>
          <w:rFonts w:hint="eastAsia" w:ascii="宋体" w:hAnsi="宋体" w:eastAsia="宋体" w:cs="宋体"/>
          <w:b w:val="0"/>
          <w:bCs/>
          <w:kern w:val="2"/>
          <w:sz w:val="24"/>
          <w:szCs w:val="24"/>
          <w:lang w:val="en-US" w:eastAsia="zh-CN" w:bidi="ar-SA"/>
        </w:rPr>
        <w:t>t-t</w:t>
      </w:r>
      <w:r>
        <w:rPr>
          <w:rFonts w:hint="eastAsia" w:ascii="宋体" w:hAnsi="宋体" w:eastAsia="宋体" w:cs="宋体"/>
          <w:b w:val="0"/>
          <w:bCs/>
          <w:kern w:val="2"/>
          <w:sz w:val="30"/>
          <w:szCs w:val="30"/>
          <w:vertAlign w:val="subscript"/>
          <w:lang w:val="en-US" w:eastAsia="zh-CN" w:bidi="ar-SA"/>
        </w:rPr>
        <w:t>0</w:t>
      </w:r>
      <w:r>
        <w:rPr>
          <w:rFonts w:hint="eastAsia" w:ascii="宋体" w:hAnsi="宋体" w:eastAsia="宋体" w:cs="宋体"/>
          <w:b w:val="0"/>
          <w:bCs/>
          <w:kern w:val="2"/>
          <w:sz w:val="21"/>
          <w:szCs w:val="21"/>
          <w:lang w:val="en-US" w:eastAsia="zh-CN" w:bidi="ar-SA"/>
        </w:rPr>
        <w:t>）=</w:t>
      </w:r>
      <w:r>
        <w:rPr>
          <w:rFonts w:hint="eastAsia" w:ascii="宋体" w:hAnsi="宋体" w:eastAsia="宋体" w:cs="宋体"/>
          <w:b w:val="0"/>
          <w:bCs/>
          <w:kern w:val="2"/>
          <w:sz w:val="21"/>
          <w:szCs w:val="21"/>
          <w:u w:val="single"/>
          <w:lang w:val="en-US" w:eastAsia="zh-CN" w:bidi="ar-SA"/>
        </w:rPr>
        <w:t xml:space="preserve"> - x（</w:t>
      </w:r>
      <w:r>
        <w:rPr>
          <w:rFonts w:hint="eastAsia" w:ascii="宋体" w:hAnsi="宋体" w:eastAsia="宋体" w:cs="宋体"/>
          <w:b w:val="0"/>
          <w:bCs/>
          <w:kern w:val="2"/>
          <w:sz w:val="24"/>
          <w:szCs w:val="24"/>
          <w:u w:val="single"/>
          <w:lang w:val="en-US" w:eastAsia="zh-CN" w:bidi="ar-SA"/>
        </w:rPr>
        <w:t>t-t</w:t>
      </w:r>
      <w:r>
        <w:rPr>
          <w:rFonts w:hint="eastAsia" w:ascii="宋体" w:hAnsi="宋体" w:eastAsia="宋体" w:cs="宋体"/>
          <w:b w:val="0"/>
          <w:bCs/>
          <w:kern w:val="2"/>
          <w:sz w:val="30"/>
          <w:szCs w:val="30"/>
          <w:u w:val="single"/>
          <w:vertAlign w:val="subscript"/>
          <w:lang w:val="en-US" w:eastAsia="zh-CN" w:bidi="ar-SA"/>
        </w:rPr>
        <w:t>0</w:t>
      </w:r>
      <w:r>
        <w:rPr>
          <w:rFonts w:hint="eastAsia" w:ascii="宋体" w:hAnsi="宋体" w:eastAsia="宋体" w:cs="宋体"/>
          <w:b w:val="0"/>
          <w:bCs/>
          <w:kern w:val="2"/>
          <w:sz w:val="21"/>
          <w:szCs w:val="21"/>
          <w:u w:val="single"/>
          <w:lang w:val="en-US" w:eastAsia="zh-CN" w:bidi="ar-SA"/>
        </w:rPr>
        <w:t xml:space="preserve">） </w:t>
      </w:r>
      <w:r>
        <w:rPr>
          <w:rFonts w:hint="eastAsia" w:ascii="宋体" w:hAnsi="宋体" w:eastAsia="宋体" w:cs="宋体"/>
          <w:b w:val="0"/>
          <w:bCs/>
          <w:kern w:val="2"/>
          <w:sz w:val="21"/>
          <w:szCs w:val="21"/>
          <w:u w:val="none"/>
          <w:lang w:val="en-US" w:eastAsia="zh-CN" w:bidi="ar-SA"/>
        </w:rPr>
        <w:t>。</w:t>
      </w:r>
      <w:r>
        <w:rPr>
          <w:rFonts w:hint="eastAsia" w:ascii="宋体" w:hAnsi="宋体" w:eastAsia="宋体" w:cs="宋体"/>
          <w:b w:val="0"/>
          <w:bCs/>
          <w:kern w:val="2"/>
          <w:sz w:val="21"/>
          <w:szCs w:val="21"/>
          <w:lang w:val="en-US" w:eastAsia="zh-CN" w:bidi="ar-SA"/>
        </w:rPr>
        <w:t>其几何意义</w:t>
      </w:r>
      <w:r>
        <w:rPr>
          <w:rFonts w:hint="eastAsia" w:ascii="宋体" w:hAnsi="宋体" w:eastAsia="宋体" w:cs="宋体"/>
          <w:b w:val="0"/>
          <w:bCs/>
          <w:kern w:val="2"/>
          <w:sz w:val="21"/>
          <w:szCs w:val="21"/>
          <w:u w:val="none"/>
          <w:lang w:val="en-US" w:eastAsia="zh-CN" w:bidi="ar-SA"/>
        </w:rPr>
        <w:t>是</w:t>
      </w:r>
      <w:r>
        <w:rPr>
          <w:rFonts w:hint="eastAsia" w:ascii="宋体" w:hAnsi="宋体" w:eastAsia="宋体" w:cs="宋体"/>
          <w:b w:val="0"/>
          <w:bCs/>
          <w:kern w:val="2"/>
          <w:sz w:val="21"/>
          <w:szCs w:val="21"/>
          <w:u w:val="single"/>
          <w:lang w:val="en-US" w:eastAsia="zh-CN" w:bidi="ar-SA"/>
        </w:rPr>
        <w:t xml:space="preserve">  把原函数图像平移至 </w:t>
      </w:r>
      <w:r>
        <w:rPr>
          <w:rFonts w:hint="eastAsia" w:ascii="宋体" w:hAnsi="宋体" w:eastAsia="宋体" w:cs="宋体"/>
          <w:b w:val="0"/>
          <w:bCs/>
          <w:kern w:val="2"/>
          <w:sz w:val="24"/>
          <w:szCs w:val="24"/>
          <w:u w:val="single"/>
          <w:lang w:val="en-US" w:eastAsia="zh-CN" w:bidi="ar-SA"/>
        </w:rPr>
        <w:t>t</w:t>
      </w:r>
      <w:r>
        <w:rPr>
          <w:rFonts w:hint="eastAsia" w:ascii="宋体" w:hAnsi="宋体" w:eastAsia="宋体" w:cs="宋体"/>
          <w:b w:val="0"/>
          <w:bCs/>
          <w:kern w:val="2"/>
          <w:sz w:val="30"/>
          <w:szCs w:val="30"/>
          <w:u w:val="single"/>
          <w:vertAlign w:val="subscript"/>
          <w:lang w:val="en-US" w:eastAsia="zh-CN" w:bidi="ar-SA"/>
        </w:rPr>
        <w:t>0</w:t>
      </w:r>
      <w:r>
        <w:rPr>
          <w:rFonts w:hint="eastAsia" w:ascii="宋体" w:hAnsi="宋体" w:eastAsia="宋体" w:cs="宋体"/>
          <w:b w:val="0"/>
          <w:bCs/>
          <w:kern w:val="2"/>
          <w:sz w:val="21"/>
          <w:szCs w:val="21"/>
          <w:u w:val="single"/>
          <w:lang w:val="en-US" w:eastAsia="zh-CN" w:bidi="ar-SA"/>
        </w:rPr>
        <w:t xml:space="preserve">  位置处   </w:t>
      </w:r>
      <w:r>
        <w:rPr>
          <w:rFonts w:hint="eastAsia" w:ascii="宋体" w:hAnsi="宋体" w:eastAsia="宋体" w:cs="宋体"/>
          <w:b w:val="0"/>
          <w:bCs/>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after="157" w:afterLines="50"/>
        <w:jc w:val="left"/>
        <w:textAlignment w:val="auto"/>
        <w:rPr>
          <w:rFonts w:hint="eastAsia" w:ascii="宋体" w:hAnsi="宋体" w:eastAsia="宋体" w:cs="宋体"/>
          <w:b/>
          <w:bCs w:val="0"/>
          <w:kern w:val="2"/>
          <w:sz w:val="21"/>
          <w:szCs w:val="21"/>
          <w:lang w:val="en-US" w:eastAsia="zh-CN" w:bidi="ar-SA"/>
        </w:rPr>
      </w:pPr>
      <w:r>
        <w:rPr>
          <w:rFonts w:hint="eastAsia" w:ascii="宋体" w:hAnsi="宋体" w:eastAsia="宋体" w:cs="宋体"/>
          <w:b/>
          <w:bCs w:val="0"/>
          <w:kern w:val="2"/>
          <w:sz w:val="21"/>
          <w:szCs w:val="21"/>
          <w:lang w:val="en-US" w:eastAsia="zh-CN" w:bidi="ar-SA"/>
        </w:rPr>
        <w:t>二、选择题</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1.直流电桥同一桥臂增加应变片数时，电桥灵敏度将(C)。</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A.增大    B.减少    C.不变  D.变化不定</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2．调制可以看成是调制信号与载波信号(A)。</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A.相乘    B.相加    C.相减    D.相除</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3．描述周期信号的数学工具是(D)。</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A.相关函数    B.拉氏变换    C.傅氏变换   D.傅氏级数</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4.下列元件中，开关电器有 A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A.组合开关 B.接触器 C.行程开关 D.时间继电器</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5．时域信号的时间尺度压缩时，则其频带的变化为(B)。</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A．频带变窄、幅值增高   B．频带变宽、幅值压低</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C．频带变窄、幅值压低   D．频带变宽、幅值增高</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6．非线性度是表示定度曲线(A)的程度。</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A．偏离其拟合直线B．接近真值   C．正反行程的不重合</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7．一般来说，测试系统的灵敏度越高，则其测量范围(B)。</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A．越宽    B．越窄    C．不变</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8.下列哪一种敏感元件不属于弹性式压力敏感元件（D）</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A.波登管          B．膜片</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C．波纹管         D．电阻应变片</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9.对于单向应力状态的测量，贴应变片时，应变片的方向与主应力方向应该相交成（A）</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A.0°         B．45°C．90°       D．30°</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10．二阶装置引入合适阻尼的目的是（C）。</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A.使系统不发生共振       B.使得读数稳定  C.获得较好的幅频    D.相频特性</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11.低压断路器的型号为DZ10-100，其额定电流是( B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A.10A    B.100A    C.10~100A    D.大于100A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12.接触器的型号为CJ10-160，其额定电流是(  B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A.10A    B.160A     C.10~160A    D.大于160A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13.交流接触器的作用是(  A )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A.频繁通断主回路     B.频繁通断控制回路    C.保护主回路     D.保护控制回路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14.下面( D )不是接触器的组成部分。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A.电磁机构    B.触点系统    C.灭弧装置    D.脱扣机构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15.时间继电器的作用是( D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A.短路保护      B.过电流保护       C.延时通断主回路        D.延时通断控制回路</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16.热继电器的整定值为6.8A，则动作范围应选用 ( D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A.0.4~0.64A      B.0.64~1A      C.4~6.4A      D.6.4~10A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17.热继电器中双金属片的弯曲作用是由于双金属片(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A.温度效应不同       B.强度不同       C.膨胀系数不同       D.所受压力不同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18.黄绿相间的双色线，按电气规范只能用作(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A.火线               B.零线           C.接地线             D.网络线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19.在控制电路中，如果两个常开触点串联，则它们是(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A.与逻辑关系         B.或逻辑关系     C.非逻辑关系         D.与非逻辑关系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default"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20.在机床电气控制电路中采用两地分别控制方式,其控制按钮连接的规律是(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A.全为串联                            B.起动按钮并联，停止按钮串联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C.全为并联                            D.起动按钮串联，停止按钮并联</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bCs w:val="0"/>
          <w:kern w:val="2"/>
          <w:sz w:val="21"/>
          <w:szCs w:val="21"/>
          <w:lang w:val="en-US" w:eastAsia="zh-CN" w:bidi="ar-SA"/>
        </w:rPr>
        <w:t>三、判断题</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1.开关电器在所有电路都可直接接负载。（ X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2.主令电器在自动控制系统中接入主回路。（X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3.刀开关安装时，手柄要向上装。接线时，电源线接在上端，下端接用电器。（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4.熔断器在电路中既可作短路保护，又可作过载保护。（X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5.热继电器在电路中既可作短路保护，又可作过载保护。（X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6.接触器按主触点通过电流的种类分为直流和交流两种。（√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7.继电器在任何电路中均可代替接触器使用。（X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 xml:space="preserve">8.电气原理图绘制中，不反映电器元件的大小。（ ）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9.容量小于10kW的笼型异步电机，一般采用全电压直接起动。（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10.容量大于30kW的笼型异步电机，一般采用减压的方式起动。（ ）</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bCs w:val="0"/>
          <w:kern w:val="2"/>
          <w:sz w:val="21"/>
          <w:szCs w:val="21"/>
          <w:lang w:val="en-US" w:eastAsia="zh-CN" w:bidi="ar-SA"/>
        </w:rPr>
        <w:t>四、简答题</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1.测量按测量值获得的方法进行分类有哪些？</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答：直接测量——指无需经过函数关系的计算，直接通过测量仪器得到被测值得测量。（等精度直接测量和不等精度直接测量）；间接测量——指在直接测量值的基础上，根据已知函数关系，计算被测量的量值的测量；组合测量——指将直接测量或间接测量与被测量值之间按已知关系组合成一组方程（函数关系），通过解方程组得到被测值得方法。</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2.电器式传感器包括哪几种，各自的工作原理如何？</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答：</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eastAsia="宋体" w:cs="宋体"/>
          <w:b w:val="0"/>
          <w:bCs/>
          <w:kern w:val="2"/>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3.什么是负载效应？对于电压输出的环节，减轻负载效应的措施有哪些？</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答：当一个装置联接到另一装置上时，由于发生能量交换而使前装置的联接处甚至整个装置的状态和输出都将发生变化的现象称为负载效应。对于电压输出的环节，减轻负载效应的办法有: (1)提高后续环节(负载)的输入阻抗；(2)在原来两个相联接的环节之中，插入高输入阻抗、低输出阻抗的放大器，以便一方面减小从前环节吸取能量，另一方面在承受后一环节（负载）后又能减小电压输出的变化，从而减轻负载效应；(3)使用反馈或零点测量原理，使后面环节几乎不从前环节吸取能量。</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4.简述涡流式传感器的工作原理，它有哪些特点?</w:t>
      </w:r>
    </w:p>
    <w:p>
      <w:pPr>
        <w:keepNext w:val="0"/>
        <w:keepLines w:val="0"/>
        <w:widowControl/>
        <w:suppressLineNumbers w:val="0"/>
        <w:jc w:val="left"/>
      </w:pPr>
      <w:r>
        <w:rPr>
          <w:rFonts w:hint="eastAsia" w:ascii="宋体" w:hAnsi="宋体" w:eastAsia="宋体" w:cs="宋体"/>
          <w:b w:val="0"/>
          <w:bCs/>
          <w:kern w:val="2"/>
          <w:sz w:val="21"/>
          <w:szCs w:val="21"/>
          <w:lang w:val="en-US" w:eastAsia="zh-CN" w:bidi="ar-SA"/>
        </w:rPr>
        <w:t>答：</w:t>
      </w:r>
      <w:r>
        <w:rPr>
          <w:rFonts w:ascii="宋体" w:hAnsi="宋体" w:eastAsia="宋体" w:cs="宋体"/>
          <w:kern w:val="0"/>
          <w:sz w:val="24"/>
          <w:szCs w:val="24"/>
          <w:lang w:val="en-US" w:eastAsia="zh-CN" w:bidi="ar"/>
        </w:rPr>
        <w:drawing>
          <wp:inline distT="0" distB="0" distL="114300" distR="114300">
            <wp:extent cx="6036310" cy="1118870"/>
            <wp:effectExtent l="0" t="0" r="2540" b="508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6036310" cy="111887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5.周期信号的频谱具有哪几个特点？</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答：①周期信号的频谱是离散的。</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②每条谱线只出现在基波频率的整倍数上，基波频率是各分量频率的公约数。</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③各频率分量的谱线高度表示该谐波的幅值或相位角。工程中常见的周期信号，其谐波幅值</w:t>
      </w:r>
    </w:p>
    <w:p>
      <w:pPr>
        <w:keepNext w:val="0"/>
        <w:keepLines w:val="0"/>
        <w:pageBreakBefore w:val="0"/>
        <w:widowControl w:val="0"/>
        <w:kinsoku/>
        <w:wordWrap/>
        <w:overflowPunct/>
        <w:topLinePunct w:val="0"/>
        <w:autoSpaceDE/>
        <w:autoSpaceDN/>
        <w:bidi w:val="0"/>
        <w:adjustRightInd/>
        <w:snapToGrid/>
        <w:spacing w:after="157" w:afterLines="50" w:line="240" w:lineRule="atLeast"/>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总的趋势是随谐波次数的增高而减小的。因此，在频谱分析中没必要取那些次数过高的谐波分量。</w:t>
      </w:r>
    </w:p>
    <w:p>
      <w:pPr>
        <w:keepNext w:val="0"/>
        <w:keepLines w:val="0"/>
        <w:pageBreakBefore w:val="0"/>
        <w:widowControl w:val="0"/>
        <w:numPr>
          <w:ilvl w:val="0"/>
          <w:numId w:val="1"/>
        </w:numPr>
        <w:kinsoku/>
        <w:wordWrap/>
        <w:overflowPunct/>
        <w:topLinePunct w:val="0"/>
        <w:autoSpaceDE/>
        <w:autoSpaceDN/>
        <w:bidi w:val="0"/>
        <w:adjustRightInd/>
        <w:snapToGrid/>
        <w:spacing w:after="157" w:afterLines="50" w:line="240" w:lineRule="atLeast"/>
        <w:jc w:val="left"/>
        <w:textAlignment w:val="auto"/>
        <w:rPr>
          <w:rFonts w:hint="default" w:ascii="宋体" w:hAnsi="宋体" w:eastAsia="宋体" w:cs="宋体"/>
          <w:b/>
          <w:bCs w:val="0"/>
          <w:kern w:val="2"/>
          <w:sz w:val="21"/>
          <w:szCs w:val="21"/>
          <w:lang w:val="en-US" w:eastAsia="zh-CN" w:bidi="ar-SA"/>
        </w:rPr>
      </w:pPr>
      <w:r>
        <w:rPr>
          <w:rFonts w:hint="eastAsia" w:ascii="宋体" w:hAnsi="宋体" w:eastAsia="宋体" w:cs="宋体"/>
          <w:b/>
          <w:bCs w:val="0"/>
          <w:kern w:val="2"/>
          <w:sz w:val="21"/>
          <w:szCs w:val="21"/>
          <w:lang w:val="en-US" w:eastAsia="zh-CN" w:bidi="ar-SA"/>
        </w:rPr>
        <w:t>计算题</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tLeast"/>
        <w:jc w:val="left"/>
        <w:textAlignment w:val="auto"/>
        <w:rPr>
          <w:rFonts w:hint="default"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w:t>
      </w:r>
      <w:r>
        <w:rPr>
          <w:rFonts w:hint="default" w:ascii="宋体" w:hAnsi="宋体" w:eastAsia="宋体" w:cs="宋体"/>
          <w:b w:val="0"/>
          <w:bCs/>
          <w:kern w:val="2"/>
          <w:sz w:val="21"/>
          <w:szCs w:val="21"/>
          <w:lang w:val="en-US" w:eastAsia="zh-CN" w:bidi="ar-SA"/>
        </w:rPr>
        <w:t>求如图所示三角脉冲信号的频谱。</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344035" cy="1833245"/>
            <wp:effectExtent l="0" t="0" r="18415" b="1460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4344035" cy="1833245"/>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657850" cy="3707765"/>
            <wp:effectExtent l="0" t="0" r="0" b="698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7"/>
                    <a:stretch>
                      <a:fillRect/>
                    </a:stretch>
                  </pic:blipFill>
                  <pic:spPr>
                    <a:xfrm>
                      <a:off x="0" y="0"/>
                      <a:ext cx="5657850" cy="3707765"/>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350000" cy="2574290"/>
            <wp:effectExtent l="0" t="0" r="12700" b="1651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8"/>
                    <a:stretch>
                      <a:fillRect/>
                    </a:stretch>
                  </pic:blipFill>
                  <pic:spPr>
                    <a:xfrm>
                      <a:off x="0" y="0"/>
                      <a:ext cx="6350000" cy="2574290"/>
                    </a:xfrm>
                    <a:prstGeom prst="rect">
                      <a:avLst/>
                    </a:prstGeom>
                    <a:noFill/>
                    <a:ln w="9525">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tLeast"/>
        <w:jc w:val="left"/>
        <w:textAlignment w:val="auto"/>
        <w:rPr>
          <w:rFonts w:hint="default" w:ascii="宋体" w:hAnsi="宋体" w:eastAsia="宋体" w:cs="宋体"/>
          <w:b/>
          <w:bCs w:val="0"/>
          <w:kern w:val="2"/>
          <w:sz w:val="21"/>
          <w:szCs w:val="21"/>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tLeast"/>
        <w:jc w:val="left"/>
        <w:textAlignment w:val="auto"/>
      </w:pPr>
      <w:r>
        <w:drawing>
          <wp:inline distT="0" distB="0" distL="114300" distR="114300">
            <wp:extent cx="3076575" cy="11239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3076575" cy="11239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tLeast"/>
        <w:jc w:val="left"/>
        <w:textAlignment w:val="auto"/>
        <w:rPr>
          <w:rFonts w:hint="default"/>
          <w:lang w:val="en-US" w:eastAsia="zh-CN"/>
        </w:rPr>
      </w:pPr>
      <w:r>
        <w:rPr>
          <w:rFonts w:hint="eastAsia" w:ascii="宋体" w:hAnsi="宋体" w:eastAsia="宋体" w:cs="宋体"/>
          <w:sz w:val="21"/>
          <w:szCs w:val="21"/>
          <w:lang w:val="en-US" w:eastAsia="zh-CN"/>
        </w:rPr>
        <w:t>2.对</w:t>
      </w:r>
      <w:r>
        <w:rPr>
          <w:rFonts w:hint="default"/>
          <w:lang w:val="en-US" w:eastAsia="zh-CN"/>
        </w:rPr>
        <w:t>称方波的波形图如图所示。求傅里叶级数的三角形式展开，并画出频谱。</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tLeast"/>
        <w:jc w:val="left"/>
        <w:textAlignment w:val="auto"/>
      </w:pPr>
      <w:r>
        <w:drawing>
          <wp:inline distT="0" distB="0" distL="114300" distR="114300">
            <wp:extent cx="5219700" cy="16954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19700" cy="1695450"/>
                    </a:xfrm>
                    <a:prstGeom prst="rect">
                      <a:avLst/>
                    </a:prstGeom>
                    <a:noFill/>
                    <a:ln>
                      <a:noFill/>
                    </a:ln>
                  </pic:spPr>
                </pic:pic>
              </a:graphicData>
            </a:graphic>
          </wp:inline>
        </w:drawing>
      </w:r>
    </w:p>
    <w:p>
      <w:pPr>
        <w:keepNext w:val="0"/>
        <w:keepLines w:val="0"/>
        <w:widowControl/>
        <w:suppressLineNumbers w:val="0"/>
        <w:jc w:val="left"/>
      </w:pPr>
    </w:p>
    <w:p>
      <w:pPr>
        <w:keepNext w:val="0"/>
        <w:keepLines w:val="0"/>
        <w:widowControl/>
        <w:suppressLineNumbers w:val="0"/>
        <w:jc w:val="left"/>
      </w:pP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tLeast"/>
        <w:jc w:val="left"/>
        <w:textAlignment w:val="auto"/>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39368"/>
    <w:multiLevelType w:val="singleLevel"/>
    <w:tmpl w:val="8E03936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813534"/>
    <w:rsid w:val="000273CC"/>
    <w:rsid w:val="00107DE6"/>
    <w:rsid w:val="00432301"/>
    <w:rsid w:val="00A1114D"/>
    <w:rsid w:val="00BA7CA7"/>
    <w:rsid w:val="00C36419"/>
    <w:rsid w:val="00DE5743"/>
    <w:rsid w:val="011C44BE"/>
    <w:rsid w:val="01487061"/>
    <w:rsid w:val="01583748"/>
    <w:rsid w:val="015E6A25"/>
    <w:rsid w:val="01760478"/>
    <w:rsid w:val="017D31AE"/>
    <w:rsid w:val="01E06DC8"/>
    <w:rsid w:val="02092C94"/>
    <w:rsid w:val="022C4A5A"/>
    <w:rsid w:val="024912E2"/>
    <w:rsid w:val="0284056C"/>
    <w:rsid w:val="03872A4E"/>
    <w:rsid w:val="039842CF"/>
    <w:rsid w:val="03A92AE7"/>
    <w:rsid w:val="03BE2082"/>
    <w:rsid w:val="03C95A0C"/>
    <w:rsid w:val="03CF6110"/>
    <w:rsid w:val="03E2545A"/>
    <w:rsid w:val="03E61AFF"/>
    <w:rsid w:val="04036F15"/>
    <w:rsid w:val="040E27E3"/>
    <w:rsid w:val="041B6CAE"/>
    <w:rsid w:val="0422003D"/>
    <w:rsid w:val="044A1C4A"/>
    <w:rsid w:val="04566219"/>
    <w:rsid w:val="045B52FD"/>
    <w:rsid w:val="049036F7"/>
    <w:rsid w:val="04AE367F"/>
    <w:rsid w:val="04EE7F1F"/>
    <w:rsid w:val="04FF4E28"/>
    <w:rsid w:val="05050A6C"/>
    <w:rsid w:val="050C79CF"/>
    <w:rsid w:val="053E2C54"/>
    <w:rsid w:val="053F78FC"/>
    <w:rsid w:val="05423352"/>
    <w:rsid w:val="056B12AD"/>
    <w:rsid w:val="05A60D08"/>
    <w:rsid w:val="05B44823"/>
    <w:rsid w:val="05CF7D50"/>
    <w:rsid w:val="06025E5E"/>
    <w:rsid w:val="061E65E2"/>
    <w:rsid w:val="062973DE"/>
    <w:rsid w:val="065C6A51"/>
    <w:rsid w:val="066418DB"/>
    <w:rsid w:val="0667442D"/>
    <w:rsid w:val="06900CD7"/>
    <w:rsid w:val="06926966"/>
    <w:rsid w:val="06FB1BF0"/>
    <w:rsid w:val="071335A6"/>
    <w:rsid w:val="0729791D"/>
    <w:rsid w:val="075521B6"/>
    <w:rsid w:val="075631C5"/>
    <w:rsid w:val="075F5E39"/>
    <w:rsid w:val="079B69C0"/>
    <w:rsid w:val="07D7368C"/>
    <w:rsid w:val="080E2C77"/>
    <w:rsid w:val="08107762"/>
    <w:rsid w:val="08314CF2"/>
    <w:rsid w:val="08526117"/>
    <w:rsid w:val="08531060"/>
    <w:rsid w:val="087E41F6"/>
    <w:rsid w:val="08B754D4"/>
    <w:rsid w:val="08E236EE"/>
    <w:rsid w:val="091617A9"/>
    <w:rsid w:val="09591518"/>
    <w:rsid w:val="09746FAB"/>
    <w:rsid w:val="0996242F"/>
    <w:rsid w:val="099A2423"/>
    <w:rsid w:val="09D05C57"/>
    <w:rsid w:val="0A06172A"/>
    <w:rsid w:val="0A0D360F"/>
    <w:rsid w:val="0A211D9E"/>
    <w:rsid w:val="0A2543E3"/>
    <w:rsid w:val="0A61589D"/>
    <w:rsid w:val="0A786C09"/>
    <w:rsid w:val="0A861556"/>
    <w:rsid w:val="0AC81B8A"/>
    <w:rsid w:val="0ACA19B9"/>
    <w:rsid w:val="0B0C1BC0"/>
    <w:rsid w:val="0B293A5F"/>
    <w:rsid w:val="0B3A546B"/>
    <w:rsid w:val="0B700585"/>
    <w:rsid w:val="0B860EB1"/>
    <w:rsid w:val="0BB61FC9"/>
    <w:rsid w:val="0BF50912"/>
    <w:rsid w:val="0BFC77DC"/>
    <w:rsid w:val="0C5D60B6"/>
    <w:rsid w:val="0C8327E9"/>
    <w:rsid w:val="0C9E5680"/>
    <w:rsid w:val="0CA37409"/>
    <w:rsid w:val="0CC4289C"/>
    <w:rsid w:val="0CD01787"/>
    <w:rsid w:val="0CDD6908"/>
    <w:rsid w:val="0D041384"/>
    <w:rsid w:val="0D0C4024"/>
    <w:rsid w:val="0D177BA2"/>
    <w:rsid w:val="0D4F4FCF"/>
    <w:rsid w:val="0D80206D"/>
    <w:rsid w:val="0DAF3D8B"/>
    <w:rsid w:val="0E480996"/>
    <w:rsid w:val="0E5C05EF"/>
    <w:rsid w:val="0E5E0501"/>
    <w:rsid w:val="0E704D66"/>
    <w:rsid w:val="0EED500D"/>
    <w:rsid w:val="0EEE56EB"/>
    <w:rsid w:val="0EFD43B4"/>
    <w:rsid w:val="0F36499C"/>
    <w:rsid w:val="0F375197"/>
    <w:rsid w:val="0F3D6293"/>
    <w:rsid w:val="0F547C75"/>
    <w:rsid w:val="0F8D5109"/>
    <w:rsid w:val="0F987405"/>
    <w:rsid w:val="0FB01D97"/>
    <w:rsid w:val="0FB87AA7"/>
    <w:rsid w:val="0FC07FC2"/>
    <w:rsid w:val="0FE83EE6"/>
    <w:rsid w:val="0FF02B41"/>
    <w:rsid w:val="0FFC73BF"/>
    <w:rsid w:val="10114B0A"/>
    <w:rsid w:val="10991687"/>
    <w:rsid w:val="10AD51C6"/>
    <w:rsid w:val="10B97633"/>
    <w:rsid w:val="10F6617A"/>
    <w:rsid w:val="111170E4"/>
    <w:rsid w:val="11324747"/>
    <w:rsid w:val="11390476"/>
    <w:rsid w:val="115870E1"/>
    <w:rsid w:val="116E041E"/>
    <w:rsid w:val="11793EF4"/>
    <w:rsid w:val="118570BE"/>
    <w:rsid w:val="11867E5D"/>
    <w:rsid w:val="11897754"/>
    <w:rsid w:val="118D47E5"/>
    <w:rsid w:val="11AE0750"/>
    <w:rsid w:val="11BF6ECB"/>
    <w:rsid w:val="11D42A8E"/>
    <w:rsid w:val="11DD55A3"/>
    <w:rsid w:val="12046FD4"/>
    <w:rsid w:val="122D62C1"/>
    <w:rsid w:val="124E4575"/>
    <w:rsid w:val="125308EC"/>
    <w:rsid w:val="12654DC2"/>
    <w:rsid w:val="128852B9"/>
    <w:rsid w:val="1319480C"/>
    <w:rsid w:val="13341874"/>
    <w:rsid w:val="13662F7B"/>
    <w:rsid w:val="13791F31"/>
    <w:rsid w:val="138C2DA0"/>
    <w:rsid w:val="14124C14"/>
    <w:rsid w:val="14157FA5"/>
    <w:rsid w:val="141B323A"/>
    <w:rsid w:val="141C6857"/>
    <w:rsid w:val="14295871"/>
    <w:rsid w:val="1444664D"/>
    <w:rsid w:val="14456D0F"/>
    <w:rsid w:val="146D70B2"/>
    <w:rsid w:val="149E1F85"/>
    <w:rsid w:val="14E96399"/>
    <w:rsid w:val="14F275B8"/>
    <w:rsid w:val="14FE4C1F"/>
    <w:rsid w:val="15075E09"/>
    <w:rsid w:val="15183DB5"/>
    <w:rsid w:val="153901CD"/>
    <w:rsid w:val="15531BE9"/>
    <w:rsid w:val="155F757E"/>
    <w:rsid w:val="15971ABD"/>
    <w:rsid w:val="15A64DD3"/>
    <w:rsid w:val="15C105CB"/>
    <w:rsid w:val="15C42D02"/>
    <w:rsid w:val="15D05B4B"/>
    <w:rsid w:val="15D1541F"/>
    <w:rsid w:val="15E74E37"/>
    <w:rsid w:val="160754B2"/>
    <w:rsid w:val="16132489"/>
    <w:rsid w:val="16184DFC"/>
    <w:rsid w:val="161F7F73"/>
    <w:rsid w:val="164012EA"/>
    <w:rsid w:val="16501A7C"/>
    <w:rsid w:val="16596A26"/>
    <w:rsid w:val="167950BB"/>
    <w:rsid w:val="169F4860"/>
    <w:rsid w:val="16CF7510"/>
    <w:rsid w:val="16E66CA8"/>
    <w:rsid w:val="16F5338F"/>
    <w:rsid w:val="17562080"/>
    <w:rsid w:val="176A074A"/>
    <w:rsid w:val="178A30B3"/>
    <w:rsid w:val="178A60FD"/>
    <w:rsid w:val="178F5592"/>
    <w:rsid w:val="180E4708"/>
    <w:rsid w:val="1894480D"/>
    <w:rsid w:val="189A43F6"/>
    <w:rsid w:val="189E6BE3"/>
    <w:rsid w:val="18A1239C"/>
    <w:rsid w:val="18B74DA0"/>
    <w:rsid w:val="18DC0363"/>
    <w:rsid w:val="1901426D"/>
    <w:rsid w:val="191F2183"/>
    <w:rsid w:val="193B73BF"/>
    <w:rsid w:val="1988704F"/>
    <w:rsid w:val="19A8293B"/>
    <w:rsid w:val="19C01D3D"/>
    <w:rsid w:val="19C97E8B"/>
    <w:rsid w:val="19FC4F32"/>
    <w:rsid w:val="1A444411"/>
    <w:rsid w:val="1A78230D"/>
    <w:rsid w:val="1AAB0757"/>
    <w:rsid w:val="1AB835B7"/>
    <w:rsid w:val="1AD52969"/>
    <w:rsid w:val="1AFF7BD0"/>
    <w:rsid w:val="1B3A22C2"/>
    <w:rsid w:val="1B481CDF"/>
    <w:rsid w:val="1B880419"/>
    <w:rsid w:val="1B966EEF"/>
    <w:rsid w:val="1BA26F21"/>
    <w:rsid w:val="1C1316E0"/>
    <w:rsid w:val="1C272CE5"/>
    <w:rsid w:val="1C2F7B49"/>
    <w:rsid w:val="1C5133EC"/>
    <w:rsid w:val="1C6C7C4F"/>
    <w:rsid w:val="1C7E3F8D"/>
    <w:rsid w:val="1C88414D"/>
    <w:rsid w:val="1C8C20A0"/>
    <w:rsid w:val="1C9B0535"/>
    <w:rsid w:val="1CC96216"/>
    <w:rsid w:val="1CCC4B92"/>
    <w:rsid w:val="1CE43119"/>
    <w:rsid w:val="1D3F35B6"/>
    <w:rsid w:val="1D4133C2"/>
    <w:rsid w:val="1D4C3004"/>
    <w:rsid w:val="1D676C43"/>
    <w:rsid w:val="1D8611E5"/>
    <w:rsid w:val="1D8A53BB"/>
    <w:rsid w:val="1DA022A7"/>
    <w:rsid w:val="1DAC678A"/>
    <w:rsid w:val="1DB81F7E"/>
    <w:rsid w:val="1DBA4FA5"/>
    <w:rsid w:val="1DF61EC7"/>
    <w:rsid w:val="1E14234D"/>
    <w:rsid w:val="1E2800C8"/>
    <w:rsid w:val="1E28404A"/>
    <w:rsid w:val="1E2C58E8"/>
    <w:rsid w:val="1E405ABB"/>
    <w:rsid w:val="1E4176C6"/>
    <w:rsid w:val="1E8155A2"/>
    <w:rsid w:val="1E9D67E6"/>
    <w:rsid w:val="1ED815CC"/>
    <w:rsid w:val="1EF65EF6"/>
    <w:rsid w:val="1F050254"/>
    <w:rsid w:val="1F063275"/>
    <w:rsid w:val="1F435CDA"/>
    <w:rsid w:val="1F487F18"/>
    <w:rsid w:val="1F6410B2"/>
    <w:rsid w:val="1F646AD2"/>
    <w:rsid w:val="1F7B0222"/>
    <w:rsid w:val="1F7D60A9"/>
    <w:rsid w:val="1FA0616C"/>
    <w:rsid w:val="1FA77208"/>
    <w:rsid w:val="1FB61F3C"/>
    <w:rsid w:val="200B13BD"/>
    <w:rsid w:val="20130E79"/>
    <w:rsid w:val="205A66AB"/>
    <w:rsid w:val="20625DD2"/>
    <w:rsid w:val="20915ED7"/>
    <w:rsid w:val="20B75CA9"/>
    <w:rsid w:val="21050A76"/>
    <w:rsid w:val="213E392A"/>
    <w:rsid w:val="216C1E44"/>
    <w:rsid w:val="21CA7725"/>
    <w:rsid w:val="220B7F0B"/>
    <w:rsid w:val="221B7D73"/>
    <w:rsid w:val="22207A1A"/>
    <w:rsid w:val="22511D94"/>
    <w:rsid w:val="22516305"/>
    <w:rsid w:val="226376D9"/>
    <w:rsid w:val="227E06DD"/>
    <w:rsid w:val="228329E6"/>
    <w:rsid w:val="22A04AF7"/>
    <w:rsid w:val="22EB1220"/>
    <w:rsid w:val="22F20292"/>
    <w:rsid w:val="230839DB"/>
    <w:rsid w:val="23871813"/>
    <w:rsid w:val="23902475"/>
    <w:rsid w:val="239D7513"/>
    <w:rsid w:val="23F23130"/>
    <w:rsid w:val="23F70746"/>
    <w:rsid w:val="245F283F"/>
    <w:rsid w:val="24686F86"/>
    <w:rsid w:val="2469512F"/>
    <w:rsid w:val="246E3804"/>
    <w:rsid w:val="246F652F"/>
    <w:rsid w:val="24D146B3"/>
    <w:rsid w:val="24DE2935"/>
    <w:rsid w:val="24EF46D5"/>
    <w:rsid w:val="253216D3"/>
    <w:rsid w:val="25453733"/>
    <w:rsid w:val="25511EF4"/>
    <w:rsid w:val="255F1FD8"/>
    <w:rsid w:val="25B54415"/>
    <w:rsid w:val="25F72C80"/>
    <w:rsid w:val="26303E13"/>
    <w:rsid w:val="26712A32"/>
    <w:rsid w:val="26881B2A"/>
    <w:rsid w:val="26B24DF9"/>
    <w:rsid w:val="26BB2CCC"/>
    <w:rsid w:val="27181100"/>
    <w:rsid w:val="27653C19"/>
    <w:rsid w:val="278B0E55"/>
    <w:rsid w:val="27B23302"/>
    <w:rsid w:val="2830793F"/>
    <w:rsid w:val="286122AF"/>
    <w:rsid w:val="28ED1946"/>
    <w:rsid w:val="290050E0"/>
    <w:rsid w:val="29121B7F"/>
    <w:rsid w:val="291678C1"/>
    <w:rsid w:val="29930F11"/>
    <w:rsid w:val="29982084"/>
    <w:rsid w:val="299A3FD7"/>
    <w:rsid w:val="299B4A98"/>
    <w:rsid w:val="29B35110"/>
    <w:rsid w:val="29D12DF5"/>
    <w:rsid w:val="29DB38C2"/>
    <w:rsid w:val="2A1536D4"/>
    <w:rsid w:val="2A18267C"/>
    <w:rsid w:val="2A4144C9"/>
    <w:rsid w:val="2A520CCF"/>
    <w:rsid w:val="2A8011DF"/>
    <w:rsid w:val="2A8B1BE9"/>
    <w:rsid w:val="2A9F070C"/>
    <w:rsid w:val="2AA63DE5"/>
    <w:rsid w:val="2ACA2711"/>
    <w:rsid w:val="2AD35812"/>
    <w:rsid w:val="2ADF3CE2"/>
    <w:rsid w:val="2B06341D"/>
    <w:rsid w:val="2B18349B"/>
    <w:rsid w:val="2B390630"/>
    <w:rsid w:val="2B4104F9"/>
    <w:rsid w:val="2BC81B91"/>
    <w:rsid w:val="2BDD6474"/>
    <w:rsid w:val="2BE07D12"/>
    <w:rsid w:val="2BEC0AC2"/>
    <w:rsid w:val="2C0E5C48"/>
    <w:rsid w:val="2C364F00"/>
    <w:rsid w:val="2C622E1D"/>
    <w:rsid w:val="2C882884"/>
    <w:rsid w:val="2C9D5C03"/>
    <w:rsid w:val="2CCD70D5"/>
    <w:rsid w:val="2CD04FBC"/>
    <w:rsid w:val="2CFC2F76"/>
    <w:rsid w:val="2D3216F7"/>
    <w:rsid w:val="2D344E89"/>
    <w:rsid w:val="2D383C69"/>
    <w:rsid w:val="2D522E91"/>
    <w:rsid w:val="2D7626DC"/>
    <w:rsid w:val="2D880661"/>
    <w:rsid w:val="2DD40CF3"/>
    <w:rsid w:val="2DD46559"/>
    <w:rsid w:val="2DF950BB"/>
    <w:rsid w:val="2E1747D3"/>
    <w:rsid w:val="2E336271"/>
    <w:rsid w:val="2E61338C"/>
    <w:rsid w:val="2E6764C9"/>
    <w:rsid w:val="2E6936FB"/>
    <w:rsid w:val="2E6B420B"/>
    <w:rsid w:val="2E7D7A9A"/>
    <w:rsid w:val="2E980D78"/>
    <w:rsid w:val="2EBC6814"/>
    <w:rsid w:val="2F000DF7"/>
    <w:rsid w:val="2F0B154A"/>
    <w:rsid w:val="2F0D06DF"/>
    <w:rsid w:val="2F3424CB"/>
    <w:rsid w:val="2F560A36"/>
    <w:rsid w:val="2F61560E"/>
    <w:rsid w:val="2F8A6913"/>
    <w:rsid w:val="2FBA2809"/>
    <w:rsid w:val="2FBE648A"/>
    <w:rsid w:val="2FEA50DD"/>
    <w:rsid w:val="2FF40230"/>
    <w:rsid w:val="2FF75AC1"/>
    <w:rsid w:val="30195AB7"/>
    <w:rsid w:val="302D4B31"/>
    <w:rsid w:val="304E7940"/>
    <w:rsid w:val="30544F3C"/>
    <w:rsid w:val="305A1EAF"/>
    <w:rsid w:val="307B1FC6"/>
    <w:rsid w:val="30FC5F0A"/>
    <w:rsid w:val="3100512A"/>
    <w:rsid w:val="31212473"/>
    <w:rsid w:val="31324B8F"/>
    <w:rsid w:val="313A1C72"/>
    <w:rsid w:val="314A7412"/>
    <w:rsid w:val="31523460"/>
    <w:rsid w:val="31903F88"/>
    <w:rsid w:val="3195334D"/>
    <w:rsid w:val="3197765B"/>
    <w:rsid w:val="31A47896"/>
    <w:rsid w:val="323D1A1A"/>
    <w:rsid w:val="32B048E2"/>
    <w:rsid w:val="32F742CD"/>
    <w:rsid w:val="333F5C66"/>
    <w:rsid w:val="33425991"/>
    <w:rsid w:val="334E17B8"/>
    <w:rsid w:val="338A5133"/>
    <w:rsid w:val="338B4873"/>
    <w:rsid w:val="33ED1349"/>
    <w:rsid w:val="33F46A50"/>
    <w:rsid w:val="34396AB5"/>
    <w:rsid w:val="34410298"/>
    <w:rsid w:val="348E51A0"/>
    <w:rsid w:val="34A00A14"/>
    <w:rsid w:val="34BD5094"/>
    <w:rsid w:val="34C535C3"/>
    <w:rsid w:val="34D507EF"/>
    <w:rsid w:val="35446FA7"/>
    <w:rsid w:val="35777939"/>
    <w:rsid w:val="357A2F85"/>
    <w:rsid w:val="35902054"/>
    <w:rsid w:val="35AE60EC"/>
    <w:rsid w:val="35B4214B"/>
    <w:rsid w:val="35BD5A0C"/>
    <w:rsid w:val="35BE7316"/>
    <w:rsid w:val="35D83F03"/>
    <w:rsid w:val="35D94150"/>
    <w:rsid w:val="35F84F7B"/>
    <w:rsid w:val="35FB40C6"/>
    <w:rsid w:val="36033741"/>
    <w:rsid w:val="363F6BBD"/>
    <w:rsid w:val="36412810"/>
    <w:rsid w:val="36463E34"/>
    <w:rsid w:val="36873BAC"/>
    <w:rsid w:val="36D729D5"/>
    <w:rsid w:val="36D82946"/>
    <w:rsid w:val="36E5688B"/>
    <w:rsid w:val="36E80ECA"/>
    <w:rsid w:val="371051BC"/>
    <w:rsid w:val="37343A16"/>
    <w:rsid w:val="377B018F"/>
    <w:rsid w:val="37E4432B"/>
    <w:rsid w:val="382731C4"/>
    <w:rsid w:val="382A5F97"/>
    <w:rsid w:val="38763E7C"/>
    <w:rsid w:val="388365F5"/>
    <w:rsid w:val="389338B6"/>
    <w:rsid w:val="38C42E95"/>
    <w:rsid w:val="38C60217"/>
    <w:rsid w:val="38C97C97"/>
    <w:rsid w:val="392E6561"/>
    <w:rsid w:val="39581582"/>
    <w:rsid w:val="39875C71"/>
    <w:rsid w:val="39D10B88"/>
    <w:rsid w:val="3A183C68"/>
    <w:rsid w:val="3A2F45EC"/>
    <w:rsid w:val="3A7F6446"/>
    <w:rsid w:val="3A9C399E"/>
    <w:rsid w:val="3AA50AA5"/>
    <w:rsid w:val="3AC84793"/>
    <w:rsid w:val="3AD65B98"/>
    <w:rsid w:val="3AEC1037"/>
    <w:rsid w:val="3AFA461E"/>
    <w:rsid w:val="3B515BD3"/>
    <w:rsid w:val="3B8373C9"/>
    <w:rsid w:val="3BB0325D"/>
    <w:rsid w:val="3BB13950"/>
    <w:rsid w:val="3BBF5B96"/>
    <w:rsid w:val="3C283A82"/>
    <w:rsid w:val="3C4A2653"/>
    <w:rsid w:val="3C6404D1"/>
    <w:rsid w:val="3C8C085C"/>
    <w:rsid w:val="3C8D359E"/>
    <w:rsid w:val="3CAF79B9"/>
    <w:rsid w:val="3CBB56A7"/>
    <w:rsid w:val="3CDC62D4"/>
    <w:rsid w:val="3CE446B6"/>
    <w:rsid w:val="3D097971"/>
    <w:rsid w:val="3D1E4B3E"/>
    <w:rsid w:val="3D263A3E"/>
    <w:rsid w:val="3D2B0C69"/>
    <w:rsid w:val="3D2E78C2"/>
    <w:rsid w:val="3D31661F"/>
    <w:rsid w:val="3D3E2B3F"/>
    <w:rsid w:val="3D4A5933"/>
    <w:rsid w:val="3D5C38AB"/>
    <w:rsid w:val="3D68140D"/>
    <w:rsid w:val="3DD0408A"/>
    <w:rsid w:val="3DEF013E"/>
    <w:rsid w:val="3E122F01"/>
    <w:rsid w:val="3E543300"/>
    <w:rsid w:val="3E95498C"/>
    <w:rsid w:val="3EB05C6A"/>
    <w:rsid w:val="3ED731F7"/>
    <w:rsid w:val="3EFC2C5D"/>
    <w:rsid w:val="3F3629F5"/>
    <w:rsid w:val="3F425FC4"/>
    <w:rsid w:val="3F4C422D"/>
    <w:rsid w:val="3F5E1222"/>
    <w:rsid w:val="3F600A8B"/>
    <w:rsid w:val="3F7B6278"/>
    <w:rsid w:val="3FA30286"/>
    <w:rsid w:val="3FB87902"/>
    <w:rsid w:val="3FE4282C"/>
    <w:rsid w:val="3FF35E0E"/>
    <w:rsid w:val="3FFC3940"/>
    <w:rsid w:val="40501ACF"/>
    <w:rsid w:val="405A40DF"/>
    <w:rsid w:val="407D1B7C"/>
    <w:rsid w:val="408D0FB0"/>
    <w:rsid w:val="40A23390"/>
    <w:rsid w:val="40C44068"/>
    <w:rsid w:val="40EC26BD"/>
    <w:rsid w:val="41061B71"/>
    <w:rsid w:val="41076015"/>
    <w:rsid w:val="41812222"/>
    <w:rsid w:val="4182569C"/>
    <w:rsid w:val="419E60FC"/>
    <w:rsid w:val="41AE46E3"/>
    <w:rsid w:val="41C95079"/>
    <w:rsid w:val="41E9030B"/>
    <w:rsid w:val="41EB1A63"/>
    <w:rsid w:val="41FA16D6"/>
    <w:rsid w:val="420C5699"/>
    <w:rsid w:val="42291FBB"/>
    <w:rsid w:val="425D400A"/>
    <w:rsid w:val="429F24F8"/>
    <w:rsid w:val="42B5384F"/>
    <w:rsid w:val="42C0541F"/>
    <w:rsid w:val="42C57F36"/>
    <w:rsid w:val="42C679A2"/>
    <w:rsid w:val="42F11753"/>
    <w:rsid w:val="42F91AD0"/>
    <w:rsid w:val="42FC597E"/>
    <w:rsid w:val="43000F6E"/>
    <w:rsid w:val="43165766"/>
    <w:rsid w:val="43192925"/>
    <w:rsid w:val="431B2271"/>
    <w:rsid w:val="436C7536"/>
    <w:rsid w:val="437E36A3"/>
    <w:rsid w:val="43831E0D"/>
    <w:rsid w:val="439514EC"/>
    <w:rsid w:val="43D00A5E"/>
    <w:rsid w:val="43E56C13"/>
    <w:rsid w:val="43FA1264"/>
    <w:rsid w:val="441F56DD"/>
    <w:rsid w:val="44373FDD"/>
    <w:rsid w:val="443C6D48"/>
    <w:rsid w:val="44626404"/>
    <w:rsid w:val="44D51F86"/>
    <w:rsid w:val="44DC1567"/>
    <w:rsid w:val="44F1646D"/>
    <w:rsid w:val="451900C5"/>
    <w:rsid w:val="452720E4"/>
    <w:rsid w:val="4547524E"/>
    <w:rsid w:val="45727317"/>
    <w:rsid w:val="45774DEB"/>
    <w:rsid w:val="459A3499"/>
    <w:rsid w:val="45C974B4"/>
    <w:rsid w:val="45DE555F"/>
    <w:rsid w:val="45F12DF0"/>
    <w:rsid w:val="462211ED"/>
    <w:rsid w:val="46244F73"/>
    <w:rsid w:val="46476EB4"/>
    <w:rsid w:val="4651388E"/>
    <w:rsid w:val="46742EBB"/>
    <w:rsid w:val="46950D13"/>
    <w:rsid w:val="46A40D8D"/>
    <w:rsid w:val="46E061A5"/>
    <w:rsid w:val="47131BFB"/>
    <w:rsid w:val="47330814"/>
    <w:rsid w:val="47464CF6"/>
    <w:rsid w:val="47515045"/>
    <w:rsid w:val="4783216D"/>
    <w:rsid w:val="482B71EF"/>
    <w:rsid w:val="486353A8"/>
    <w:rsid w:val="48726F60"/>
    <w:rsid w:val="48931F3C"/>
    <w:rsid w:val="48A97ABE"/>
    <w:rsid w:val="48C75D14"/>
    <w:rsid w:val="490868D4"/>
    <w:rsid w:val="498C3EED"/>
    <w:rsid w:val="498E392B"/>
    <w:rsid w:val="49FA61F0"/>
    <w:rsid w:val="49FC4C55"/>
    <w:rsid w:val="4A512A84"/>
    <w:rsid w:val="4A6A3171"/>
    <w:rsid w:val="4A74352C"/>
    <w:rsid w:val="4A902820"/>
    <w:rsid w:val="4A9E5A9A"/>
    <w:rsid w:val="4AB94721"/>
    <w:rsid w:val="4AC705C3"/>
    <w:rsid w:val="4B0C33AE"/>
    <w:rsid w:val="4B4C2328"/>
    <w:rsid w:val="4B5C0D0B"/>
    <w:rsid w:val="4B7324F9"/>
    <w:rsid w:val="4BBD5DB2"/>
    <w:rsid w:val="4BDD6EAD"/>
    <w:rsid w:val="4C035122"/>
    <w:rsid w:val="4C3F0CCB"/>
    <w:rsid w:val="4C647934"/>
    <w:rsid w:val="4C681932"/>
    <w:rsid w:val="4C853C39"/>
    <w:rsid w:val="4C8E75EA"/>
    <w:rsid w:val="4C96791F"/>
    <w:rsid w:val="4C9E5855"/>
    <w:rsid w:val="4CA6137F"/>
    <w:rsid w:val="4CAC0DF4"/>
    <w:rsid w:val="4CC7713D"/>
    <w:rsid w:val="4D0B6BA8"/>
    <w:rsid w:val="4D2350C8"/>
    <w:rsid w:val="4D41465D"/>
    <w:rsid w:val="4D514919"/>
    <w:rsid w:val="4D5406A8"/>
    <w:rsid w:val="4DB03590"/>
    <w:rsid w:val="4DBB1AD3"/>
    <w:rsid w:val="4DCF6245"/>
    <w:rsid w:val="4DF032E3"/>
    <w:rsid w:val="4E103E27"/>
    <w:rsid w:val="4E127AF0"/>
    <w:rsid w:val="4E1F7326"/>
    <w:rsid w:val="4E3F6913"/>
    <w:rsid w:val="4E4E43C8"/>
    <w:rsid w:val="4EA2737D"/>
    <w:rsid w:val="4EA604F0"/>
    <w:rsid w:val="4EB8324C"/>
    <w:rsid w:val="4ED665C5"/>
    <w:rsid w:val="4EE31744"/>
    <w:rsid w:val="4EE72353"/>
    <w:rsid w:val="4F201088"/>
    <w:rsid w:val="4F29184C"/>
    <w:rsid w:val="4F5A2946"/>
    <w:rsid w:val="4F6905EE"/>
    <w:rsid w:val="4F8045A2"/>
    <w:rsid w:val="4FB16D4D"/>
    <w:rsid w:val="4FE47521"/>
    <w:rsid w:val="50177495"/>
    <w:rsid w:val="5019541D"/>
    <w:rsid w:val="501C4F0D"/>
    <w:rsid w:val="504925CC"/>
    <w:rsid w:val="50797075"/>
    <w:rsid w:val="50C80BF1"/>
    <w:rsid w:val="50CD6207"/>
    <w:rsid w:val="51022355"/>
    <w:rsid w:val="51225C48"/>
    <w:rsid w:val="5156098C"/>
    <w:rsid w:val="516779A5"/>
    <w:rsid w:val="518E3BE9"/>
    <w:rsid w:val="51962A73"/>
    <w:rsid w:val="51D51818"/>
    <w:rsid w:val="52072B87"/>
    <w:rsid w:val="52152F41"/>
    <w:rsid w:val="522A2917"/>
    <w:rsid w:val="523F6D23"/>
    <w:rsid w:val="52E00282"/>
    <w:rsid w:val="52F11EA2"/>
    <w:rsid w:val="53821AEF"/>
    <w:rsid w:val="538F2A39"/>
    <w:rsid w:val="53C75190"/>
    <w:rsid w:val="53D77A4C"/>
    <w:rsid w:val="540753EA"/>
    <w:rsid w:val="541B5453"/>
    <w:rsid w:val="54324C04"/>
    <w:rsid w:val="54640C31"/>
    <w:rsid w:val="54643389"/>
    <w:rsid w:val="546450D5"/>
    <w:rsid w:val="547226DF"/>
    <w:rsid w:val="547370C6"/>
    <w:rsid w:val="547705AA"/>
    <w:rsid w:val="54D10987"/>
    <w:rsid w:val="54DE2ABC"/>
    <w:rsid w:val="54E83F43"/>
    <w:rsid w:val="5508302F"/>
    <w:rsid w:val="550876C8"/>
    <w:rsid w:val="550A1DA7"/>
    <w:rsid w:val="550C1979"/>
    <w:rsid w:val="550D5B56"/>
    <w:rsid w:val="55133B96"/>
    <w:rsid w:val="551B736A"/>
    <w:rsid w:val="552C5BF2"/>
    <w:rsid w:val="55522B06"/>
    <w:rsid w:val="558A46C7"/>
    <w:rsid w:val="55BC57F8"/>
    <w:rsid w:val="55BF0284"/>
    <w:rsid w:val="55DC5297"/>
    <w:rsid w:val="55DD513F"/>
    <w:rsid w:val="55E659B9"/>
    <w:rsid w:val="55F42B3F"/>
    <w:rsid w:val="55F561A8"/>
    <w:rsid w:val="56005876"/>
    <w:rsid w:val="56095F34"/>
    <w:rsid w:val="5627424A"/>
    <w:rsid w:val="56493019"/>
    <w:rsid w:val="564F533D"/>
    <w:rsid w:val="56884CF1"/>
    <w:rsid w:val="56AB69D0"/>
    <w:rsid w:val="56B7773E"/>
    <w:rsid w:val="56C35AB8"/>
    <w:rsid w:val="56C836F9"/>
    <w:rsid w:val="571233A1"/>
    <w:rsid w:val="57421335"/>
    <w:rsid w:val="574F5BC8"/>
    <w:rsid w:val="57867F92"/>
    <w:rsid w:val="579F5B36"/>
    <w:rsid w:val="57F10325"/>
    <w:rsid w:val="582952BB"/>
    <w:rsid w:val="588B0E82"/>
    <w:rsid w:val="58A975F5"/>
    <w:rsid w:val="58B67600"/>
    <w:rsid w:val="590705F9"/>
    <w:rsid w:val="594F2E19"/>
    <w:rsid w:val="59611BE3"/>
    <w:rsid w:val="596516D3"/>
    <w:rsid w:val="59771406"/>
    <w:rsid w:val="5990269D"/>
    <w:rsid w:val="59982901"/>
    <w:rsid w:val="59B34759"/>
    <w:rsid w:val="59C26B25"/>
    <w:rsid w:val="59E940B2"/>
    <w:rsid w:val="5A183C84"/>
    <w:rsid w:val="5A813534"/>
    <w:rsid w:val="5A8265CB"/>
    <w:rsid w:val="5A8A750E"/>
    <w:rsid w:val="5A9C5D2E"/>
    <w:rsid w:val="5AB23BEB"/>
    <w:rsid w:val="5ABD72ED"/>
    <w:rsid w:val="5ABF575D"/>
    <w:rsid w:val="5AF96C16"/>
    <w:rsid w:val="5B122318"/>
    <w:rsid w:val="5B1A28B2"/>
    <w:rsid w:val="5B2041F6"/>
    <w:rsid w:val="5B3E51B6"/>
    <w:rsid w:val="5B467A40"/>
    <w:rsid w:val="5B7E4CCE"/>
    <w:rsid w:val="5BAF6C35"/>
    <w:rsid w:val="5BB40180"/>
    <w:rsid w:val="5BCB0DB1"/>
    <w:rsid w:val="5BF3173A"/>
    <w:rsid w:val="5BFB392E"/>
    <w:rsid w:val="5C696F54"/>
    <w:rsid w:val="5CA84172"/>
    <w:rsid w:val="5CAC13C7"/>
    <w:rsid w:val="5CB309A7"/>
    <w:rsid w:val="5CC24B47"/>
    <w:rsid w:val="5CDF179C"/>
    <w:rsid w:val="5CE9490E"/>
    <w:rsid w:val="5CEE378D"/>
    <w:rsid w:val="5D5932FD"/>
    <w:rsid w:val="5DB032CD"/>
    <w:rsid w:val="5DB26C64"/>
    <w:rsid w:val="5DE828D3"/>
    <w:rsid w:val="5E0D2339"/>
    <w:rsid w:val="5E331DA0"/>
    <w:rsid w:val="5E7B54F5"/>
    <w:rsid w:val="5E956320"/>
    <w:rsid w:val="5E9B773F"/>
    <w:rsid w:val="5EAE58CA"/>
    <w:rsid w:val="5EC44D1F"/>
    <w:rsid w:val="5EFC4888"/>
    <w:rsid w:val="5F0513C6"/>
    <w:rsid w:val="5F057304"/>
    <w:rsid w:val="5F117260"/>
    <w:rsid w:val="5F27014A"/>
    <w:rsid w:val="5F614379"/>
    <w:rsid w:val="5FB503EB"/>
    <w:rsid w:val="5FBA6BA5"/>
    <w:rsid w:val="5FE64732"/>
    <w:rsid w:val="5FE65934"/>
    <w:rsid w:val="60193217"/>
    <w:rsid w:val="60325434"/>
    <w:rsid w:val="60355C9A"/>
    <w:rsid w:val="60373DC8"/>
    <w:rsid w:val="6052667A"/>
    <w:rsid w:val="60621C6C"/>
    <w:rsid w:val="6068584F"/>
    <w:rsid w:val="606C1599"/>
    <w:rsid w:val="60A97045"/>
    <w:rsid w:val="60B116A2"/>
    <w:rsid w:val="60B64A22"/>
    <w:rsid w:val="60E27722"/>
    <w:rsid w:val="60F670B5"/>
    <w:rsid w:val="613F0A5C"/>
    <w:rsid w:val="614E3FF6"/>
    <w:rsid w:val="6162299C"/>
    <w:rsid w:val="61AE5C45"/>
    <w:rsid w:val="61C95035"/>
    <w:rsid w:val="61D77BC9"/>
    <w:rsid w:val="61DA0CFC"/>
    <w:rsid w:val="61F12A21"/>
    <w:rsid w:val="61F316F6"/>
    <w:rsid w:val="6208709F"/>
    <w:rsid w:val="6227044F"/>
    <w:rsid w:val="624E6F27"/>
    <w:rsid w:val="626C2DFB"/>
    <w:rsid w:val="62A50CF5"/>
    <w:rsid w:val="62C27B96"/>
    <w:rsid w:val="62CD241F"/>
    <w:rsid w:val="62DD48C2"/>
    <w:rsid w:val="62E228DC"/>
    <w:rsid w:val="633022D3"/>
    <w:rsid w:val="6338311D"/>
    <w:rsid w:val="63653B0E"/>
    <w:rsid w:val="63695D1B"/>
    <w:rsid w:val="63A44B53"/>
    <w:rsid w:val="63B82D47"/>
    <w:rsid w:val="64153CF6"/>
    <w:rsid w:val="642E7722"/>
    <w:rsid w:val="64317DBC"/>
    <w:rsid w:val="645D4678"/>
    <w:rsid w:val="649E4FA9"/>
    <w:rsid w:val="650A312E"/>
    <w:rsid w:val="65130235"/>
    <w:rsid w:val="654152E7"/>
    <w:rsid w:val="65515BFF"/>
    <w:rsid w:val="65573896"/>
    <w:rsid w:val="657A521C"/>
    <w:rsid w:val="65AF6E77"/>
    <w:rsid w:val="65CB6D62"/>
    <w:rsid w:val="66147C9D"/>
    <w:rsid w:val="66197755"/>
    <w:rsid w:val="662D5327"/>
    <w:rsid w:val="663E4899"/>
    <w:rsid w:val="66C1529A"/>
    <w:rsid w:val="66E83943"/>
    <w:rsid w:val="672506F4"/>
    <w:rsid w:val="6748705A"/>
    <w:rsid w:val="680975BA"/>
    <w:rsid w:val="683021A4"/>
    <w:rsid w:val="68430893"/>
    <w:rsid w:val="68716462"/>
    <w:rsid w:val="688431F8"/>
    <w:rsid w:val="68B24209"/>
    <w:rsid w:val="68BF3FC8"/>
    <w:rsid w:val="69390AAC"/>
    <w:rsid w:val="69564B90"/>
    <w:rsid w:val="697051F4"/>
    <w:rsid w:val="69831701"/>
    <w:rsid w:val="698E2C63"/>
    <w:rsid w:val="69A472E3"/>
    <w:rsid w:val="6A4B66C3"/>
    <w:rsid w:val="6A5C56BC"/>
    <w:rsid w:val="6A67666B"/>
    <w:rsid w:val="6A913DFF"/>
    <w:rsid w:val="6A971908"/>
    <w:rsid w:val="6AB44268"/>
    <w:rsid w:val="6AD8603B"/>
    <w:rsid w:val="6B80414A"/>
    <w:rsid w:val="6B9045B5"/>
    <w:rsid w:val="6BA071F2"/>
    <w:rsid w:val="6BD2012D"/>
    <w:rsid w:val="6BD76E4B"/>
    <w:rsid w:val="6BED5613"/>
    <w:rsid w:val="6C427652"/>
    <w:rsid w:val="6C597E68"/>
    <w:rsid w:val="6C5E2EE5"/>
    <w:rsid w:val="6CCA4B22"/>
    <w:rsid w:val="6D883499"/>
    <w:rsid w:val="6D8A7502"/>
    <w:rsid w:val="6D945346"/>
    <w:rsid w:val="6DF80910"/>
    <w:rsid w:val="6E0E20CE"/>
    <w:rsid w:val="6E446AA2"/>
    <w:rsid w:val="6E68642E"/>
    <w:rsid w:val="6E9B3472"/>
    <w:rsid w:val="6E9C7090"/>
    <w:rsid w:val="6EA4471A"/>
    <w:rsid w:val="6ECF1A02"/>
    <w:rsid w:val="6EF54E4F"/>
    <w:rsid w:val="6EFB7A7B"/>
    <w:rsid w:val="6F6571F5"/>
    <w:rsid w:val="6F707128"/>
    <w:rsid w:val="6F896404"/>
    <w:rsid w:val="6F9045EC"/>
    <w:rsid w:val="6F9273B6"/>
    <w:rsid w:val="6FAE7408"/>
    <w:rsid w:val="6FD779F1"/>
    <w:rsid w:val="6FE86762"/>
    <w:rsid w:val="6FEA34F8"/>
    <w:rsid w:val="6FF45107"/>
    <w:rsid w:val="70227EC6"/>
    <w:rsid w:val="708F1C36"/>
    <w:rsid w:val="709A7A5C"/>
    <w:rsid w:val="70AC1B85"/>
    <w:rsid w:val="70BE0D60"/>
    <w:rsid w:val="70D25448"/>
    <w:rsid w:val="70FA5185"/>
    <w:rsid w:val="71932F66"/>
    <w:rsid w:val="71AB5C99"/>
    <w:rsid w:val="71DC40A5"/>
    <w:rsid w:val="71DD22F7"/>
    <w:rsid w:val="72005FE5"/>
    <w:rsid w:val="72515E1B"/>
    <w:rsid w:val="72670824"/>
    <w:rsid w:val="72A02CDB"/>
    <w:rsid w:val="72AE13AD"/>
    <w:rsid w:val="72DA4A88"/>
    <w:rsid w:val="72E208AD"/>
    <w:rsid w:val="73011D37"/>
    <w:rsid w:val="7327134F"/>
    <w:rsid w:val="73721765"/>
    <w:rsid w:val="738C0EA4"/>
    <w:rsid w:val="73C117A4"/>
    <w:rsid w:val="73C70821"/>
    <w:rsid w:val="740A5843"/>
    <w:rsid w:val="743B7DB0"/>
    <w:rsid w:val="74A80EFC"/>
    <w:rsid w:val="74D07EF1"/>
    <w:rsid w:val="74E90FB2"/>
    <w:rsid w:val="75530B22"/>
    <w:rsid w:val="757E1F58"/>
    <w:rsid w:val="757E794D"/>
    <w:rsid w:val="75C57F15"/>
    <w:rsid w:val="75D35E9F"/>
    <w:rsid w:val="75E26D6A"/>
    <w:rsid w:val="762A53DF"/>
    <w:rsid w:val="76430BE9"/>
    <w:rsid w:val="767046CA"/>
    <w:rsid w:val="767B40A9"/>
    <w:rsid w:val="76966F18"/>
    <w:rsid w:val="76A85794"/>
    <w:rsid w:val="77060596"/>
    <w:rsid w:val="771E472A"/>
    <w:rsid w:val="773435BC"/>
    <w:rsid w:val="776E4293"/>
    <w:rsid w:val="77AB69F3"/>
    <w:rsid w:val="77B74451"/>
    <w:rsid w:val="77E20C20"/>
    <w:rsid w:val="77F22BC3"/>
    <w:rsid w:val="77F959B0"/>
    <w:rsid w:val="78115823"/>
    <w:rsid w:val="781819A2"/>
    <w:rsid w:val="787B154A"/>
    <w:rsid w:val="78A02FA0"/>
    <w:rsid w:val="78B20458"/>
    <w:rsid w:val="78B27A06"/>
    <w:rsid w:val="78BD20B3"/>
    <w:rsid w:val="78C106DD"/>
    <w:rsid w:val="78E977D3"/>
    <w:rsid w:val="78F478DC"/>
    <w:rsid w:val="790003E4"/>
    <w:rsid w:val="79211875"/>
    <w:rsid w:val="792A4EAA"/>
    <w:rsid w:val="799F7B0B"/>
    <w:rsid w:val="79FE516A"/>
    <w:rsid w:val="7A067F11"/>
    <w:rsid w:val="7A805F15"/>
    <w:rsid w:val="7B0D1C61"/>
    <w:rsid w:val="7B193C74"/>
    <w:rsid w:val="7B5353D8"/>
    <w:rsid w:val="7B834B10"/>
    <w:rsid w:val="7B840499"/>
    <w:rsid w:val="7B9854E0"/>
    <w:rsid w:val="7BC57958"/>
    <w:rsid w:val="7C010ECD"/>
    <w:rsid w:val="7C0E4FF0"/>
    <w:rsid w:val="7C28410B"/>
    <w:rsid w:val="7C71106C"/>
    <w:rsid w:val="7C88610D"/>
    <w:rsid w:val="7CA26617"/>
    <w:rsid w:val="7CB4749F"/>
    <w:rsid w:val="7CBD41EC"/>
    <w:rsid w:val="7CD45A92"/>
    <w:rsid w:val="7CF624BE"/>
    <w:rsid w:val="7D0876E3"/>
    <w:rsid w:val="7D4476CE"/>
    <w:rsid w:val="7D6027EC"/>
    <w:rsid w:val="7D6A653E"/>
    <w:rsid w:val="7D6E10E2"/>
    <w:rsid w:val="7D7D498E"/>
    <w:rsid w:val="7DD943BF"/>
    <w:rsid w:val="7DF10ED8"/>
    <w:rsid w:val="7DF804B8"/>
    <w:rsid w:val="7DFC407A"/>
    <w:rsid w:val="7E010F37"/>
    <w:rsid w:val="7E065326"/>
    <w:rsid w:val="7E337288"/>
    <w:rsid w:val="7E4B153F"/>
    <w:rsid w:val="7EBB531C"/>
    <w:rsid w:val="7ED50D87"/>
    <w:rsid w:val="7EE04C53"/>
    <w:rsid w:val="7F2A28F3"/>
    <w:rsid w:val="7F3004A7"/>
    <w:rsid w:val="7F3D16FA"/>
    <w:rsid w:val="7F480FCB"/>
    <w:rsid w:val="7F4A4D43"/>
    <w:rsid w:val="7FCE13C8"/>
    <w:rsid w:val="7FF40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2245</Words>
  <Characters>2488</Characters>
  <Lines>0</Lines>
  <Paragraphs>0</Paragraphs>
  <TotalTime>0</TotalTime>
  <ScaleCrop>false</ScaleCrop>
  <LinksUpToDate>false</LinksUpToDate>
  <CharactersWithSpaces>3049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2022-03-28T05:42:00Z</dcterms:created>
  <dc:creator>育华教育玉环客服</dc:creator>
  <cp:lastModifiedBy>育华教育叶燮燮</cp:lastModifiedBy>
  <dcterms:modified xsi:type="dcterms:W3CDTF">2022-05-14T08:56:03Z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E2847CC5F7304F9BBB4646F9740E412D</vt:lpwstr>
  </property>
</Properties>
</file>