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szCs w:val="21"/>
          <w:lang w:val="en-US" w:eastAsia="zh-CN"/>
        </w:rPr>
      </w:pPr>
      <w:r>
        <w:rPr>
          <w:rFonts w:hint="eastAsia"/>
          <w:b w:val="0"/>
          <w:bCs/>
          <w:sz w:val="24"/>
          <w:u w:val="single"/>
          <w:lang w:eastAsia="zh-CN"/>
        </w:rPr>
        <w:t>森林生态学</w:t>
      </w:r>
      <w:r>
        <w:rPr>
          <w:rFonts w:hint="eastAsia"/>
          <w:b/>
          <w:sz w:val="24"/>
          <w:u w:val="none"/>
        </w:rPr>
        <w:t xml:space="preserve"> </w:t>
      </w:r>
      <w:r>
        <w:rPr>
          <w:rFonts w:hint="eastAsia"/>
          <w:b/>
          <w:sz w:val="24"/>
          <w:u w:val="none"/>
          <w:lang w:val="en-US" w:eastAsia="zh-CN"/>
        </w:rPr>
        <w:t>复习资料</w:t>
      </w:r>
    </w:p>
    <w:p>
      <w:pPr>
        <w:pStyle w:val="2"/>
        <w:numPr>
          <w:ilvl w:val="0"/>
          <w:numId w:val="0"/>
        </w:numPr>
        <w:spacing w:line="240" w:lineRule="auto"/>
        <w:rPr>
          <w:rFonts w:hint="eastAsia" w:hAnsi="宋体"/>
          <w:b w:val="0"/>
          <w:bCs w:val="0"/>
          <w:szCs w:val="21"/>
        </w:rPr>
      </w:pPr>
    </w:p>
    <w:p>
      <w:pPr>
        <w:widowControl w:val="0"/>
        <w:numPr>
          <w:ilvl w:val="0"/>
          <w:numId w:val="0"/>
        </w:numPr>
        <w:jc w:val="both"/>
        <w:rPr>
          <w:rFonts w:hint="eastAsia" w:ascii="宋体" w:hAnsi="宋体" w:cs="宋体"/>
          <w:b/>
          <w:bCs/>
          <w:szCs w:val="21"/>
          <w:lang w:val="en-US" w:eastAsia="zh-CN"/>
        </w:rPr>
      </w:pPr>
      <w:r>
        <w:rPr>
          <w:rFonts w:hint="eastAsia" w:ascii="宋体" w:hAnsi="宋体" w:cs="宋体"/>
          <w:b/>
          <w:bCs/>
          <w:szCs w:val="21"/>
          <w:lang w:val="en-US" w:eastAsia="zh-CN"/>
        </w:rPr>
        <w:t>一、单项选择题</w:t>
      </w:r>
    </w:p>
    <w:p>
      <w:pPr>
        <w:widowControl w:val="0"/>
        <w:numPr>
          <w:ilvl w:val="0"/>
          <w:numId w:val="0"/>
        </w:numPr>
        <w:jc w:val="both"/>
        <w:rPr>
          <w:rFonts w:hint="eastAsia" w:ascii="宋体" w:hAnsi="宋体" w:eastAsia="宋体" w:cs="宋体"/>
          <w:b w:val="0"/>
          <w:bCs w:val="0"/>
          <w:szCs w:val="21"/>
          <w:lang w:val="en-US" w:eastAsia="zh-CN"/>
        </w:rPr>
      </w:pPr>
      <w:r>
        <w:rPr>
          <w:rFonts w:hint="eastAsia" w:ascii="宋体" w:hAnsi="宋体" w:cs="宋体"/>
          <w:b w:val="0"/>
          <w:bCs w:val="0"/>
          <w:szCs w:val="21"/>
          <w:lang w:val="en-US" w:eastAsia="zh-CN"/>
        </w:rPr>
        <w:t>1.生物群落是(     )。</w:t>
      </w:r>
    </w:p>
    <w:p>
      <w:pPr>
        <w:widowControl w:val="0"/>
        <w:numPr>
          <w:ilvl w:val="0"/>
          <w:numId w:val="0"/>
        </w:numPr>
        <w:jc w:val="both"/>
        <w:rPr>
          <w:rFonts w:hint="eastAsia" w:ascii="宋体" w:hAnsi="宋体" w:cs="宋体"/>
          <w:b w:val="0"/>
          <w:bCs w:val="0"/>
          <w:szCs w:val="21"/>
          <w:lang w:val="en-US" w:eastAsia="zh-CN"/>
        </w:rPr>
      </w:pPr>
      <w:r>
        <w:rPr>
          <w:rFonts w:hint="eastAsia" w:ascii="宋体" w:hAnsi="宋体" w:cs="宋体"/>
          <w:b w:val="0"/>
          <w:bCs w:val="0"/>
          <w:szCs w:val="21"/>
          <w:lang w:val="en-US" w:eastAsia="zh-CN"/>
        </w:rPr>
        <w:t xml:space="preserve">A.生物偶然的组合                  B.生物有规律的组合   </w:t>
      </w:r>
    </w:p>
    <w:p>
      <w:pPr>
        <w:widowControl w:val="0"/>
        <w:numPr>
          <w:ilvl w:val="0"/>
          <w:numId w:val="0"/>
        </w:numPr>
        <w:jc w:val="both"/>
        <w:rPr>
          <w:rFonts w:hint="eastAsia" w:ascii="宋体" w:hAnsi="宋体" w:cs="宋体"/>
          <w:b w:val="0"/>
          <w:bCs w:val="0"/>
          <w:szCs w:val="21"/>
          <w:lang w:val="en-US" w:eastAsia="zh-CN"/>
        </w:rPr>
      </w:pPr>
      <w:r>
        <w:rPr>
          <w:rFonts w:hint="eastAsia" w:ascii="宋体" w:hAnsi="宋体" w:cs="宋体"/>
          <w:b w:val="0"/>
          <w:bCs w:val="0"/>
          <w:szCs w:val="21"/>
          <w:lang w:val="en-US" w:eastAsia="zh-CN"/>
        </w:rPr>
        <w:t>C.生物随意的组合                  D.生物杂乱无章的组合</w:t>
      </w:r>
    </w:p>
    <w:p>
      <w:pPr>
        <w:widowControl w:val="0"/>
        <w:numPr>
          <w:ilvl w:val="0"/>
          <w:numId w:val="0"/>
        </w:numPr>
        <w:jc w:val="both"/>
        <w:rPr>
          <w:rFonts w:hint="eastAsia" w:ascii="宋体" w:hAnsi="宋体" w:cs="宋体"/>
          <w:b w:val="0"/>
          <w:bCs w:val="0"/>
          <w:szCs w:val="21"/>
          <w:lang w:val="en-US" w:eastAsia="zh-CN"/>
        </w:rPr>
      </w:pPr>
      <w:r>
        <w:rPr>
          <w:rFonts w:hint="eastAsia" w:ascii="宋体" w:hAnsi="宋体" w:cs="宋体"/>
          <w:b w:val="0"/>
          <w:bCs w:val="0"/>
          <w:szCs w:val="21"/>
          <w:lang w:val="en-US" w:eastAsia="zh-CN"/>
        </w:rPr>
        <w:t>2.确立群落成员型的依据是(     )。</w:t>
      </w:r>
    </w:p>
    <w:p>
      <w:pPr>
        <w:widowControl w:val="0"/>
        <w:numPr>
          <w:ilvl w:val="0"/>
          <w:numId w:val="0"/>
        </w:numPr>
        <w:jc w:val="both"/>
        <w:rPr>
          <w:rFonts w:hint="eastAsia" w:ascii="宋体" w:hAnsi="宋体" w:cs="宋体"/>
          <w:b w:val="0"/>
          <w:bCs w:val="0"/>
          <w:szCs w:val="21"/>
          <w:lang w:val="en-US" w:eastAsia="zh-CN"/>
        </w:rPr>
      </w:pPr>
      <w:r>
        <w:rPr>
          <w:rFonts w:hint="eastAsia" w:ascii="宋体" w:hAnsi="宋体" w:cs="宋体"/>
          <w:b w:val="0"/>
          <w:bCs w:val="0"/>
          <w:szCs w:val="21"/>
          <w:lang w:val="en-US" w:eastAsia="zh-CN"/>
        </w:rPr>
        <w:t>A.植物的种类     B.植物的高度     C.植物的作用     D.植物的功能</w:t>
      </w:r>
    </w:p>
    <w:p>
      <w:pPr>
        <w:widowControl w:val="0"/>
        <w:numPr>
          <w:ilvl w:val="0"/>
          <w:numId w:val="0"/>
        </w:numPr>
        <w:jc w:val="both"/>
        <w:rPr>
          <w:rFonts w:hint="eastAsia" w:ascii="宋体" w:hAnsi="宋体" w:cs="宋体"/>
          <w:b w:val="0"/>
          <w:bCs w:val="0"/>
          <w:szCs w:val="21"/>
          <w:lang w:val="en-US" w:eastAsia="zh-CN"/>
        </w:rPr>
      </w:pPr>
      <w:r>
        <w:rPr>
          <w:rFonts w:hint="eastAsia" w:ascii="宋体" w:hAnsi="宋体" w:cs="宋体"/>
          <w:b w:val="0"/>
          <w:bCs w:val="0"/>
          <w:szCs w:val="21"/>
          <w:lang w:val="en-US" w:eastAsia="zh-CN"/>
        </w:rPr>
        <w:t>3.不属于群落成员型的是(     )。</w:t>
      </w:r>
    </w:p>
    <w:p>
      <w:pPr>
        <w:widowControl w:val="0"/>
        <w:numPr>
          <w:ilvl w:val="0"/>
          <w:numId w:val="0"/>
        </w:numPr>
        <w:jc w:val="both"/>
        <w:rPr>
          <w:rFonts w:hint="eastAsia" w:ascii="宋体" w:hAnsi="宋体" w:cs="宋体"/>
          <w:b w:val="0"/>
          <w:bCs w:val="0"/>
          <w:szCs w:val="21"/>
          <w:lang w:val="en-US" w:eastAsia="zh-CN"/>
        </w:rPr>
      </w:pPr>
      <w:r>
        <w:rPr>
          <w:rFonts w:hint="eastAsia" w:ascii="宋体" w:hAnsi="宋体" w:cs="宋体"/>
          <w:b w:val="0"/>
          <w:bCs w:val="0"/>
          <w:szCs w:val="21"/>
          <w:lang w:val="en-US" w:eastAsia="zh-CN"/>
        </w:rPr>
        <w:t>A.优势种         B.建群种         C.特有种         D.亚优种</w:t>
      </w:r>
    </w:p>
    <w:p>
      <w:pPr>
        <w:widowControl w:val="0"/>
        <w:numPr>
          <w:ilvl w:val="0"/>
          <w:numId w:val="0"/>
        </w:numPr>
        <w:jc w:val="both"/>
        <w:rPr>
          <w:rFonts w:hint="eastAsia" w:ascii="宋体" w:hAnsi="宋体" w:cs="宋体"/>
          <w:b w:val="0"/>
          <w:bCs w:val="0"/>
          <w:szCs w:val="21"/>
          <w:lang w:val="en-US" w:eastAsia="zh-CN"/>
        </w:rPr>
      </w:pPr>
      <w:r>
        <w:rPr>
          <w:rFonts w:hint="eastAsia" w:ascii="宋体" w:hAnsi="宋体" w:cs="宋体"/>
          <w:b w:val="0"/>
          <w:bCs w:val="0"/>
          <w:szCs w:val="21"/>
          <w:lang w:val="en-US" w:eastAsia="zh-CN"/>
        </w:rPr>
        <w:t>4.常绿阔叶林的特征是(     )。</w:t>
      </w:r>
    </w:p>
    <w:p>
      <w:pPr>
        <w:widowControl w:val="0"/>
        <w:numPr>
          <w:ilvl w:val="0"/>
          <w:numId w:val="0"/>
        </w:numPr>
        <w:jc w:val="both"/>
        <w:rPr>
          <w:rFonts w:hint="eastAsia" w:ascii="宋体" w:hAnsi="宋体" w:cs="宋体"/>
          <w:b w:val="0"/>
          <w:bCs w:val="0"/>
          <w:szCs w:val="21"/>
          <w:lang w:val="en-US" w:eastAsia="zh-CN"/>
        </w:rPr>
      </w:pPr>
      <w:r>
        <w:rPr>
          <w:rFonts w:hint="eastAsia" w:ascii="宋体" w:hAnsi="宋体" w:cs="宋体"/>
          <w:b w:val="0"/>
          <w:bCs w:val="0"/>
          <w:szCs w:val="21"/>
          <w:lang w:val="en-US" w:eastAsia="zh-CN"/>
        </w:rPr>
        <w:t>A夏季降水多冬季降水少,故干湿季明显</w:t>
      </w:r>
    </w:p>
    <w:p>
      <w:pPr>
        <w:widowControl w:val="0"/>
        <w:numPr>
          <w:ilvl w:val="0"/>
          <w:numId w:val="0"/>
        </w:numPr>
        <w:jc w:val="both"/>
        <w:rPr>
          <w:rFonts w:hint="eastAsia" w:ascii="宋体" w:hAnsi="宋体" w:cs="宋体"/>
          <w:b w:val="0"/>
          <w:bCs w:val="0"/>
          <w:szCs w:val="21"/>
          <w:lang w:val="en-US" w:eastAsia="zh-CN"/>
        </w:rPr>
      </w:pPr>
      <w:r>
        <w:rPr>
          <w:rFonts w:hint="eastAsia" w:ascii="宋体" w:hAnsi="宋体" w:cs="宋体"/>
          <w:b w:val="0"/>
          <w:bCs w:val="0"/>
          <w:szCs w:val="21"/>
          <w:lang w:val="en-US" w:eastAsia="zh-CN"/>
        </w:rPr>
        <w:t>B.中国东部常绿阔叶林于世界面积最大</w:t>
      </w:r>
    </w:p>
    <w:p>
      <w:pPr>
        <w:widowControl w:val="0"/>
        <w:numPr>
          <w:ilvl w:val="0"/>
          <w:numId w:val="0"/>
        </w:numPr>
        <w:jc w:val="both"/>
        <w:rPr>
          <w:rFonts w:hint="eastAsia" w:ascii="宋体" w:hAnsi="宋体" w:cs="宋体"/>
          <w:b w:val="0"/>
          <w:bCs w:val="0"/>
          <w:szCs w:val="21"/>
          <w:lang w:val="en-US" w:eastAsia="zh-CN"/>
        </w:rPr>
      </w:pPr>
      <w:r>
        <w:rPr>
          <w:rFonts w:hint="eastAsia" w:ascii="宋体" w:hAnsi="宋体" w:cs="宋体"/>
          <w:b w:val="0"/>
          <w:bCs w:val="0"/>
          <w:szCs w:val="21"/>
          <w:lang w:val="en-US" w:eastAsia="zh-CN"/>
        </w:rPr>
        <w:t>C.乔木，灌木，草本，地被四层均具备,乔木层仅一层</w:t>
      </w:r>
    </w:p>
    <w:p>
      <w:pPr>
        <w:widowControl w:val="0"/>
        <w:numPr>
          <w:ilvl w:val="0"/>
          <w:numId w:val="0"/>
        </w:numPr>
        <w:jc w:val="both"/>
        <w:rPr>
          <w:rFonts w:hint="eastAsia" w:ascii="宋体" w:hAnsi="宋体" w:cs="宋体"/>
          <w:b w:val="0"/>
          <w:bCs w:val="0"/>
          <w:szCs w:val="21"/>
          <w:lang w:val="en-US" w:eastAsia="zh-CN"/>
        </w:rPr>
      </w:pPr>
      <w:r>
        <w:rPr>
          <w:rFonts w:hint="eastAsia" w:ascii="宋体" w:hAnsi="宋体" w:cs="宋体"/>
          <w:b w:val="0"/>
          <w:bCs w:val="0"/>
          <w:szCs w:val="21"/>
          <w:lang w:val="en-US" w:eastAsia="zh-CN"/>
        </w:rPr>
        <w:t>D.高位芽达 90%以上</w:t>
      </w:r>
    </w:p>
    <w:p>
      <w:pPr>
        <w:widowControl w:val="0"/>
        <w:numPr>
          <w:ilvl w:val="0"/>
          <w:numId w:val="0"/>
        </w:numPr>
        <w:jc w:val="both"/>
        <w:rPr>
          <w:rFonts w:hint="eastAsia" w:ascii="宋体" w:hAnsi="宋体" w:cs="宋体"/>
          <w:b w:val="0"/>
          <w:bCs w:val="0"/>
          <w:szCs w:val="21"/>
          <w:lang w:val="en-US" w:eastAsia="zh-CN"/>
        </w:rPr>
      </w:pPr>
      <w:r>
        <w:rPr>
          <w:rFonts w:hint="eastAsia" w:ascii="宋体" w:hAnsi="宋体" w:cs="宋体"/>
          <w:b w:val="0"/>
          <w:bCs w:val="0"/>
          <w:szCs w:val="21"/>
          <w:lang w:val="en-US" w:eastAsia="zh-CN"/>
        </w:rPr>
        <w:t>5.关于群落镶嵌性的概念正确的论述是(     )。</w:t>
      </w:r>
    </w:p>
    <w:p>
      <w:pPr>
        <w:widowControl w:val="0"/>
        <w:numPr>
          <w:ilvl w:val="0"/>
          <w:numId w:val="0"/>
        </w:numPr>
        <w:jc w:val="both"/>
        <w:rPr>
          <w:rFonts w:hint="eastAsia" w:ascii="宋体" w:hAnsi="宋体" w:cs="宋体"/>
          <w:b w:val="0"/>
          <w:bCs w:val="0"/>
          <w:szCs w:val="21"/>
          <w:lang w:val="en-US" w:eastAsia="zh-CN"/>
        </w:rPr>
      </w:pPr>
      <w:r>
        <w:rPr>
          <w:rFonts w:hint="eastAsia" w:ascii="宋体" w:hAnsi="宋体" w:cs="宋体"/>
          <w:b w:val="0"/>
          <w:bCs w:val="0"/>
          <w:szCs w:val="21"/>
          <w:lang w:val="en-US" w:eastAsia="zh-CN"/>
        </w:rPr>
        <w:t>A.是不同群落片段的镶嵌分布格局</w:t>
      </w:r>
    </w:p>
    <w:p>
      <w:pPr>
        <w:widowControl w:val="0"/>
        <w:numPr>
          <w:ilvl w:val="0"/>
          <w:numId w:val="0"/>
        </w:numPr>
        <w:jc w:val="both"/>
        <w:rPr>
          <w:rFonts w:hint="eastAsia" w:ascii="宋体" w:hAnsi="宋体" w:cs="宋体"/>
          <w:b w:val="0"/>
          <w:bCs w:val="0"/>
          <w:szCs w:val="21"/>
          <w:lang w:val="en-US" w:eastAsia="zh-CN"/>
        </w:rPr>
      </w:pPr>
      <w:r>
        <w:rPr>
          <w:rFonts w:hint="eastAsia" w:ascii="宋体" w:hAnsi="宋体" w:cs="宋体"/>
          <w:b w:val="0"/>
          <w:bCs w:val="0"/>
          <w:szCs w:val="21"/>
          <w:lang w:val="en-US" w:eastAsia="zh-CN"/>
        </w:rPr>
        <w:t>B.是同一群落内部水平结构的进一步分异现象</w:t>
      </w:r>
    </w:p>
    <w:p>
      <w:pPr>
        <w:widowControl w:val="0"/>
        <w:numPr>
          <w:ilvl w:val="0"/>
          <w:numId w:val="0"/>
        </w:numPr>
        <w:jc w:val="both"/>
        <w:rPr>
          <w:rFonts w:hint="eastAsia" w:ascii="宋体" w:hAnsi="宋体" w:cs="宋体"/>
          <w:b w:val="0"/>
          <w:bCs w:val="0"/>
          <w:szCs w:val="21"/>
          <w:lang w:val="en-US" w:eastAsia="zh-CN"/>
        </w:rPr>
      </w:pPr>
      <w:r>
        <w:rPr>
          <w:rFonts w:hint="eastAsia" w:ascii="宋体" w:hAnsi="宋体" w:cs="宋体"/>
          <w:b w:val="0"/>
          <w:bCs w:val="0"/>
          <w:szCs w:val="21"/>
          <w:lang w:val="en-US" w:eastAsia="zh-CN"/>
        </w:rPr>
        <w:t>C.每一个镶嵌体仅包括一种小群落</w:t>
      </w:r>
    </w:p>
    <w:p>
      <w:pPr>
        <w:widowControl w:val="0"/>
        <w:numPr>
          <w:ilvl w:val="0"/>
          <w:numId w:val="0"/>
        </w:numPr>
        <w:jc w:val="both"/>
        <w:rPr>
          <w:rFonts w:hint="eastAsia" w:ascii="宋体" w:hAnsi="宋体" w:cs="宋体"/>
          <w:b w:val="0"/>
          <w:bCs w:val="0"/>
          <w:szCs w:val="21"/>
          <w:lang w:val="en-US" w:eastAsia="zh-CN"/>
        </w:rPr>
      </w:pPr>
      <w:r>
        <w:rPr>
          <w:rFonts w:hint="eastAsia" w:ascii="宋体" w:hAnsi="宋体" w:cs="宋体"/>
          <w:b w:val="0"/>
          <w:bCs w:val="0"/>
          <w:szCs w:val="21"/>
          <w:lang w:val="en-US" w:eastAsia="zh-CN"/>
        </w:rPr>
        <w:t>D.镶嵌体中小群落与整个大群落垂直结构差异很大</w:t>
      </w:r>
    </w:p>
    <w:p>
      <w:pPr>
        <w:widowControl w:val="0"/>
        <w:numPr>
          <w:ilvl w:val="0"/>
          <w:numId w:val="0"/>
        </w:numPr>
        <w:jc w:val="both"/>
        <w:rPr>
          <w:rFonts w:hint="eastAsia" w:ascii="宋体" w:hAnsi="宋体" w:cs="宋体"/>
          <w:b/>
          <w:bCs/>
          <w:szCs w:val="21"/>
          <w:lang w:val="en-US" w:eastAsia="zh-CN"/>
        </w:rPr>
      </w:pPr>
      <w:r>
        <w:rPr>
          <w:rFonts w:hint="eastAsia" w:ascii="宋体" w:hAnsi="宋体" w:cs="宋体"/>
          <w:b/>
          <w:bCs/>
          <w:szCs w:val="21"/>
          <w:lang w:val="en-US" w:eastAsia="zh-CN"/>
        </w:rPr>
        <w:t>二、填空题</w:t>
      </w:r>
    </w:p>
    <w:p>
      <w:pPr>
        <w:widowControl w:val="0"/>
        <w:numPr>
          <w:ilvl w:val="0"/>
          <w:numId w:val="0"/>
        </w:numPr>
        <w:spacing w:line="360" w:lineRule="auto"/>
        <w:jc w:val="both"/>
        <w:rPr>
          <w:rFonts w:hint="eastAsia" w:ascii="宋体" w:hAnsi="宋体" w:cs="宋体"/>
          <w:b w:val="0"/>
          <w:bCs w:val="0"/>
          <w:szCs w:val="21"/>
          <w:lang w:val="en-US" w:eastAsia="zh-CN"/>
        </w:rPr>
      </w:pPr>
      <w:r>
        <w:rPr>
          <w:rFonts w:hint="eastAsia" w:ascii="宋体" w:hAnsi="宋体" w:cs="宋体"/>
          <w:b w:val="0"/>
          <w:bCs w:val="0"/>
          <w:szCs w:val="21"/>
          <w:lang w:val="en-US" w:eastAsia="zh-CN"/>
        </w:rPr>
        <w:t>1.林内光照条件的特点是:</w:t>
      </w:r>
      <w:r>
        <w:rPr>
          <w:rFonts w:hint="eastAsia" w:ascii="宋体" w:hAnsi="宋体" w:cs="宋体"/>
          <w:b w:val="0"/>
          <w:bCs w:val="0"/>
          <w:szCs w:val="21"/>
          <w:u w:val="single"/>
          <w:lang w:val="en-US" w:eastAsia="zh-CN"/>
        </w:rPr>
        <w:t xml:space="preserve">           </w:t>
      </w:r>
      <w:r>
        <w:rPr>
          <w:rFonts w:hint="eastAsia" w:ascii="宋体" w:hAnsi="宋体" w:cs="宋体"/>
          <w:b w:val="0"/>
          <w:bCs w:val="0"/>
          <w:szCs w:val="21"/>
          <w:lang w:val="en-US" w:eastAsia="zh-CN"/>
        </w:rPr>
        <w:t>、</w:t>
      </w:r>
      <w:r>
        <w:rPr>
          <w:rFonts w:hint="eastAsia" w:ascii="宋体" w:hAnsi="宋体" w:cs="宋体"/>
          <w:b w:val="0"/>
          <w:bCs w:val="0"/>
          <w:szCs w:val="21"/>
          <w:u w:val="single"/>
          <w:lang w:val="en-US" w:eastAsia="zh-CN"/>
        </w:rPr>
        <w:t xml:space="preserve">           </w:t>
      </w:r>
      <w:r>
        <w:rPr>
          <w:rFonts w:hint="eastAsia" w:ascii="宋体" w:hAnsi="宋体" w:cs="宋体"/>
          <w:b w:val="0"/>
          <w:bCs w:val="0"/>
          <w:szCs w:val="21"/>
          <w:lang w:val="en-US" w:eastAsia="zh-CN"/>
        </w:rPr>
        <w:t>、</w:t>
      </w:r>
      <w:r>
        <w:rPr>
          <w:rFonts w:hint="eastAsia" w:ascii="宋体" w:hAnsi="宋体" w:cs="宋体"/>
          <w:b w:val="0"/>
          <w:bCs w:val="0"/>
          <w:szCs w:val="21"/>
          <w:u w:val="single"/>
          <w:lang w:val="en-US" w:eastAsia="zh-CN"/>
        </w:rPr>
        <w:t xml:space="preserve">           </w:t>
      </w:r>
      <w:r>
        <w:rPr>
          <w:rFonts w:hint="eastAsia" w:ascii="宋体" w:hAnsi="宋体" w:cs="宋体"/>
          <w:b w:val="0"/>
          <w:bCs w:val="0"/>
          <w:szCs w:val="21"/>
          <w:lang w:val="en-US" w:eastAsia="zh-CN"/>
        </w:rPr>
        <w:t>、</w:t>
      </w:r>
      <w:r>
        <w:rPr>
          <w:rFonts w:hint="eastAsia" w:ascii="宋体" w:hAnsi="宋体" w:cs="宋体"/>
          <w:b w:val="0"/>
          <w:bCs w:val="0"/>
          <w:szCs w:val="21"/>
          <w:u w:val="single"/>
          <w:lang w:val="en-US" w:eastAsia="zh-CN"/>
        </w:rPr>
        <w:t xml:space="preserve">           </w:t>
      </w:r>
      <w:r>
        <w:rPr>
          <w:rFonts w:hint="eastAsia" w:ascii="宋体" w:hAnsi="宋体" w:cs="宋体"/>
          <w:b w:val="0"/>
          <w:bCs w:val="0"/>
          <w:szCs w:val="21"/>
          <w:lang w:val="en-US" w:eastAsia="zh-CN"/>
        </w:rPr>
        <w:t>。</w:t>
      </w:r>
    </w:p>
    <w:p>
      <w:pPr>
        <w:widowControl w:val="0"/>
        <w:numPr>
          <w:ilvl w:val="0"/>
          <w:numId w:val="0"/>
        </w:numPr>
        <w:spacing w:line="360" w:lineRule="auto"/>
        <w:jc w:val="both"/>
        <w:rPr>
          <w:rFonts w:hint="eastAsia" w:ascii="宋体" w:hAnsi="宋体" w:cs="宋体"/>
          <w:b w:val="0"/>
          <w:bCs w:val="0"/>
          <w:szCs w:val="21"/>
          <w:lang w:val="en-US" w:eastAsia="zh-CN"/>
        </w:rPr>
      </w:pPr>
      <w:r>
        <w:rPr>
          <w:rFonts w:hint="eastAsia" w:ascii="宋体" w:hAnsi="宋体" w:cs="宋体"/>
          <w:b w:val="0"/>
          <w:bCs w:val="0"/>
          <w:szCs w:val="21"/>
          <w:lang w:val="en-US" w:eastAsia="zh-CN"/>
        </w:rPr>
        <w:t>2.一个完整的生态系统由:</w:t>
      </w:r>
      <w:r>
        <w:rPr>
          <w:rFonts w:hint="eastAsia" w:ascii="宋体" w:hAnsi="宋体" w:cs="宋体"/>
          <w:b w:val="0"/>
          <w:bCs w:val="0"/>
          <w:szCs w:val="21"/>
          <w:u w:val="single"/>
          <w:lang w:val="en-US" w:eastAsia="zh-CN"/>
        </w:rPr>
        <w:t xml:space="preserve">         </w:t>
      </w:r>
      <w:r>
        <w:rPr>
          <w:rFonts w:hint="eastAsia" w:ascii="宋体" w:hAnsi="宋体" w:cs="宋体"/>
          <w:b w:val="0"/>
          <w:bCs w:val="0"/>
          <w:szCs w:val="21"/>
          <w:lang w:val="en-US" w:eastAsia="zh-CN"/>
        </w:rPr>
        <w:t>、</w:t>
      </w:r>
      <w:r>
        <w:rPr>
          <w:rFonts w:hint="eastAsia" w:ascii="宋体" w:hAnsi="宋体" w:cs="宋体"/>
          <w:b w:val="0"/>
          <w:bCs w:val="0"/>
          <w:szCs w:val="21"/>
          <w:u w:val="single"/>
          <w:lang w:val="en-US" w:eastAsia="zh-CN"/>
        </w:rPr>
        <w:t xml:space="preserve">         </w:t>
      </w:r>
      <w:r>
        <w:rPr>
          <w:rFonts w:hint="eastAsia" w:ascii="宋体" w:hAnsi="宋体" w:cs="宋体"/>
          <w:b w:val="0"/>
          <w:bCs w:val="0"/>
          <w:szCs w:val="21"/>
          <w:lang w:val="en-US" w:eastAsia="zh-CN"/>
        </w:rPr>
        <w:t>、</w:t>
      </w:r>
      <w:r>
        <w:rPr>
          <w:rFonts w:hint="eastAsia" w:ascii="宋体" w:hAnsi="宋体" w:cs="宋体"/>
          <w:b w:val="0"/>
          <w:bCs w:val="0"/>
          <w:szCs w:val="21"/>
          <w:u w:val="single"/>
          <w:lang w:val="en-US" w:eastAsia="zh-CN"/>
        </w:rPr>
        <w:t xml:space="preserve">         </w:t>
      </w:r>
      <w:r>
        <w:rPr>
          <w:rFonts w:hint="eastAsia" w:ascii="宋体" w:hAnsi="宋体" w:cs="宋体"/>
          <w:b w:val="0"/>
          <w:bCs w:val="0"/>
          <w:szCs w:val="21"/>
          <w:lang w:val="en-US" w:eastAsia="zh-CN"/>
        </w:rPr>
        <w:t>、</w:t>
      </w:r>
      <w:r>
        <w:rPr>
          <w:rFonts w:hint="eastAsia" w:ascii="宋体" w:hAnsi="宋体" w:cs="宋体"/>
          <w:b w:val="0"/>
          <w:bCs w:val="0"/>
          <w:szCs w:val="21"/>
          <w:u w:val="single"/>
          <w:lang w:val="en-US" w:eastAsia="zh-CN"/>
        </w:rPr>
        <w:t xml:space="preserve">         </w:t>
      </w:r>
      <w:r>
        <w:rPr>
          <w:rFonts w:hint="eastAsia" w:ascii="宋体" w:hAnsi="宋体" w:cs="宋体"/>
          <w:b w:val="0"/>
          <w:bCs w:val="0"/>
          <w:szCs w:val="21"/>
          <w:lang w:val="en-US" w:eastAsia="zh-CN"/>
        </w:rPr>
        <w:t>四部分组成。</w:t>
      </w:r>
    </w:p>
    <w:p>
      <w:pPr>
        <w:widowControl w:val="0"/>
        <w:numPr>
          <w:ilvl w:val="0"/>
          <w:numId w:val="0"/>
        </w:numPr>
        <w:spacing w:line="360" w:lineRule="auto"/>
        <w:jc w:val="both"/>
        <w:rPr>
          <w:rFonts w:hint="eastAsia" w:ascii="宋体" w:hAnsi="宋体" w:cs="宋体"/>
          <w:b w:val="0"/>
          <w:bCs w:val="0"/>
          <w:szCs w:val="21"/>
          <w:lang w:val="en-US" w:eastAsia="zh-CN"/>
        </w:rPr>
      </w:pPr>
      <w:r>
        <w:rPr>
          <w:rFonts w:hint="eastAsia" w:ascii="宋体" w:hAnsi="宋体" w:cs="宋体"/>
          <w:b w:val="0"/>
          <w:bCs w:val="0"/>
          <w:szCs w:val="21"/>
          <w:lang w:val="en-US" w:eastAsia="zh-CN"/>
        </w:rPr>
        <w:t>3.种群内个体的空间分布分</w:t>
      </w:r>
      <w:r>
        <w:rPr>
          <w:rFonts w:hint="eastAsia" w:ascii="宋体" w:hAnsi="宋体" w:cs="宋体"/>
          <w:b w:val="0"/>
          <w:bCs w:val="0"/>
          <w:szCs w:val="21"/>
          <w:u w:val="single"/>
          <w:lang w:val="en-US" w:eastAsia="zh-CN"/>
        </w:rPr>
        <w:t xml:space="preserve">         </w:t>
      </w:r>
      <w:r>
        <w:rPr>
          <w:rFonts w:hint="eastAsia" w:ascii="宋体" w:hAnsi="宋体" w:cs="宋体"/>
          <w:b w:val="0"/>
          <w:bCs w:val="0"/>
          <w:szCs w:val="21"/>
          <w:lang w:val="en-US" w:eastAsia="zh-CN"/>
        </w:rPr>
        <w:t>、</w:t>
      </w:r>
      <w:r>
        <w:rPr>
          <w:rFonts w:hint="eastAsia" w:ascii="宋体" w:hAnsi="宋体" w:cs="宋体"/>
          <w:b w:val="0"/>
          <w:bCs w:val="0"/>
          <w:szCs w:val="21"/>
          <w:u w:val="single"/>
          <w:lang w:val="en-US" w:eastAsia="zh-CN"/>
        </w:rPr>
        <w:t xml:space="preserve">         </w:t>
      </w:r>
      <w:r>
        <w:rPr>
          <w:rFonts w:hint="eastAsia" w:ascii="宋体" w:hAnsi="宋体" w:cs="宋体"/>
          <w:b w:val="0"/>
          <w:bCs w:val="0"/>
          <w:szCs w:val="21"/>
          <w:lang w:val="en-US" w:eastAsia="zh-CN"/>
        </w:rPr>
        <w:t>、</w:t>
      </w:r>
      <w:r>
        <w:rPr>
          <w:rFonts w:hint="eastAsia" w:ascii="宋体" w:hAnsi="宋体" w:cs="宋体"/>
          <w:b w:val="0"/>
          <w:bCs w:val="0"/>
          <w:szCs w:val="21"/>
          <w:u w:val="single"/>
          <w:lang w:val="en-US" w:eastAsia="zh-CN"/>
        </w:rPr>
        <w:t xml:space="preserve">         </w:t>
      </w:r>
      <w:r>
        <w:rPr>
          <w:rFonts w:hint="eastAsia" w:ascii="宋体" w:hAnsi="宋体" w:cs="宋体"/>
          <w:b w:val="0"/>
          <w:bCs w:val="0"/>
          <w:szCs w:val="21"/>
          <w:lang w:val="en-US" w:eastAsia="zh-CN"/>
        </w:rPr>
        <w:t>三种形式。</w:t>
      </w:r>
    </w:p>
    <w:p>
      <w:pPr>
        <w:widowControl w:val="0"/>
        <w:numPr>
          <w:ilvl w:val="0"/>
          <w:numId w:val="0"/>
        </w:numPr>
        <w:spacing w:line="360" w:lineRule="auto"/>
        <w:jc w:val="both"/>
        <w:rPr>
          <w:rFonts w:hint="eastAsia" w:ascii="宋体" w:hAnsi="宋体" w:cs="宋体"/>
          <w:b w:val="0"/>
          <w:bCs w:val="0"/>
          <w:szCs w:val="21"/>
          <w:lang w:val="en-US" w:eastAsia="zh-CN"/>
        </w:rPr>
      </w:pPr>
      <w:r>
        <w:rPr>
          <w:rFonts w:hint="eastAsia" w:ascii="宋体" w:hAnsi="宋体" w:cs="宋体"/>
          <w:b w:val="0"/>
          <w:bCs w:val="0"/>
          <w:szCs w:val="21"/>
          <w:lang w:val="en-US" w:eastAsia="zh-CN"/>
        </w:rPr>
        <w:t>4.生态系统的信息传递可分为</w:t>
      </w:r>
      <w:r>
        <w:rPr>
          <w:rFonts w:hint="eastAsia" w:ascii="宋体" w:hAnsi="宋体" w:cs="宋体"/>
          <w:b w:val="0"/>
          <w:bCs w:val="0"/>
          <w:szCs w:val="21"/>
          <w:u w:val="single"/>
          <w:lang w:val="en-US" w:eastAsia="zh-CN"/>
        </w:rPr>
        <w:t xml:space="preserve">         </w:t>
      </w:r>
      <w:r>
        <w:rPr>
          <w:rFonts w:hint="eastAsia" w:ascii="宋体" w:hAnsi="宋体" w:cs="宋体"/>
          <w:b w:val="0"/>
          <w:bCs w:val="0"/>
          <w:szCs w:val="21"/>
          <w:lang w:val="en-US" w:eastAsia="zh-CN"/>
        </w:rPr>
        <w:t>、</w:t>
      </w:r>
      <w:r>
        <w:rPr>
          <w:rFonts w:hint="eastAsia" w:ascii="宋体" w:hAnsi="宋体" w:cs="宋体"/>
          <w:b w:val="0"/>
          <w:bCs w:val="0"/>
          <w:szCs w:val="21"/>
          <w:u w:val="single"/>
          <w:lang w:val="en-US" w:eastAsia="zh-CN"/>
        </w:rPr>
        <w:t xml:space="preserve">         </w:t>
      </w:r>
      <w:r>
        <w:rPr>
          <w:rFonts w:hint="eastAsia" w:ascii="宋体" w:hAnsi="宋体" w:cs="宋体"/>
          <w:b w:val="0"/>
          <w:bCs w:val="0"/>
          <w:szCs w:val="21"/>
          <w:lang w:val="en-US" w:eastAsia="zh-CN"/>
        </w:rPr>
        <w:t>、</w:t>
      </w:r>
      <w:r>
        <w:rPr>
          <w:rFonts w:hint="eastAsia" w:ascii="宋体" w:hAnsi="宋体" w:cs="宋体"/>
          <w:b w:val="0"/>
          <w:bCs w:val="0"/>
          <w:szCs w:val="21"/>
          <w:u w:val="single"/>
          <w:lang w:val="en-US" w:eastAsia="zh-CN"/>
        </w:rPr>
        <w:t xml:space="preserve">         </w:t>
      </w:r>
      <w:r>
        <w:rPr>
          <w:rFonts w:hint="eastAsia" w:ascii="宋体" w:hAnsi="宋体" w:cs="宋体"/>
          <w:b w:val="0"/>
          <w:bCs w:val="0"/>
          <w:szCs w:val="21"/>
          <w:lang w:val="en-US" w:eastAsia="zh-CN"/>
        </w:rPr>
        <w:t>、</w:t>
      </w:r>
      <w:r>
        <w:rPr>
          <w:rFonts w:hint="eastAsia" w:ascii="宋体" w:hAnsi="宋体" w:cs="宋体"/>
          <w:b w:val="0"/>
          <w:bCs w:val="0"/>
          <w:szCs w:val="21"/>
          <w:u w:val="single"/>
          <w:lang w:val="en-US" w:eastAsia="zh-CN"/>
        </w:rPr>
        <w:t xml:space="preserve">         </w:t>
      </w:r>
      <w:r>
        <w:rPr>
          <w:rFonts w:hint="eastAsia" w:ascii="宋体" w:hAnsi="宋体" w:cs="宋体"/>
          <w:b w:val="0"/>
          <w:bCs w:val="0"/>
          <w:szCs w:val="21"/>
          <w:lang w:val="en-US" w:eastAsia="zh-CN"/>
        </w:rPr>
        <w:t>四种形式</w:t>
      </w:r>
    </w:p>
    <w:p>
      <w:pPr>
        <w:widowControl w:val="0"/>
        <w:numPr>
          <w:ilvl w:val="0"/>
          <w:numId w:val="0"/>
        </w:numPr>
        <w:jc w:val="both"/>
        <w:rPr>
          <w:rFonts w:hint="eastAsia" w:ascii="宋体" w:hAnsi="宋体" w:cs="宋体"/>
          <w:b/>
          <w:bCs/>
          <w:szCs w:val="21"/>
          <w:lang w:val="en-US" w:eastAsia="zh-CN"/>
        </w:rPr>
      </w:pPr>
      <w:r>
        <w:rPr>
          <w:rFonts w:hint="eastAsia" w:ascii="宋体" w:hAnsi="宋体" w:cs="宋体"/>
          <w:b/>
          <w:bCs/>
          <w:szCs w:val="21"/>
          <w:lang w:val="en-US" w:eastAsia="zh-CN"/>
        </w:rPr>
        <w:t>三、名词解释</w:t>
      </w:r>
    </w:p>
    <w:p>
      <w:pPr>
        <w:widowControl w:val="0"/>
        <w:numPr>
          <w:ilvl w:val="0"/>
          <w:numId w:val="0"/>
        </w:numPr>
        <w:jc w:val="both"/>
        <w:rPr>
          <w:rFonts w:hint="eastAsia" w:ascii="宋体" w:hAnsi="宋体" w:cs="宋体"/>
          <w:b w:val="0"/>
          <w:bCs w:val="0"/>
          <w:szCs w:val="21"/>
          <w:lang w:val="en-US" w:eastAsia="zh-CN"/>
        </w:rPr>
      </w:pPr>
      <w:r>
        <w:rPr>
          <w:rFonts w:hint="eastAsia" w:ascii="宋体" w:hAnsi="宋体" w:cs="宋体"/>
          <w:b w:val="0"/>
          <w:bCs w:val="0"/>
          <w:szCs w:val="21"/>
          <w:lang w:val="en-US" w:eastAsia="zh-CN"/>
        </w:rPr>
        <w:t>1.生活型:</w:t>
      </w:r>
    </w:p>
    <w:p>
      <w:pPr>
        <w:widowControl w:val="0"/>
        <w:numPr>
          <w:ilvl w:val="0"/>
          <w:numId w:val="0"/>
        </w:numPr>
        <w:jc w:val="both"/>
        <w:rPr>
          <w:rFonts w:hint="eastAsia" w:ascii="宋体" w:hAnsi="宋体" w:cs="宋体"/>
          <w:b w:val="0"/>
          <w:bCs w:val="0"/>
          <w:szCs w:val="21"/>
          <w:lang w:val="en-US" w:eastAsia="zh-CN"/>
        </w:rPr>
      </w:pPr>
      <w:r>
        <w:rPr>
          <w:rFonts w:hint="eastAsia" w:ascii="宋体" w:hAnsi="宋体" w:cs="宋体"/>
          <w:b w:val="0"/>
          <w:bCs w:val="0"/>
          <w:szCs w:val="21"/>
          <w:lang w:val="en-US" w:eastAsia="zh-CN"/>
        </w:rPr>
        <w:t>2.最小面积:</w:t>
      </w:r>
    </w:p>
    <w:p>
      <w:pPr>
        <w:widowControl w:val="0"/>
        <w:numPr>
          <w:ilvl w:val="0"/>
          <w:numId w:val="0"/>
        </w:numPr>
        <w:jc w:val="both"/>
        <w:rPr>
          <w:rFonts w:hint="eastAsia" w:ascii="宋体" w:hAnsi="宋体" w:cs="宋体"/>
          <w:b w:val="0"/>
          <w:bCs w:val="0"/>
          <w:szCs w:val="21"/>
          <w:lang w:val="en-US" w:eastAsia="zh-CN"/>
        </w:rPr>
      </w:pPr>
      <w:r>
        <w:rPr>
          <w:rFonts w:hint="eastAsia" w:ascii="宋体" w:hAnsi="宋体" w:cs="宋体"/>
          <w:b w:val="0"/>
          <w:bCs w:val="0"/>
          <w:szCs w:val="21"/>
          <w:lang w:val="en-US" w:eastAsia="zh-CN"/>
        </w:rPr>
        <w:t>3.种群:</w:t>
      </w:r>
    </w:p>
    <w:p>
      <w:pPr>
        <w:widowControl w:val="0"/>
        <w:numPr>
          <w:ilvl w:val="0"/>
          <w:numId w:val="0"/>
        </w:numPr>
        <w:jc w:val="both"/>
        <w:rPr>
          <w:rFonts w:hint="eastAsia" w:ascii="宋体" w:hAnsi="宋体" w:cs="宋体"/>
          <w:b w:val="0"/>
          <w:bCs w:val="0"/>
          <w:szCs w:val="21"/>
          <w:lang w:val="en-US" w:eastAsia="zh-CN"/>
        </w:rPr>
      </w:pPr>
      <w:r>
        <w:rPr>
          <w:rFonts w:hint="eastAsia" w:ascii="宋体" w:hAnsi="宋体" w:cs="宋体"/>
          <w:b w:val="0"/>
          <w:bCs w:val="0"/>
          <w:szCs w:val="21"/>
          <w:lang w:val="en-US" w:eastAsia="zh-CN"/>
        </w:rPr>
        <w:t>4.生物群落:</w:t>
      </w:r>
    </w:p>
    <w:p>
      <w:pPr>
        <w:widowControl w:val="0"/>
        <w:numPr>
          <w:ilvl w:val="0"/>
          <w:numId w:val="0"/>
        </w:numPr>
        <w:jc w:val="both"/>
        <w:rPr>
          <w:rFonts w:hint="eastAsia" w:ascii="宋体" w:hAnsi="宋体" w:cs="宋体"/>
          <w:b w:val="0"/>
          <w:bCs w:val="0"/>
          <w:szCs w:val="21"/>
          <w:lang w:val="en-US" w:eastAsia="zh-CN"/>
        </w:rPr>
      </w:pPr>
      <w:r>
        <w:rPr>
          <w:rFonts w:hint="eastAsia" w:ascii="宋体" w:hAnsi="宋体" w:cs="宋体"/>
          <w:b w:val="0"/>
          <w:bCs w:val="0"/>
          <w:szCs w:val="21"/>
          <w:lang w:val="en-US" w:eastAsia="zh-CN"/>
        </w:rPr>
        <w:t>5.生物地球化学循环:</w:t>
      </w:r>
    </w:p>
    <w:p>
      <w:pPr>
        <w:widowControl w:val="0"/>
        <w:numPr>
          <w:ilvl w:val="0"/>
          <w:numId w:val="0"/>
        </w:numPr>
        <w:jc w:val="both"/>
        <w:rPr>
          <w:rFonts w:hint="eastAsia" w:ascii="宋体" w:hAnsi="宋体" w:cs="宋体"/>
          <w:b/>
          <w:bCs/>
          <w:szCs w:val="21"/>
          <w:lang w:val="en-US" w:eastAsia="zh-CN"/>
        </w:rPr>
      </w:pPr>
      <w:r>
        <w:rPr>
          <w:rFonts w:hint="eastAsia" w:ascii="宋体" w:hAnsi="宋体" w:cs="宋体"/>
          <w:b/>
          <w:bCs/>
          <w:szCs w:val="21"/>
          <w:lang w:val="en-US" w:eastAsia="zh-CN"/>
        </w:rPr>
        <w:t>四、简答题</w:t>
      </w:r>
      <w:bookmarkStart w:id="0" w:name="_GoBack"/>
      <w:bookmarkEnd w:id="0"/>
    </w:p>
    <w:p>
      <w:pPr>
        <w:widowControl w:val="0"/>
        <w:numPr>
          <w:ilvl w:val="0"/>
          <w:numId w:val="0"/>
        </w:numPr>
        <w:jc w:val="both"/>
        <w:rPr>
          <w:rFonts w:hint="eastAsia" w:ascii="宋体" w:hAnsi="宋体" w:cs="宋体"/>
          <w:b w:val="0"/>
          <w:bCs w:val="0"/>
          <w:szCs w:val="21"/>
          <w:lang w:val="en-US" w:eastAsia="zh-CN"/>
        </w:rPr>
      </w:pPr>
      <w:r>
        <w:rPr>
          <w:rFonts w:hint="eastAsia" w:ascii="宋体" w:hAnsi="宋体" w:cs="宋体"/>
          <w:b w:val="0"/>
          <w:bCs w:val="0"/>
          <w:szCs w:val="21"/>
          <w:lang w:val="en-US" w:eastAsia="zh-CN"/>
        </w:rPr>
        <w:t>1.举例说明生态因子间的补偿作用和不可替代性?</w:t>
      </w:r>
    </w:p>
    <w:p>
      <w:pPr>
        <w:widowControl w:val="0"/>
        <w:numPr>
          <w:ilvl w:val="0"/>
          <w:numId w:val="0"/>
        </w:numPr>
        <w:jc w:val="both"/>
        <w:rPr>
          <w:rFonts w:hint="eastAsia" w:ascii="宋体" w:hAnsi="宋体" w:cs="宋体"/>
          <w:b w:val="0"/>
          <w:bCs w:val="0"/>
          <w:szCs w:val="21"/>
          <w:lang w:val="en-US" w:eastAsia="zh-CN"/>
        </w:rPr>
      </w:pPr>
      <w:r>
        <w:rPr>
          <w:rFonts w:hint="eastAsia" w:ascii="宋体" w:hAnsi="宋体" w:cs="宋体"/>
          <w:b w:val="0"/>
          <w:bCs w:val="0"/>
          <w:szCs w:val="21"/>
          <w:lang w:val="en-US" w:eastAsia="zh-CN"/>
        </w:rPr>
        <w:t>2.简述生物多样性的含义及其保护生物多样性的意义?</w:t>
      </w:r>
    </w:p>
    <w:p>
      <w:pPr>
        <w:widowControl w:val="0"/>
        <w:numPr>
          <w:ilvl w:val="0"/>
          <w:numId w:val="0"/>
        </w:numPr>
        <w:jc w:val="both"/>
        <w:rPr>
          <w:rFonts w:hint="eastAsia" w:ascii="宋体" w:hAnsi="宋体" w:cs="宋体"/>
          <w:b w:val="0"/>
          <w:bCs w:val="0"/>
          <w:szCs w:val="21"/>
          <w:lang w:val="en-US" w:eastAsia="zh-CN"/>
        </w:rPr>
      </w:pPr>
      <w:r>
        <w:rPr>
          <w:rFonts w:hint="eastAsia" w:ascii="宋体" w:hAnsi="宋体" w:cs="宋体"/>
          <w:b w:val="0"/>
          <w:bCs w:val="0"/>
          <w:szCs w:val="21"/>
          <w:lang w:val="en-US" w:eastAsia="zh-CN"/>
        </w:rPr>
        <w:t>3.森林群落的退化过程与森林群落的恢复过程有何不同?</w:t>
      </w:r>
    </w:p>
    <w:p>
      <w:pPr>
        <w:widowControl w:val="0"/>
        <w:numPr>
          <w:ilvl w:val="0"/>
          <w:numId w:val="0"/>
        </w:numPr>
        <w:jc w:val="both"/>
        <w:rPr>
          <w:rFonts w:hint="eastAsia" w:ascii="宋体" w:hAnsi="宋体" w:cs="宋体"/>
          <w:b w:val="0"/>
          <w:bCs w:val="0"/>
          <w:szCs w:val="21"/>
          <w:lang w:val="en-US" w:eastAsia="zh-CN"/>
        </w:rPr>
      </w:pPr>
      <w:r>
        <w:rPr>
          <w:rFonts w:hint="eastAsia" w:ascii="宋体" w:hAnsi="宋体" w:cs="宋体"/>
          <w:b w:val="0"/>
          <w:bCs w:val="0"/>
          <w:szCs w:val="21"/>
          <w:lang w:val="en-US" w:eastAsia="zh-CN"/>
        </w:rPr>
        <w:t>4.森林生态系统一般由哪几部分组成，每一部分在生态系统中的功能作用如何?</w:t>
      </w:r>
    </w:p>
    <w:p>
      <w:pPr>
        <w:widowControl w:val="0"/>
        <w:numPr>
          <w:ilvl w:val="0"/>
          <w:numId w:val="0"/>
        </w:numPr>
        <w:jc w:val="both"/>
        <w:rPr>
          <w:rFonts w:hint="eastAsia" w:ascii="宋体" w:hAnsi="宋体" w:cs="宋体"/>
          <w:b w:val="0"/>
          <w:bCs w:val="0"/>
          <w:szCs w:val="21"/>
          <w:lang w:val="en-US" w:eastAsia="zh-CN"/>
        </w:rPr>
      </w:pPr>
      <w:r>
        <w:rPr>
          <w:rFonts w:hint="eastAsia" w:ascii="宋体" w:hAnsi="宋体" w:cs="宋体"/>
          <w:b w:val="0"/>
          <w:bCs w:val="0"/>
          <w:szCs w:val="21"/>
          <w:lang w:val="en-US" w:eastAsia="zh-CN"/>
        </w:rPr>
        <w:t>5.写出生物种群的指数增长模型及逻辑斯蒂增长模型，并分别介绍其生物学意义 ?</w:t>
      </w:r>
    </w:p>
    <w:p>
      <w:pPr>
        <w:widowControl w:val="0"/>
        <w:numPr>
          <w:ilvl w:val="0"/>
          <w:numId w:val="0"/>
        </w:numPr>
        <w:jc w:val="both"/>
        <w:rPr>
          <w:rFonts w:hint="eastAsia" w:ascii="宋体" w:hAnsi="宋体" w:cs="宋体"/>
          <w:b w:val="0"/>
          <w:bCs w:val="0"/>
          <w:szCs w:val="21"/>
          <w:lang w:val="en-US" w:eastAsia="zh-CN"/>
        </w:rPr>
      </w:pPr>
      <w:r>
        <w:rPr>
          <w:rFonts w:hint="eastAsia" w:ascii="宋体" w:hAnsi="宋体" w:cs="宋体"/>
          <w:b w:val="0"/>
          <w:bCs w:val="0"/>
          <w:szCs w:val="21"/>
          <w:lang w:val="en-US" w:eastAsia="zh-CN"/>
        </w:rPr>
        <w:t>6.简述旱生植物有哪些与干旱环境相适应的形态及生理特征?</w:t>
      </w:r>
    </w:p>
    <w:p>
      <w:pPr>
        <w:widowControl w:val="0"/>
        <w:numPr>
          <w:ilvl w:val="0"/>
          <w:numId w:val="0"/>
        </w:numPr>
        <w:jc w:val="both"/>
        <w:rPr>
          <w:rFonts w:hint="eastAsia" w:ascii="宋体" w:hAnsi="宋体" w:cs="宋体"/>
          <w:b w:val="0"/>
          <w:bCs w:val="0"/>
          <w:szCs w:val="21"/>
          <w:lang w:val="en-US" w:eastAsia="zh-CN"/>
        </w:rPr>
      </w:pPr>
      <w:r>
        <w:rPr>
          <w:rFonts w:hint="eastAsia" w:ascii="宋体" w:hAnsi="宋体" w:cs="宋体"/>
          <w:b w:val="0"/>
          <w:bCs w:val="0"/>
          <w:szCs w:val="21"/>
          <w:lang w:val="en-US" w:eastAsia="zh-CN"/>
        </w:rPr>
        <w:t>8.何为植被分布的三向地带性，简述其产生的原因?</w:t>
      </w:r>
    </w:p>
    <w:p>
      <w:pPr>
        <w:widowControl w:val="0"/>
        <w:numPr>
          <w:ilvl w:val="0"/>
          <w:numId w:val="0"/>
        </w:numPr>
        <w:jc w:val="both"/>
        <w:rPr>
          <w:rFonts w:hint="eastAsia" w:ascii="宋体" w:hAnsi="宋体" w:cs="宋体"/>
          <w:b w:val="0"/>
          <w:bCs w:val="0"/>
          <w:szCs w:val="21"/>
          <w:lang w:val="en-US" w:eastAsia="zh-CN"/>
        </w:rPr>
      </w:pPr>
      <w:r>
        <w:rPr>
          <w:rFonts w:hint="eastAsia" w:ascii="宋体" w:hAnsi="宋体" w:cs="宋体"/>
          <w:b w:val="0"/>
          <w:bCs w:val="0"/>
          <w:szCs w:val="21"/>
          <w:lang w:val="en-US" w:eastAsia="zh-CN"/>
        </w:rPr>
        <w:t>9.举例说明生态系统维持自身稳定平衡的机制 ?</w:t>
      </w:r>
    </w:p>
    <w:p>
      <w:pPr>
        <w:rPr>
          <w:rFonts w:hint="eastAsia" w:ascii="宋体" w:hAnsi="宋体" w:cs="宋体"/>
          <w:b w:val="0"/>
          <w:bCs w:val="0"/>
          <w:szCs w:val="21"/>
          <w:lang w:val="en-US" w:eastAsia="zh-CN"/>
        </w:rPr>
      </w:pPr>
      <w:r>
        <w:rPr>
          <w:rFonts w:hint="eastAsia" w:ascii="宋体" w:hAnsi="宋体" w:cs="宋体"/>
          <w:b w:val="0"/>
          <w:bCs w:val="0"/>
          <w:szCs w:val="21"/>
          <w:lang w:val="en-US" w:eastAsia="zh-CN"/>
        </w:rPr>
        <w:br w:type="page"/>
      </w:r>
    </w:p>
    <w:p>
      <w:pPr>
        <w:jc w:val="center"/>
        <w:rPr>
          <w:rFonts w:hint="default"/>
          <w:lang w:val="en-US" w:eastAsia="zh-CN"/>
        </w:rPr>
      </w:pPr>
      <w:r>
        <w:rPr>
          <w:rFonts w:hint="eastAsia"/>
          <w:lang w:eastAsia="zh-CN"/>
        </w:rPr>
        <w:t>森林生态学</w:t>
      </w:r>
      <w:r>
        <w:rPr>
          <w:rFonts w:hint="eastAsia"/>
          <w:lang w:val="en-US" w:eastAsia="zh-CN"/>
        </w:rPr>
        <w:t>复习资料</w:t>
      </w:r>
    </w:p>
    <w:p>
      <w:pPr>
        <w:jc w:val="both"/>
        <w:rPr>
          <w:rFonts w:hint="eastAsia"/>
          <w:lang w:val="en-US" w:eastAsia="zh-CN"/>
        </w:rPr>
      </w:pPr>
      <w:r>
        <w:rPr>
          <w:rFonts w:hint="eastAsia"/>
          <w:lang w:val="en-US" w:eastAsia="zh-CN"/>
        </w:rPr>
        <w:t>一、选择题</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774"/>
        <w:gridCol w:w="774"/>
        <w:gridCol w:w="775"/>
        <w:gridCol w:w="775"/>
        <w:gridCol w:w="775"/>
        <w:gridCol w:w="775"/>
        <w:gridCol w:w="775"/>
        <w:gridCol w:w="775"/>
        <w:gridCol w:w="775"/>
        <w:gridCol w:w="7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jc w:val="both"/>
              <w:rPr>
                <w:rFonts w:hint="default"/>
                <w:vertAlign w:val="baseline"/>
                <w:lang w:val="en-US" w:eastAsia="zh-CN"/>
              </w:rPr>
            </w:pPr>
            <w:r>
              <w:rPr>
                <w:rFonts w:hint="eastAsia"/>
                <w:vertAlign w:val="baseline"/>
                <w:lang w:val="en-US" w:eastAsia="zh-CN"/>
              </w:rPr>
              <w:t>题号</w:t>
            </w:r>
          </w:p>
        </w:tc>
        <w:tc>
          <w:tcPr>
            <w:tcW w:w="774" w:type="dxa"/>
          </w:tcPr>
          <w:p>
            <w:pPr>
              <w:jc w:val="both"/>
              <w:rPr>
                <w:rFonts w:hint="default"/>
                <w:vertAlign w:val="baseline"/>
                <w:lang w:val="en-US" w:eastAsia="zh-CN"/>
              </w:rPr>
            </w:pPr>
            <w:r>
              <w:rPr>
                <w:rFonts w:hint="eastAsia"/>
                <w:vertAlign w:val="baseline"/>
                <w:lang w:val="en-US" w:eastAsia="zh-CN"/>
              </w:rPr>
              <w:t>1</w:t>
            </w:r>
          </w:p>
        </w:tc>
        <w:tc>
          <w:tcPr>
            <w:tcW w:w="774" w:type="dxa"/>
          </w:tcPr>
          <w:p>
            <w:pPr>
              <w:jc w:val="both"/>
              <w:rPr>
                <w:rFonts w:hint="default"/>
                <w:vertAlign w:val="baseline"/>
                <w:lang w:val="en-US" w:eastAsia="zh-CN"/>
              </w:rPr>
            </w:pPr>
            <w:r>
              <w:rPr>
                <w:rFonts w:hint="eastAsia"/>
                <w:vertAlign w:val="baseline"/>
                <w:lang w:val="en-US" w:eastAsia="zh-CN"/>
              </w:rPr>
              <w:t>2</w:t>
            </w:r>
          </w:p>
        </w:tc>
        <w:tc>
          <w:tcPr>
            <w:tcW w:w="775" w:type="dxa"/>
          </w:tcPr>
          <w:p>
            <w:pPr>
              <w:jc w:val="both"/>
              <w:rPr>
                <w:rFonts w:hint="default"/>
                <w:vertAlign w:val="baseline"/>
                <w:lang w:val="en-US" w:eastAsia="zh-CN"/>
              </w:rPr>
            </w:pPr>
            <w:r>
              <w:rPr>
                <w:rFonts w:hint="eastAsia"/>
                <w:vertAlign w:val="baseline"/>
                <w:lang w:val="en-US" w:eastAsia="zh-CN"/>
              </w:rPr>
              <w:t>3</w:t>
            </w:r>
          </w:p>
        </w:tc>
        <w:tc>
          <w:tcPr>
            <w:tcW w:w="775" w:type="dxa"/>
          </w:tcPr>
          <w:p>
            <w:pPr>
              <w:jc w:val="both"/>
              <w:rPr>
                <w:rFonts w:hint="default"/>
                <w:vertAlign w:val="baseline"/>
                <w:lang w:val="en-US" w:eastAsia="zh-CN"/>
              </w:rPr>
            </w:pPr>
            <w:r>
              <w:rPr>
                <w:rFonts w:hint="eastAsia"/>
                <w:vertAlign w:val="baseline"/>
                <w:lang w:val="en-US" w:eastAsia="zh-CN"/>
              </w:rPr>
              <w:t>4</w:t>
            </w:r>
          </w:p>
        </w:tc>
        <w:tc>
          <w:tcPr>
            <w:tcW w:w="775" w:type="dxa"/>
          </w:tcPr>
          <w:p>
            <w:pPr>
              <w:jc w:val="both"/>
              <w:rPr>
                <w:rFonts w:hint="default"/>
                <w:vertAlign w:val="baseline"/>
                <w:lang w:val="en-US" w:eastAsia="zh-CN"/>
              </w:rPr>
            </w:pPr>
            <w:r>
              <w:rPr>
                <w:rFonts w:hint="eastAsia"/>
                <w:vertAlign w:val="baseline"/>
                <w:lang w:val="en-US" w:eastAsia="zh-CN"/>
              </w:rPr>
              <w:t>5</w:t>
            </w:r>
          </w:p>
        </w:tc>
        <w:tc>
          <w:tcPr>
            <w:tcW w:w="775" w:type="dxa"/>
          </w:tcPr>
          <w:p>
            <w:pPr>
              <w:jc w:val="both"/>
              <w:rPr>
                <w:rFonts w:hint="default"/>
                <w:vertAlign w:val="baseline"/>
                <w:lang w:val="en-US" w:eastAsia="zh-CN"/>
              </w:rPr>
            </w:pPr>
          </w:p>
        </w:tc>
        <w:tc>
          <w:tcPr>
            <w:tcW w:w="775" w:type="dxa"/>
          </w:tcPr>
          <w:p>
            <w:pPr>
              <w:jc w:val="both"/>
              <w:rPr>
                <w:rFonts w:hint="default"/>
                <w:vertAlign w:val="baseline"/>
                <w:lang w:val="en-US" w:eastAsia="zh-CN"/>
              </w:rPr>
            </w:pPr>
          </w:p>
        </w:tc>
        <w:tc>
          <w:tcPr>
            <w:tcW w:w="775" w:type="dxa"/>
          </w:tcPr>
          <w:p>
            <w:pPr>
              <w:jc w:val="both"/>
              <w:rPr>
                <w:rFonts w:hint="default"/>
                <w:vertAlign w:val="baseline"/>
                <w:lang w:val="en-US" w:eastAsia="zh-CN"/>
              </w:rPr>
            </w:pPr>
          </w:p>
        </w:tc>
        <w:tc>
          <w:tcPr>
            <w:tcW w:w="775" w:type="dxa"/>
          </w:tcPr>
          <w:p>
            <w:pPr>
              <w:jc w:val="both"/>
              <w:rPr>
                <w:rFonts w:hint="default"/>
                <w:vertAlign w:val="baseline"/>
                <w:lang w:val="en-US" w:eastAsia="zh-CN"/>
              </w:rPr>
            </w:pPr>
          </w:p>
        </w:tc>
        <w:tc>
          <w:tcPr>
            <w:tcW w:w="775" w:type="dxa"/>
          </w:tcPr>
          <w:p>
            <w:pPr>
              <w:jc w:val="both"/>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jc w:val="both"/>
              <w:rPr>
                <w:rFonts w:hint="default"/>
                <w:vertAlign w:val="baseline"/>
                <w:lang w:val="en-US" w:eastAsia="zh-CN"/>
              </w:rPr>
            </w:pPr>
            <w:r>
              <w:rPr>
                <w:rFonts w:hint="eastAsia"/>
                <w:vertAlign w:val="baseline"/>
                <w:lang w:val="en-US" w:eastAsia="zh-CN"/>
              </w:rPr>
              <w:t>答案</w:t>
            </w:r>
          </w:p>
        </w:tc>
        <w:tc>
          <w:tcPr>
            <w:tcW w:w="774" w:type="dxa"/>
          </w:tcPr>
          <w:p>
            <w:pPr>
              <w:jc w:val="both"/>
              <w:rPr>
                <w:rFonts w:hint="default"/>
                <w:vertAlign w:val="baseline"/>
                <w:lang w:val="en-US" w:eastAsia="zh-CN"/>
              </w:rPr>
            </w:pPr>
            <w:r>
              <w:rPr>
                <w:rFonts w:hint="eastAsia"/>
                <w:vertAlign w:val="baseline"/>
                <w:lang w:val="en-US" w:eastAsia="zh-CN"/>
              </w:rPr>
              <w:t>B</w:t>
            </w:r>
          </w:p>
        </w:tc>
        <w:tc>
          <w:tcPr>
            <w:tcW w:w="774" w:type="dxa"/>
          </w:tcPr>
          <w:p>
            <w:pPr>
              <w:jc w:val="both"/>
              <w:rPr>
                <w:rFonts w:hint="default"/>
                <w:vertAlign w:val="baseline"/>
                <w:lang w:val="en-US" w:eastAsia="zh-CN"/>
              </w:rPr>
            </w:pPr>
            <w:r>
              <w:rPr>
                <w:rFonts w:hint="eastAsia"/>
                <w:vertAlign w:val="baseline"/>
                <w:lang w:val="en-US" w:eastAsia="zh-CN"/>
              </w:rPr>
              <w:t>C</w:t>
            </w:r>
          </w:p>
        </w:tc>
        <w:tc>
          <w:tcPr>
            <w:tcW w:w="775" w:type="dxa"/>
          </w:tcPr>
          <w:p>
            <w:pPr>
              <w:jc w:val="both"/>
              <w:rPr>
                <w:rFonts w:hint="default"/>
                <w:vertAlign w:val="baseline"/>
                <w:lang w:val="en-US" w:eastAsia="zh-CN"/>
              </w:rPr>
            </w:pPr>
            <w:r>
              <w:rPr>
                <w:rFonts w:hint="eastAsia"/>
                <w:vertAlign w:val="baseline"/>
                <w:lang w:val="en-US" w:eastAsia="zh-CN"/>
              </w:rPr>
              <w:t>C</w:t>
            </w:r>
          </w:p>
        </w:tc>
        <w:tc>
          <w:tcPr>
            <w:tcW w:w="775" w:type="dxa"/>
          </w:tcPr>
          <w:p>
            <w:pPr>
              <w:jc w:val="both"/>
              <w:rPr>
                <w:rFonts w:hint="default"/>
                <w:vertAlign w:val="baseline"/>
                <w:lang w:val="en-US" w:eastAsia="zh-CN"/>
              </w:rPr>
            </w:pPr>
            <w:r>
              <w:rPr>
                <w:rFonts w:hint="eastAsia"/>
                <w:vertAlign w:val="baseline"/>
                <w:lang w:val="en-US" w:eastAsia="zh-CN"/>
              </w:rPr>
              <w:t>B</w:t>
            </w:r>
          </w:p>
        </w:tc>
        <w:tc>
          <w:tcPr>
            <w:tcW w:w="775" w:type="dxa"/>
          </w:tcPr>
          <w:p>
            <w:pPr>
              <w:jc w:val="both"/>
              <w:rPr>
                <w:rFonts w:hint="default"/>
                <w:vertAlign w:val="baseline"/>
                <w:lang w:val="en-US" w:eastAsia="zh-CN"/>
              </w:rPr>
            </w:pPr>
            <w:r>
              <w:rPr>
                <w:rFonts w:hint="eastAsia"/>
                <w:vertAlign w:val="baseline"/>
                <w:lang w:val="en-US" w:eastAsia="zh-CN"/>
              </w:rPr>
              <w:t>B</w:t>
            </w:r>
          </w:p>
        </w:tc>
        <w:tc>
          <w:tcPr>
            <w:tcW w:w="775" w:type="dxa"/>
          </w:tcPr>
          <w:p>
            <w:pPr>
              <w:jc w:val="both"/>
              <w:rPr>
                <w:rFonts w:hint="default"/>
                <w:vertAlign w:val="baseline"/>
                <w:lang w:val="en-US" w:eastAsia="zh-CN"/>
              </w:rPr>
            </w:pPr>
          </w:p>
        </w:tc>
        <w:tc>
          <w:tcPr>
            <w:tcW w:w="775" w:type="dxa"/>
          </w:tcPr>
          <w:p>
            <w:pPr>
              <w:jc w:val="both"/>
              <w:rPr>
                <w:rFonts w:hint="default"/>
                <w:vertAlign w:val="baseline"/>
                <w:lang w:val="en-US" w:eastAsia="zh-CN"/>
              </w:rPr>
            </w:pPr>
          </w:p>
        </w:tc>
        <w:tc>
          <w:tcPr>
            <w:tcW w:w="775" w:type="dxa"/>
          </w:tcPr>
          <w:p>
            <w:pPr>
              <w:jc w:val="both"/>
              <w:rPr>
                <w:rFonts w:hint="default"/>
                <w:vertAlign w:val="baseline"/>
                <w:lang w:val="en-US" w:eastAsia="zh-CN"/>
              </w:rPr>
            </w:pPr>
          </w:p>
        </w:tc>
        <w:tc>
          <w:tcPr>
            <w:tcW w:w="775" w:type="dxa"/>
          </w:tcPr>
          <w:p>
            <w:pPr>
              <w:jc w:val="both"/>
              <w:rPr>
                <w:rFonts w:hint="default"/>
                <w:vertAlign w:val="baseline"/>
                <w:lang w:val="en-US" w:eastAsia="zh-CN"/>
              </w:rPr>
            </w:pPr>
          </w:p>
        </w:tc>
        <w:tc>
          <w:tcPr>
            <w:tcW w:w="775" w:type="dxa"/>
          </w:tcPr>
          <w:p>
            <w:pPr>
              <w:jc w:val="both"/>
              <w:rPr>
                <w:rFonts w:hint="default"/>
                <w:vertAlign w:val="baseline"/>
                <w:lang w:val="en-US" w:eastAsia="zh-CN"/>
              </w:rPr>
            </w:pPr>
          </w:p>
        </w:tc>
      </w:tr>
    </w:tbl>
    <w:p>
      <w:pPr>
        <w:jc w:val="both"/>
        <w:rPr>
          <w:rFonts w:hint="default"/>
          <w:lang w:val="en-US" w:eastAsia="zh-CN"/>
        </w:rPr>
      </w:pPr>
    </w:p>
    <w:p>
      <w:pPr>
        <w:rPr>
          <w:rFonts w:hint="default"/>
          <w:lang w:val="en-US" w:eastAsia="zh-CN"/>
        </w:rPr>
      </w:pPr>
      <w:r>
        <w:rPr>
          <w:rFonts w:hint="eastAsia"/>
          <w:lang w:val="en-US" w:eastAsia="zh-CN"/>
        </w:rPr>
        <w:t>二、填空题</w:t>
      </w:r>
    </w:p>
    <w:p>
      <w:pPr>
        <w:numPr>
          <w:ilvl w:val="0"/>
          <w:numId w:val="1"/>
        </w:numPr>
        <w:rPr>
          <w:rFonts w:hint="eastAsia"/>
          <w:lang w:eastAsia="zh-CN"/>
        </w:rPr>
      </w:pPr>
      <w:r>
        <w:rPr>
          <w:rFonts w:hint="eastAsia"/>
          <w:lang w:eastAsia="zh-CN"/>
        </w:rPr>
        <w:t>分布不均、强度减弱、时间缩短、光质改变</w:t>
      </w:r>
    </w:p>
    <w:p>
      <w:pPr>
        <w:numPr>
          <w:ilvl w:val="0"/>
          <w:numId w:val="1"/>
        </w:numPr>
        <w:rPr>
          <w:rFonts w:hint="eastAsia"/>
          <w:lang w:eastAsia="zh-CN"/>
        </w:rPr>
      </w:pPr>
      <w:r>
        <w:rPr>
          <w:rFonts w:hint="eastAsia"/>
          <w:lang w:eastAsia="zh-CN"/>
        </w:rPr>
        <w:t>生产者、消费者、分解者、非生物环境</w:t>
      </w:r>
    </w:p>
    <w:p>
      <w:pPr>
        <w:rPr>
          <w:rFonts w:hint="eastAsia"/>
          <w:lang w:eastAsia="zh-CN"/>
        </w:rPr>
      </w:pPr>
      <w:r>
        <w:rPr>
          <w:rFonts w:hint="eastAsia"/>
          <w:lang w:eastAsia="zh-CN"/>
        </w:rPr>
        <w:t>3、团块、均匀、随机</w:t>
      </w:r>
    </w:p>
    <w:p>
      <w:pPr>
        <w:rPr>
          <w:rFonts w:hint="eastAsia"/>
          <w:lang w:eastAsia="zh-CN"/>
        </w:rPr>
      </w:pPr>
      <w:r>
        <w:rPr>
          <w:rFonts w:hint="eastAsia"/>
          <w:lang w:eastAsia="zh-CN"/>
        </w:rPr>
        <w:t>4、营养、物理、化学、行为</w:t>
      </w:r>
    </w:p>
    <w:p>
      <w:pPr>
        <w:rPr>
          <w:rFonts w:hint="eastAsia"/>
          <w:lang w:eastAsia="zh-CN"/>
        </w:rPr>
      </w:pPr>
    </w:p>
    <w:p>
      <w:pPr>
        <w:rPr>
          <w:rFonts w:hint="eastAsia"/>
          <w:lang w:eastAsia="zh-CN"/>
        </w:rPr>
      </w:pPr>
      <w:r>
        <w:rPr>
          <w:rFonts w:hint="eastAsia"/>
          <w:lang w:val="en-US" w:eastAsia="zh-CN"/>
        </w:rPr>
        <w:t>三</w:t>
      </w:r>
      <w:r>
        <w:rPr>
          <w:rFonts w:hint="eastAsia"/>
          <w:lang w:eastAsia="zh-CN"/>
        </w:rPr>
        <w:t>名词解释</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1 生活型:生活型是指植物长期在一定环境综合影响下所呈现的适应形态特征。或者，生活型是指植物地上部分的高度与其多年生组织之间的关系。</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2 最小面积:能够包含群落绝大多数物种的群落的最小面积称为最小面积。</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3 种群:在一定的空间内，能够相互杂交、具有一定结构和一定遗传特性的同种生物个体的总和称为种群。</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4 生物群落:在特定的空间和特定的生境下，若干生物种群有规律的组合，它们之间以及它们与环境之间彼此影响，相互作用，具有一定的形态结构和营养结构，执行一定的功能。</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5 生物地球化学循环:生物所需的养分元素从生态系统的非生物部分流入生物部分，并在不同营养级间进行传递，然后又回到非生物部分，养分元素在生态系统中的这种传递过程称为生物地球化学循环。</w:t>
      </w:r>
    </w:p>
    <w:p>
      <w:pPr>
        <w:rPr>
          <w:rFonts w:hint="eastAsia"/>
          <w:lang w:eastAsia="zh-CN"/>
        </w:rPr>
      </w:pPr>
    </w:p>
    <w:p>
      <w:pPr>
        <w:rPr>
          <w:rFonts w:hint="eastAsia"/>
          <w:lang w:eastAsia="zh-CN"/>
        </w:rPr>
      </w:pPr>
      <w:r>
        <w:rPr>
          <w:rFonts w:hint="eastAsia"/>
          <w:lang w:val="en-US" w:eastAsia="zh-CN"/>
        </w:rPr>
        <w:t>四、</w:t>
      </w:r>
      <w:r>
        <w:rPr>
          <w:rFonts w:hint="eastAsia"/>
          <w:lang w:eastAsia="zh-CN"/>
        </w:rPr>
        <w:t>简答题</w:t>
      </w:r>
    </w:p>
    <w:p>
      <w:pPr>
        <w:numPr>
          <w:ilvl w:val="0"/>
          <w:numId w:val="0"/>
        </w:numPr>
        <w:ind w:leftChars="0"/>
        <w:rPr>
          <w:rFonts w:hint="default" w:ascii="宋体" w:hAnsi="宋体" w:cs="宋体"/>
          <w:szCs w:val="21"/>
          <w:lang w:val="en-US" w:eastAsia="zh-CN"/>
        </w:rPr>
      </w:pPr>
      <w:r>
        <w:rPr>
          <w:rFonts w:hint="default" w:ascii="宋体" w:hAnsi="宋体" w:cs="宋体"/>
          <w:szCs w:val="21"/>
          <w:lang w:val="en-US" w:eastAsia="zh-CN"/>
        </w:rPr>
        <w:t>1.举例说明生态因子间的补偿作用和不可替代性?</w:t>
      </w:r>
    </w:p>
    <w:p>
      <w:pPr>
        <w:numPr>
          <w:ilvl w:val="0"/>
          <w:numId w:val="0"/>
        </w:numPr>
        <w:ind w:leftChars="0"/>
        <w:rPr>
          <w:rFonts w:hint="default" w:ascii="宋体" w:hAnsi="宋体" w:cs="宋体"/>
          <w:szCs w:val="21"/>
          <w:lang w:val="en-US" w:eastAsia="zh-CN"/>
        </w:rPr>
      </w:pPr>
      <w:r>
        <w:rPr>
          <w:rFonts w:hint="default" w:ascii="宋体" w:hAnsi="宋体" w:cs="宋体"/>
          <w:szCs w:val="21"/>
          <w:lang w:val="en-US" w:eastAsia="zh-CN"/>
        </w:rPr>
        <w:t>答:生态因子的补偿作用是指，当一种生态因子的数量不足时，可以通过另一因子的加强而得到补偿。如植物进行光合作用时，增加 CO₂的浓度可在一定程度上缓解光照的不足;不可替代性是指一个因子的缺失不能完全由另一因子来替代。如光合作用中，CO₂浓度的增加并不能完全替代光照的作用。</w:t>
      </w:r>
    </w:p>
    <w:p>
      <w:pPr>
        <w:numPr>
          <w:ilvl w:val="0"/>
          <w:numId w:val="0"/>
        </w:numPr>
        <w:ind w:leftChars="0"/>
        <w:rPr>
          <w:rFonts w:hint="default" w:ascii="宋体" w:hAnsi="宋体" w:cs="宋体"/>
          <w:szCs w:val="21"/>
          <w:lang w:val="en-US" w:eastAsia="zh-CN"/>
        </w:rPr>
      </w:pPr>
    </w:p>
    <w:p>
      <w:pPr>
        <w:numPr>
          <w:ilvl w:val="0"/>
          <w:numId w:val="0"/>
        </w:numPr>
        <w:ind w:leftChars="0"/>
        <w:rPr>
          <w:rFonts w:hint="default" w:ascii="宋体" w:hAnsi="宋体" w:cs="宋体"/>
          <w:szCs w:val="21"/>
          <w:lang w:val="en-US" w:eastAsia="zh-CN"/>
        </w:rPr>
      </w:pPr>
      <w:r>
        <w:rPr>
          <w:rFonts w:hint="default" w:ascii="宋体" w:hAnsi="宋体" w:cs="宋体"/>
          <w:szCs w:val="21"/>
          <w:lang w:val="en-US" w:eastAsia="zh-CN"/>
        </w:rPr>
        <w:t>2.简述生物多样性的含义及其保护生物多样性的意义?</w:t>
      </w:r>
    </w:p>
    <w:p>
      <w:pPr>
        <w:numPr>
          <w:ilvl w:val="0"/>
          <w:numId w:val="0"/>
        </w:numPr>
        <w:ind w:leftChars="0"/>
        <w:rPr>
          <w:rFonts w:hint="default" w:ascii="宋体" w:hAnsi="宋体" w:cs="宋体"/>
          <w:szCs w:val="21"/>
          <w:lang w:val="en-US" w:eastAsia="zh-CN"/>
        </w:rPr>
      </w:pPr>
      <w:r>
        <w:rPr>
          <w:rFonts w:hint="default" w:ascii="宋体" w:hAnsi="宋体" w:cs="宋体"/>
          <w:szCs w:val="21"/>
          <w:lang w:val="en-US" w:eastAsia="zh-CN"/>
        </w:rPr>
        <w:t>答:生物多样性指生物中的多样化和变异性以及物种牛境的生态复杂性，它包括植物，动物和微生物的所有种及其组成的群落和生态系统。生物多样性包括三个层次:遗传多样性、物种多样性和生态系统多样性。</w:t>
      </w:r>
    </w:p>
    <w:p>
      <w:pPr>
        <w:numPr>
          <w:ilvl w:val="0"/>
          <w:numId w:val="0"/>
        </w:numPr>
        <w:ind w:leftChars="0"/>
        <w:rPr>
          <w:rFonts w:hint="default" w:ascii="宋体" w:hAnsi="宋体" w:cs="宋体"/>
          <w:szCs w:val="21"/>
          <w:lang w:val="en-US" w:eastAsia="zh-CN"/>
        </w:rPr>
      </w:pPr>
      <w:r>
        <w:rPr>
          <w:rFonts w:hint="default" w:ascii="宋体" w:hAnsi="宋体" w:cs="宋体"/>
          <w:szCs w:val="21"/>
          <w:lang w:val="en-US" w:eastAsia="zh-CN"/>
        </w:rPr>
        <w:t>意义:直接经济价值;间接经济价值;备择价值;存在价值等。</w:t>
      </w:r>
    </w:p>
    <w:p>
      <w:pPr>
        <w:numPr>
          <w:ilvl w:val="0"/>
          <w:numId w:val="0"/>
        </w:numPr>
        <w:ind w:leftChars="0"/>
        <w:rPr>
          <w:rFonts w:hint="default" w:ascii="宋体" w:hAnsi="宋体" w:cs="宋体"/>
          <w:szCs w:val="21"/>
          <w:lang w:val="en-US" w:eastAsia="zh-CN"/>
        </w:rPr>
      </w:pPr>
    </w:p>
    <w:p>
      <w:pPr>
        <w:numPr>
          <w:ilvl w:val="0"/>
          <w:numId w:val="0"/>
        </w:numPr>
        <w:ind w:leftChars="0"/>
        <w:rPr>
          <w:rFonts w:hint="default" w:ascii="宋体" w:hAnsi="宋体" w:cs="宋体"/>
          <w:szCs w:val="21"/>
          <w:lang w:val="en-US" w:eastAsia="zh-CN"/>
        </w:rPr>
      </w:pPr>
      <w:r>
        <w:rPr>
          <w:rFonts w:hint="default" w:ascii="宋体" w:hAnsi="宋体" w:cs="宋体"/>
          <w:szCs w:val="21"/>
          <w:lang w:val="en-US" w:eastAsia="zh-CN"/>
        </w:rPr>
        <w:t>3.森林群落的退化过程与森林群落的恢复过程有何不同?</w:t>
      </w:r>
    </w:p>
    <w:p>
      <w:pPr>
        <w:numPr>
          <w:ilvl w:val="0"/>
          <w:numId w:val="0"/>
        </w:numPr>
        <w:ind w:leftChars="0"/>
        <w:rPr>
          <w:rFonts w:hint="default" w:ascii="宋体" w:hAnsi="宋体" w:cs="宋体"/>
          <w:szCs w:val="21"/>
          <w:lang w:val="en-US" w:eastAsia="zh-CN"/>
        </w:rPr>
      </w:pPr>
      <w:r>
        <w:rPr>
          <w:rFonts w:hint="default" w:ascii="宋体" w:hAnsi="宋体" w:cs="宋体"/>
          <w:szCs w:val="21"/>
          <w:lang w:val="en-US" w:eastAsia="zh-CN"/>
        </w:rPr>
        <w:t>答:森林群落的退化过程是森林群落的逆行演替过程，有如下特征:群落结构简单化;群落生产力逐渐降低;群落环境湿生化或旱化;对土地的利用不充分，对环境的影响作用减弱;物种多样性降低。</w:t>
      </w:r>
    </w:p>
    <w:p>
      <w:pPr>
        <w:numPr>
          <w:ilvl w:val="0"/>
          <w:numId w:val="0"/>
        </w:numPr>
        <w:ind w:leftChars="0"/>
        <w:rPr>
          <w:rFonts w:hint="default" w:ascii="宋体" w:hAnsi="宋体" w:cs="宋体"/>
          <w:szCs w:val="21"/>
          <w:lang w:val="en-US" w:eastAsia="zh-CN"/>
        </w:rPr>
      </w:pPr>
      <w:r>
        <w:rPr>
          <w:rFonts w:hint="default" w:ascii="宋体" w:hAnsi="宋体" w:cs="宋体"/>
          <w:szCs w:val="21"/>
          <w:lang w:val="en-US" w:eastAsia="zh-CN"/>
        </w:rPr>
        <w:t>森林群落的恢复过程实际是森林群落的进展演替过程，有如下特征:土壤顺行发展，厚度增加，肥力提高;对环境具有强烈的改造作用，形成特有的群落环境;群落向中生化的方向发展;森林群落结构日趋复杂化;物种多样性增加，群落生产力提高</w:t>
      </w:r>
    </w:p>
    <w:p>
      <w:pPr>
        <w:numPr>
          <w:ilvl w:val="0"/>
          <w:numId w:val="0"/>
        </w:numPr>
        <w:ind w:leftChars="0"/>
        <w:rPr>
          <w:rFonts w:hint="default" w:ascii="宋体" w:hAnsi="宋体" w:cs="宋体"/>
          <w:szCs w:val="21"/>
          <w:lang w:val="en-US" w:eastAsia="zh-CN"/>
        </w:rPr>
      </w:pPr>
    </w:p>
    <w:p>
      <w:pPr>
        <w:numPr>
          <w:ilvl w:val="0"/>
          <w:numId w:val="0"/>
        </w:numPr>
        <w:ind w:leftChars="0"/>
        <w:rPr>
          <w:rFonts w:hint="default" w:ascii="宋体" w:hAnsi="宋体" w:cs="宋体"/>
          <w:szCs w:val="21"/>
          <w:lang w:val="en-US" w:eastAsia="zh-CN"/>
        </w:rPr>
      </w:pPr>
      <w:r>
        <w:rPr>
          <w:rFonts w:hint="default" w:ascii="宋体" w:hAnsi="宋体" w:cs="宋体"/>
          <w:szCs w:val="21"/>
          <w:lang w:val="en-US" w:eastAsia="zh-CN"/>
        </w:rPr>
        <w:t>4.森林生态系统一般由哪几部分组成，每一部分在生态系统中的功能作用如何?</w:t>
      </w:r>
    </w:p>
    <w:p>
      <w:pPr>
        <w:numPr>
          <w:ilvl w:val="0"/>
          <w:numId w:val="0"/>
        </w:numPr>
        <w:ind w:leftChars="0"/>
        <w:rPr>
          <w:rFonts w:hint="default" w:ascii="宋体" w:hAnsi="宋体" w:cs="宋体"/>
          <w:szCs w:val="21"/>
          <w:lang w:val="en-US" w:eastAsia="zh-CN"/>
        </w:rPr>
      </w:pPr>
      <w:r>
        <w:rPr>
          <w:rFonts w:hint="default" w:ascii="宋体" w:hAnsi="宋体" w:cs="宋体"/>
          <w:szCs w:val="21"/>
          <w:lang w:val="en-US" w:eastAsia="zh-CN"/>
        </w:rPr>
        <w:t>答:包括森林植物、动物、微生物及无机环境四部分。森林植物吸收太阳辐射进行光合作用，制造干物质及贮存能量;动物取食植物或其他动物,进行物质与能量的传递;微生物将有机物分解为无机物质，并将其归还到无机环境中，供再次利用;无机环境提供森林生态系统中各种生物所需的能量、物质。</w:t>
      </w:r>
    </w:p>
    <w:p>
      <w:pPr>
        <w:numPr>
          <w:ilvl w:val="0"/>
          <w:numId w:val="0"/>
        </w:numPr>
        <w:ind w:leftChars="0"/>
        <w:rPr>
          <w:rFonts w:hint="default" w:ascii="宋体" w:hAnsi="宋体" w:cs="宋体"/>
          <w:szCs w:val="21"/>
          <w:lang w:val="en-US" w:eastAsia="zh-CN"/>
        </w:rPr>
      </w:pPr>
    </w:p>
    <w:p>
      <w:pPr>
        <w:numPr>
          <w:ilvl w:val="0"/>
          <w:numId w:val="0"/>
        </w:numPr>
        <w:ind w:leftChars="0"/>
        <w:rPr>
          <w:rFonts w:hint="default" w:ascii="宋体" w:hAnsi="宋体" w:cs="宋体"/>
          <w:szCs w:val="21"/>
          <w:lang w:val="en-US" w:eastAsia="zh-CN"/>
        </w:rPr>
      </w:pPr>
      <w:r>
        <w:rPr>
          <w:rFonts w:hint="default" w:ascii="宋体" w:hAnsi="宋体" w:cs="宋体"/>
          <w:szCs w:val="21"/>
          <w:lang w:val="en-US" w:eastAsia="zh-CN"/>
        </w:rPr>
        <w:t>5.写出生物种群的指数增长模型及逻辑斯蒂增长模型，并分别介绍其生物学意义 ?</w:t>
      </w:r>
    </w:p>
    <w:p>
      <w:pPr>
        <w:numPr>
          <w:ilvl w:val="0"/>
          <w:numId w:val="0"/>
        </w:numPr>
        <w:ind w:leftChars="0"/>
        <w:rPr>
          <w:rFonts w:hint="default" w:ascii="宋体" w:hAnsi="宋体" w:cs="宋体"/>
          <w:szCs w:val="21"/>
          <w:lang w:val="en-US" w:eastAsia="zh-CN"/>
        </w:rPr>
      </w:pPr>
      <w:r>
        <w:rPr>
          <w:rFonts w:hint="default" w:ascii="宋体" w:hAnsi="宋体" w:cs="宋体"/>
          <w:szCs w:val="21"/>
          <w:lang w:val="en-US" w:eastAsia="zh-CN"/>
        </w:rPr>
        <w:t>答:指数增长模型为dN/dt=rN或N+=Noert，其中，r为瞬时增长率;N为t时刻的种群数量;</w:t>
      </w:r>
    </w:p>
    <w:p>
      <w:pPr>
        <w:numPr>
          <w:ilvl w:val="0"/>
          <w:numId w:val="2"/>
        </w:numPr>
        <w:ind w:leftChars="0"/>
        <w:rPr>
          <w:rFonts w:hint="default" w:ascii="宋体" w:hAnsi="宋体" w:cs="宋体"/>
          <w:szCs w:val="21"/>
          <w:lang w:val="en-US" w:eastAsia="zh-CN"/>
        </w:rPr>
      </w:pPr>
      <w:r>
        <w:rPr>
          <w:rFonts w:hint="default" w:ascii="宋体" w:hAnsi="宋体" w:cs="宋体"/>
          <w:szCs w:val="21"/>
          <w:lang w:val="en-US" w:eastAsia="zh-CN"/>
        </w:rPr>
        <w:t>为初始时刻的种群数量;e为自然对数的底(2.718)指数增长模型描述的是种群在没有环境资源限制条件下种群数量的增长过程。逻辑斯蒂增长模型为 dN/dt=rN(k)，K为环境容纳量，其他各项含义同上式。逻辑斯蒂增长模型描述的是种群在一定环境资源条件下种群数量的增长过程。</w:t>
      </w:r>
    </w:p>
    <w:p>
      <w:pPr>
        <w:widowControl w:val="0"/>
        <w:numPr>
          <w:ilvl w:val="0"/>
          <w:numId w:val="0"/>
        </w:numPr>
        <w:jc w:val="both"/>
        <w:rPr>
          <w:rFonts w:hint="default" w:ascii="宋体" w:hAnsi="宋体" w:cs="宋体"/>
          <w:szCs w:val="21"/>
          <w:lang w:val="en-US" w:eastAsia="zh-CN"/>
        </w:rPr>
      </w:pPr>
    </w:p>
    <w:p>
      <w:pPr>
        <w:widowControl w:val="0"/>
        <w:numPr>
          <w:ilvl w:val="0"/>
          <w:numId w:val="0"/>
        </w:numPr>
        <w:jc w:val="both"/>
        <w:rPr>
          <w:rFonts w:hint="default" w:ascii="宋体" w:hAnsi="宋体" w:cs="宋体"/>
          <w:szCs w:val="21"/>
          <w:lang w:val="en-US" w:eastAsia="zh-CN"/>
        </w:rPr>
      </w:pPr>
      <w:r>
        <w:rPr>
          <w:rFonts w:hint="default" w:ascii="宋体" w:hAnsi="宋体" w:cs="宋体"/>
          <w:szCs w:val="21"/>
          <w:lang w:val="en-US" w:eastAsia="zh-CN"/>
        </w:rPr>
        <w:t>6.简述旱生植物有哪些与干旱环境相适应的形态及生理特征?</w:t>
      </w:r>
    </w:p>
    <w:p>
      <w:pPr>
        <w:widowControl w:val="0"/>
        <w:numPr>
          <w:ilvl w:val="0"/>
          <w:numId w:val="0"/>
        </w:numPr>
        <w:jc w:val="both"/>
        <w:rPr>
          <w:rFonts w:hint="default" w:ascii="宋体" w:hAnsi="宋体" w:cs="宋体"/>
          <w:szCs w:val="21"/>
          <w:lang w:val="en-US" w:eastAsia="zh-CN"/>
        </w:rPr>
      </w:pPr>
      <w:r>
        <w:rPr>
          <w:rFonts w:hint="default" w:ascii="宋体" w:hAnsi="宋体" w:cs="宋体"/>
          <w:szCs w:val="21"/>
          <w:lang w:val="en-US" w:eastAsia="zh-CN"/>
        </w:rPr>
        <w:t>答:形态特征:根系发达;叶子变小或变厚;叶细胞小，细胞壁增厚;气孔变小，排列更紧密，</w:t>
      </w:r>
    </w:p>
    <w:p>
      <w:pPr>
        <w:widowControl w:val="0"/>
        <w:numPr>
          <w:ilvl w:val="0"/>
          <w:numId w:val="0"/>
        </w:numPr>
        <w:jc w:val="both"/>
        <w:rPr>
          <w:rFonts w:hint="default" w:ascii="宋体" w:hAnsi="宋体" w:cs="宋体"/>
          <w:szCs w:val="21"/>
          <w:lang w:val="en-US" w:eastAsia="zh-CN"/>
        </w:rPr>
      </w:pPr>
      <w:r>
        <w:rPr>
          <w:rFonts w:hint="default" w:ascii="宋体" w:hAnsi="宋体" w:cs="宋体"/>
          <w:szCs w:val="21"/>
          <w:lang w:val="en-US" w:eastAsia="zh-CN"/>
        </w:rPr>
        <w:t>深陷;叶面被毛;角质层加厚;栅栏组织发达，海绵组织不发达;细胞间隙变小生理特征:含糖量高，淀粉与糖的比率降低;细胞液浓度大，渗透势低;原生质透性高;单位叶面积光合作用速率高;对萎蔫的抵抗力强;开花结实早;寿命长等。</w:t>
      </w:r>
    </w:p>
    <w:p>
      <w:pPr>
        <w:widowControl w:val="0"/>
        <w:numPr>
          <w:ilvl w:val="0"/>
          <w:numId w:val="0"/>
        </w:numPr>
        <w:jc w:val="both"/>
        <w:rPr>
          <w:rFonts w:hint="default" w:ascii="宋体" w:hAnsi="宋体" w:cs="宋体"/>
          <w:szCs w:val="21"/>
          <w:lang w:val="en-US" w:eastAsia="zh-CN"/>
        </w:rPr>
      </w:pPr>
    </w:p>
    <w:p>
      <w:pPr>
        <w:widowControl w:val="0"/>
        <w:numPr>
          <w:ilvl w:val="0"/>
          <w:numId w:val="0"/>
        </w:numPr>
        <w:jc w:val="both"/>
        <w:rPr>
          <w:rFonts w:hint="default" w:ascii="宋体" w:hAnsi="宋体" w:cs="宋体"/>
          <w:szCs w:val="21"/>
          <w:lang w:val="en-US" w:eastAsia="zh-CN"/>
        </w:rPr>
      </w:pPr>
    </w:p>
    <w:p>
      <w:pPr>
        <w:widowControl w:val="0"/>
        <w:numPr>
          <w:ilvl w:val="0"/>
          <w:numId w:val="0"/>
        </w:numPr>
        <w:jc w:val="both"/>
        <w:rPr>
          <w:rFonts w:hint="default" w:ascii="宋体" w:hAnsi="宋体" w:cs="宋体"/>
          <w:szCs w:val="21"/>
          <w:lang w:val="en-US" w:eastAsia="zh-CN"/>
        </w:rPr>
      </w:pPr>
      <w:r>
        <w:rPr>
          <w:rFonts w:hint="default" w:ascii="宋体" w:hAnsi="宋体" w:cs="宋体"/>
          <w:szCs w:val="21"/>
          <w:lang w:val="en-US" w:eastAsia="zh-CN"/>
        </w:rPr>
        <w:t>8.何为植被分布的三向地带性，简述其产生的原因?</w:t>
      </w:r>
    </w:p>
    <w:p>
      <w:pPr>
        <w:widowControl w:val="0"/>
        <w:numPr>
          <w:ilvl w:val="0"/>
          <w:numId w:val="0"/>
        </w:numPr>
        <w:jc w:val="both"/>
        <w:rPr>
          <w:rFonts w:hint="eastAsia" w:ascii="宋体" w:hAnsi="宋体" w:cs="宋体"/>
          <w:szCs w:val="21"/>
          <w:lang w:val="en-US" w:eastAsia="zh-CN"/>
        </w:rPr>
      </w:pPr>
      <w:r>
        <w:rPr>
          <w:rFonts w:hint="default" w:ascii="宋体" w:hAnsi="宋体" w:cs="宋体"/>
          <w:szCs w:val="21"/>
          <w:lang w:val="en-US" w:eastAsia="zh-CN"/>
        </w:rPr>
        <w:t>答:随着地球表面环境条件的差异，植被类型呈有规律的带状分布，表现在纬度、经度和垂直方向上，合称为三向地带性。植被在纬度方向上的变化规律主要是纬度方向上温度变化的结果;经度方向上主要是由临海到内陆水分条件变化的结果;垂直方向上，温度或降水都呈有规律的变化，共同作用的结果形成了垂直方向上的植被分布</w:t>
      </w:r>
      <w:r>
        <w:rPr>
          <w:rFonts w:hint="eastAsia" w:ascii="宋体" w:hAnsi="宋体" w:cs="宋体"/>
          <w:szCs w:val="21"/>
          <w:lang w:val="en-US" w:eastAsia="zh-CN"/>
        </w:rPr>
        <w:t>。</w:t>
      </w:r>
    </w:p>
    <w:p>
      <w:pPr>
        <w:widowControl w:val="0"/>
        <w:numPr>
          <w:ilvl w:val="0"/>
          <w:numId w:val="0"/>
        </w:numPr>
        <w:jc w:val="both"/>
        <w:rPr>
          <w:rFonts w:hint="eastAsia" w:ascii="宋体" w:hAnsi="宋体" w:cs="宋体"/>
          <w:szCs w:val="21"/>
          <w:lang w:val="en-US" w:eastAsia="zh-CN"/>
        </w:rPr>
      </w:pPr>
    </w:p>
    <w:p>
      <w:pPr>
        <w:widowControl w:val="0"/>
        <w:numPr>
          <w:ilvl w:val="0"/>
          <w:numId w:val="0"/>
        </w:numPr>
        <w:jc w:val="both"/>
        <w:rPr>
          <w:rFonts w:hint="default" w:ascii="宋体" w:hAnsi="宋体" w:cs="宋体"/>
          <w:szCs w:val="21"/>
          <w:lang w:val="en-US" w:eastAsia="zh-CN"/>
        </w:rPr>
      </w:pPr>
      <w:r>
        <w:rPr>
          <w:rFonts w:hint="default" w:ascii="宋体" w:hAnsi="宋体" w:cs="宋体"/>
          <w:szCs w:val="21"/>
          <w:lang w:val="en-US" w:eastAsia="zh-CN"/>
        </w:rPr>
        <w:t>9.举例说明生态系统维持自身稳定平衡的机制 ?</w:t>
      </w:r>
    </w:p>
    <w:p>
      <w:pPr>
        <w:widowControl w:val="0"/>
        <w:numPr>
          <w:ilvl w:val="0"/>
          <w:numId w:val="0"/>
        </w:numPr>
        <w:jc w:val="both"/>
        <w:rPr>
          <w:rFonts w:hint="default" w:ascii="宋体" w:hAnsi="宋体" w:cs="宋体"/>
          <w:szCs w:val="21"/>
          <w:lang w:val="en-US" w:eastAsia="zh-CN"/>
        </w:rPr>
      </w:pPr>
      <w:r>
        <w:rPr>
          <w:rFonts w:hint="default" w:ascii="宋体" w:hAnsi="宋体" w:cs="宋体"/>
          <w:szCs w:val="21"/>
          <w:lang w:val="en-US" w:eastAsia="zh-CN"/>
        </w:rPr>
        <w:t>答:自然生态系统的发展过程总是趋向于内部保持一定的平衡关系，使系统内部各成分间处于相互协调稳定的状态，生态系统是通过负反馈机制来维持自身稳定平衡的，负反馈是指某一过程的结果反过来抑制这一过程的进行的现象。如，荁原生态系统的生产力与黄食动物的数量是相对平衡的，由于某种原因导致草食动物数量增加后,草食动物数量的增加必然导致草原生产力的下降，反过来会导致草食动物数量的下降，又会促进草原生产力的恢复，最后重新达回到一种稳定平衡状态。</w:t>
      </w:r>
    </w:p>
    <w:p>
      <w:pPr>
        <w:rPr>
          <w:rFonts w:hint="eastAsia"/>
          <w:lang w:eastAsia="zh-CN"/>
        </w:rPr>
      </w:pPr>
    </w:p>
    <w:p>
      <w:pPr>
        <w:widowControl w:val="0"/>
        <w:numPr>
          <w:ilvl w:val="0"/>
          <w:numId w:val="0"/>
        </w:numPr>
        <w:jc w:val="both"/>
        <w:rPr>
          <w:rFonts w:hint="eastAsia" w:ascii="宋体" w:hAnsi="宋体" w:cs="宋体"/>
          <w:b w:val="0"/>
          <w:bCs w:val="0"/>
          <w:szCs w:val="21"/>
          <w:lang w:val="en-US" w:eastAsia="zh-CN"/>
        </w:rPr>
      </w:pPr>
    </w:p>
    <w:p>
      <w:pPr>
        <w:rPr>
          <w:rFonts w:hint="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Gulim">
    <w:panose1 w:val="020B0600000101010101"/>
    <w:charset w:val="81"/>
    <w:family w:val="auto"/>
    <w:pitch w:val="default"/>
    <w:sig w:usb0="B00002AF" w:usb1="69D77CFB" w:usb2="00000030" w:usb3="00000000" w:csb0="4008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6DCD5D"/>
    <w:multiLevelType w:val="singleLevel"/>
    <w:tmpl w:val="996DCD5D"/>
    <w:lvl w:ilvl="0" w:tentative="0">
      <w:start w:val="14"/>
      <w:numFmt w:val="upperLetter"/>
      <w:suff w:val="nothing"/>
      <w:lvlText w:val="%1，"/>
      <w:lvlJc w:val="left"/>
    </w:lvl>
  </w:abstractNum>
  <w:abstractNum w:abstractNumId="1">
    <w:nsid w:val="C3BEF224"/>
    <w:multiLevelType w:val="singleLevel"/>
    <w:tmpl w:val="C3BEF224"/>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6C0548F9"/>
    <w:rsid w:val="08BA7D62"/>
    <w:rsid w:val="0936254E"/>
    <w:rsid w:val="14AB3737"/>
    <w:rsid w:val="174373E9"/>
    <w:rsid w:val="1C6C5EA1"/>
    <w:rsid w:val="1C6F14EE"/>
    <w:rsid w:val="366E6E57"/>
    <w:rsid w:val="368A369C"/>
    <w:rsid w:val="37D422F5"/>
    <w:rsid w:val="3B4E7996"/>
    <w:rsid w:val="6C0548F9"/>
    <w:rsid w:val="752442EF"/>
    <w:rsid w:val="75E25E85"/>
    <w:rsid w:val="7FFF2C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uiPriority w:val="0"/>
    <w:rPr>
      <w:rFonts w:ascii="宋体" w:hAnsi="Courier New"/>
      <w:szCs w:val="20"/>
    </w:r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2368</Words>
  <Characters>2423</Characters>
  <Lines>0</Lines>
  <Paragraphs>0</Paragraphs>
  <TotalTime>0</TotalTime>
  <ScaleCrop>false</ScaleCrop>
  <LinksUpToDate>false</LinksUpToDate>
  <CharactersWithSpaces>2445</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2022-11-29T18:05:00Z</dcterms:created>
  <dc:creator>不甜</dc:creator>
  <cp:lastModifiedBy>育华教育叶燮燮</cp:lastModifiedBy>
  <dcterms:modified xsi:type="dcterms:W3CDTF">2023-12-03T01:02:18Z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CAC7AB9AFCD1482A94E37FCFE09DB002</vt:lpwstr>
  </property>
</Properties>
</file>