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rPr>
          <w:rFonts w:hint="default" w:ascii="宋体" w:hAnsi="宋体" w:cs="宋体"/>
          <w:b/>
          <w:sz w:val="24"/>
          <w:lang w:val="en-US"/>
        </w:rPr>
      </w:pPr>
      <w:r>
        <w:rPr>
          <w:rFonts w:hint="eastAsia"/>
          <w:b w:val="0"/>
          <w:bCs/>
          <w:sz w:val="24"/>
          <w:u w:val="single"/>
          <w:lang w:eastAsia="zh-CN"/>
        </w:rPr>
        <w:t>森林经理学</w:t>
      </w:r>
      <w:r>
        <w:rPr>
          <w:rFonts w:hint="eastAsia"/>
          <w:b w:val="0"/>
          <w:bCs/>
          <w:sz w:val="24"/>
          <w:u w:val="single"/>
          <w:lang w:val="en-US" w:eastAsia="zh-CN"/>
        </w:rPr>
        <w:t>复习资料</w:t>
      </w:r>
    </w:p>
    <w:p>
      <w:pPr>
        <w:spacing w:before="240"/>
        <w:rPr>
          <w:rFonts w:hint="eastAsia" w:ascii="宋体" w:hAnsi="宋体" w:eastAsia="宋体" w:cs="宋体"/>
          <w:b/>
          <w:sz w:val="21"/>
          <w:szCs w:val="21"/>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rPr>
        <w:t>一、名词解释</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1.可持续发展:</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2.森林可持续经营:</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3.森林永续利用: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4.森林资源:</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5.用材林:</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6</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防护林:</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7.经济林:</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8.薪炭林:</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9.特用林:</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10.公益林:</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val="0"/>
          <w:bCs w:val="0"/>
          <w:sz w:val="21"/>
          <w:szCs w:val="21"/>
        </w:rPr>
        <w:t>11.商品林: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12.林班: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13.小班: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14.森林区划:</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15.一类调查: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16.二类调查: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17.三类调查: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18.森林经理期: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19.森林成熟: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20.防护成熟: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二、判断题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1.经济林是指以生产果品、食用油料、饮料、工业原料、和药材等为主要目的的林木。（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2.林种相同的面积较大的经营区域可划分成多个林种区。（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3.我国森林的标准是郁闭度达到 0.2 以上，天然林面积达到 0.1 公顷，人工林面积达到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0.0667 公顷。（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4.广义的森林资源包括林地以及林区内的植物。（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5.间接的森林资源是指由于森林的存在而产生的环境、气候、观赏、旅游、森林文化等资源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以及所伴生的资源。（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6.狭义的森林资源主要是树木资源，尤其是乔木资源。（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7.一类调查中必须进行社会经济调查。 （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8.我国森林资源虽然总量大，但人均较少，而且分布不均，主要分布在华东和华南。（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9.自然保护区是将典型或特殊的自然生态系统、野生动物栖息地或自然遗迹地域划分出的保</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护地区的总称。（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两个不同的树种一般应划分到一个经营类型。（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国家森林资源连续清查是全国性的森林资源清查，精度比一类调查高。（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完全调整林并不希望各龄级面积相等。（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13.林种相同的面积较大的经营区域可划分成多个林种区。（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14.同一个经营类型中可以有多种起源,即天然林与人工林可以划分到一个经营类型。（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15.二类调查是区划调查，其外业成果不仅有调查簿，而且有基本图。（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16.林地交易价格是指市场交易中成交的林地价格。（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17.任何林种、树种都会出现工艺成熟。（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18.法正林是一种理想的用材林林分经营模式。（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19.集体林区林相复杂，其森林经营方案的内容比国有林区的森林经营方案的内容也要多。（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林地所有权价格是人们为获取林地所有权而支付的代价。（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简答题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1.什么是森林区划?请给出当前我国集体林区森林区划系统。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2.我国有哪几大林种，它们与森林类别是什么关系?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eastAsia" w:ascii="宋体" w:hAnsi="宋体" w:eastAsia="宋体" w:cs="宋体"/>
          <w:sz w:val="21"/>
          <w:szCs w:val="21"/>
          <w:lang w:val="en-US" w:eastAsia="zh-CN"/>
        </w:rPr>
        <w:t>3.什么是森林经营方案?我国集体林区森林经营方案的主要内容有哪些?</w:t>
      </w:r>
    </w:p>
    <w:p>
      <w:pPr>
        <w:rPr>
          <w:rFonts w:hint="default"/>
          <w:lang w:val="en-US" w:eastAsia="zh-CN"/>
        </w:rPr>
      </w:pPr>
      <w:r>
        <w:rPr>
          <w:rFonts w:hint="default"/>
          <w:lang w:val="en-US" w:eastAsia="zh-CN"/>
        </w:rPr>
        <w:br w:type="page"/>
      </w:r>
    </w:p>
    <w:p>
      <w:pPr>
        <w:rPr>
          <w:rFonts w:hint="eastAsia"/>
          <w:lang w:val="en-US" w:eastAsia="zh-CN"/>
        </w:rPr>
      </w:pPr>
      <w:r>
        <w:rPr>
          <w:rFonts w:hint="eastAsia"/>
          <w:lang w:val="en-US" w:eastAsia="zh-CN"/>
        </w:rPr>
        <w:t xml:space="preserve">                      森林经理学参考答案</w:t>
      </w:r>
    </w:p>
    <w:p>
      <w:pPr>
        <w:rPr>
          <w:rFonts w:hint="default"/>
          <w:lang w:val="en-US" w:eastAsia="zh-CN"/>
        </w:rPr>
      </w:pPr>
      <w:r>
        <w:rPr>
          <w:rFonts w:hint="eastAsia"/>
          <w:lang w:val="en-US" w:eastAsia="zh-CN"/>
        </w:rPr>
        <w:t>名称解释：</w:t>
      </w:r>
    </w:p>
    <w:p>
      <w:pPr>
        <w:pStyle w:val="2"/>
        <w:numPr>
          <w:ilvl w:val="0"/>
          <w:numId w:val="0"/>
        </w:numPr>
        <w:spacing w:line="240" w:lineRule="auto"/>
        <w:rPr>
          <w:rFonts w:hint="eastAsia" w:hAnsi="宋体"/>
          <w:b w:val="0"/>
          <w:bCs w:val="0"/>
          <w:szCs w:val="21"/>
        </w:rPr>
      </w:pPr>
      <w:r>
        <w:rPr>
          <w:rFonts w:hint="eastAsia" w:hAnsi="宋体"/>
          <w:b w:val="0"/>
          <w:bCs w:val="0"/>
          <w:szCs w:val="21"/>
        </w:rPr>
        <w:t>1. 可持续发展:既满足当代人的需要，又不对后代人满足其需要能力构成危害的发展。</w:t>
      </w:r>
    </w:p>
    <w:p>
      <w:pPr>
        <w:pStyle w:val="2"/>
        <w:numPr>
          <w:ilvl w:val="0"/>
          <w:numId w:val="0"/>
        </w:numPr>
        <w:spacing w:line="240" w:lineRule="auto"/>
        <w:rPr>
          <w:rFonts w:hint="eastAsia" w:hAnsi="宋体"/>
          <w:b w:val="0"/>
          <w:bCs w:val="0"/>
          <w:szCs w:val="21"/>
        </w:rPr>
      </w:pPr>
      <w:r>
        <w:rPr>
          <w:rFonts w:hint="eastAsia" w:hAnsi="宋体"/>
          <w:b w:val="0"/>
          <w:bCs w:val="0"/>
          <w:szCs w:val="21"/>
        </w:rPr>
        <w:t>2.森林可持续经营:应在没有不可接受的损害的情况下，长期保存林地的生产力，可再生性和森林生态系统的物种和生态多样性。</w:t>
      </w:r>
    </w:p>
    <w:p>
      <w:pPr>
        <w:pStyle w:val="2"/>
        <w:numPr>
          <w:ilvl w:val="0"/>
          <w:numId w:val="0"/>
        </w:numPr>
        <w:spacing w:line="240" w:lineRule="auto"/>
        <w:rPr>
          <w:rFonts w:hint="eastAsia" w:hAnsi="宋体"/>
          <w:b w:val="0"/>
          <w:bCs w:val="0"/>
          <w:szCs w:val="21"/>
        </w:rPr>
      </w:pPr>
      <w:r>
        <w:rPr>
          <w:rFonts w:hint="eastAsia" w:hAnsi="宋体"/>
          <w:b w:val="0"/>
          <w:bCs w:val="0"/>
          <w:szCs w:val="21"/>
        </w:rPr>
        <w:t>3. 森林永续利用:在一定经营范围内能不间断地生产经济建设和人民生活所需要的木材和林副产品，持续地发挥森林的生态效益、经济效益和社会效益，并在提高森林生产力的基础上扩大森林的利用量。</w:t>
      </w:r>
    </w:p>
    <w:p>
      <w:pPr>
        <w:pStyle w:val="2"/>
        <w:numPr>
          <w:ilvl w:val="0"/>
          <w:numId w:val="0"/>
        </w:numPr>
        <w:spacing w:line="240" w:lineRule="auto"/>
        <w:rPr>
          <w:rFonts w:hint="eastAsia" w:hAnsi="宋体"/>
          <w:b w:val="0"/>
          <w:bCs w:val="0"/>
          <w:szCs w:val="21"/>
        </w:rPr>
      </w:pPr>
      <w:r>
        <w:rPr>
          <w:rFonts w:hint="eastAsia" w:hAnsi="宋体"/>
          <w:b w:val="0"/>
          <w:bCs w:val="0"/>
          <w:szCs w:val="21"/>
        </w:rPr>
        <w:t>4.森林资源:包括森林、林木、林地以及依托森林、林木、林地生存的野生动物、植物和微生物的总称。</w:t>
      </w:r>
    </w:p>
    <w:p>
      <w:pPr>
        <w:pStyle w:val="2"/>
        <w:numPr>
          <w:ilvl w:val="0"/>
          <w:numId w:val="0"/>
        </w:numPr>
        <w:spacing w:line="240" w:lineRule="auto"/>
        <w:rPr>
          <w:rFonts w:hint="eastAsia" w:hAnsi="宋体"/>
          <w:b w:val="0"/>
          <w:bCs w:val="0"/>
          <w:szCs w:val="21"/>
        </w:rPr>
      </w:pPr>
      <w:r>
        <w:rPr>
          <w:rFonts w:hint="eastAsia" w:hAnsi="宋体"/>
          <w:b w:val="0"/>
          <w:bCs w:val="0"/>
          <w:szCs w:val="21"/>
        </w:rPr>
        <w:t>5. 用材林:以生产木材和木纤维为主要目的的森林。</w:t>
      </w:r>
    </w:p>
    <w:p>
      <w:pPr>
        <w:pStyle w:val="2"/>
        <w:numPr>
          <w:ilvl w:val="0"/>
          <w:numId w:val="0"/>
        </w:numPr>
        <w:spacing w:line="240" w:lineRule="auto"/>
        <w:rPr>
          <w:rFonts w:hint="eastAsia" w:hAnsi="宋体"/>
          <w:b w:val="0"/>
          <w:bCs w:val="0"/>
          <w:szCs w:val="21"/>
        </w:rPr>
      </w:pPr>
      <w:r>
        <w:rPr>
          <w:rFonts w:hint="eastAsia" w:hAnsi="宋体"/>
          <w:b w:val="0"/>
          <w:bCs w:val="0"/>
          <w:szCs w:val="21"/>
        </w:rPr>
        <w:t>6. 防护林:以发挥森林的防护效能为主要目的的森林。</w:t>
      </w:r>
    </w:p>
    <w:p>
      <w:pPr>
        <w:pStyle w:val="2"/>
        <w:numPr>
          <w:ilvl w:val="0"/>
          <w:numId w:val="0"/>
        </w:numPr>
        <w:spacing w:line="240" w:lineRule="auto"/>
        <w:rPr>
          <w:rFonts w:hint="eastAsia" w:hAnsi="宋体"/>
          <w:b w:val="0"/>
          <w:bCs w:val="0"/>
          <w:szCs w:val="21"/>
        </w:rPr>
      </w:pPr>
      <w:r>
        <w:rPr>
          <w:rFonts w:hint="eastAsia" w:hAnsi="宋体"/>
          <w:b w:val="0"/>
          <w:bCs w:val="0"/>
          <w:szCs w:val="21"/>
        </w:rPr>
        <w:t>7. 经济林:以生产果品、饮料、食用油料为主要目的的森林。</w:t>
      </w:r>
    </w:p>
    <w:p>
      <w:pPr>
        <w:pStyle w:val="2"/>
        <w:numPr>
          <w:ilvl w:val="0"/>
          <w:numId w:val="0"/>
        </w:numPr>
        <w:spacing w:line="240" w:lineRule="auto"/>
        <w:rPr>
          <w:rFonts w:hint="eastAsia" w:hAnsi="宋体"/>
          <w:b w:val="0"/>
          <w:bCs w:val="0"/>
          <w:szCs w:val="21"/>
        </w:rPr>
      </w:pPr>
      <w:r>
        <w:rPr>
          <w:rFonts w:hint="eastAsia" w:hAnsi="宋体"/>
          <w:b w:val="0"/>
          <w:bCs w:val="0"/>
          <w:szCs w:val="21"/>
        </w:rPr>
        <w:t>8. 薪炭林:以生产燃料为主要目的的森林和林木。</w:t>
      </w:r>
    </w:p>
    <w:p>
      <w:pPr>
        <w:pStyle w:val="2"/>
        <w:numPr>
          <w:ilvl w:val="0"/>
          <w:numId w:val="0"/>
        </w:numPr>
        <w:spacing w:line="240" w:lineRule="auto"/>
        <w:rPr>
          <w:rFonts w:hint="eastAsia" w:hAnsi="宋体"/>
          <w:b w:val="0"/>
          <w:bCs w:val="0"/>
          <w:szCs w:val="21"/>
        </w:rPr>
      </w:pPr>
      <w:r>
        <w:rPr>
          <w:rFonts w:hint="eastAsia" w:hAnsi="宋体"/>
          <w:b w:val="0"/>
          <w:bCs w:val="0"/>
          <w:szCs w:val="21"/>
        </w:rPr>
        <w:t>9. 特用林:以科学试验、风景、旅游、国防、保护环境等为主要目的的森林或林木。</w:t>
      </w:r>
    </w:p>
    <w:p>
      <w:pPr>
        <w:pStyle w:val="2"/>
        <w:numPr>
          <w:ilvl w:val="0"/>
          <w:numId w:val="0"/>
        </w:numPr>
        <w:spacing w:line="240" w:lineRule="auto"/>
        <w:rPr>
          <w:rFonts w:hint="eastAsia" w:hAnsi="宋体"/>
          <w:b w:val="0"/>
          <w:bCs w:val="0"/>
          <w:szCs w:val="21"/>
        </w:rPr>
      </w:pPr>
      <w:r>
        <w:rPr>
          <w:rFonts w:hint="eastAsia" w:hAnsi="宋体"/>
          <w:b w:val="0"/>
          <w:bCs w:val="0"/>
          <w:szCs w:val="21"/>
        </w:rPr>
        <w:t>10.公益林:以发挥森林的生态和社会效益为主的森林。</w:t>
      </w:r>
    </w:p>
    <w:p>
      <w:pPr>
        <w:pStyle w:val="2"/>
        <w:numPr>
          <w:ilvl w:val="0"/>
          <w:numId w:val="0"/>
        </w:numPr>
        <w:spacing w:line="240" w:lineRule="auto"/>
        <w:rPr>
          <w:rFonts w:hint="eastAsia" w:hAnsi="宋体"/>
          <w:b w:val="0"/>
          <w:bCs w:val="0"/>
          <w:szCs w:val="21"/>
        </w:rPr>
      </w:pPr>
      <w:r>
        <w:rPr>
          <w:rFonts w:hint="eastAsia" w:hAnsi="宋体"/>
          <w:b w:val="0"/>
          <w:bCs w:val="0"/>
          <w:szCs w:val="21"/>
        </w:rPr>
        <w:t>11.商品林:以生产物质产品为主要经营目的的森林。</w:t>
      </w:r>
    </w:p>
    <w:p>
      <w:pPr>
        <w:rPr>
          <w:rFonts w:hint="default" w:ascii="宋体" w:hAnsi="宋体" w:cs="宋体"/>
          <w:szCs w:val="21"/>
          <w:lang w:val="en-US" w:eastAsia="zh-CN"/>
        </w:rPr>
      </w:pPr>
      <w:r>
        <w:rPr>
          <w:rFonts w:hint="default" w:ascii="宋体" w:hAnsi="宋体" w:cs="宋体"/>
          <w:szCs w:val="21"/>
          <w:lang w:val="en-US" w:eastAsia="zh-CN"/>
        </w:rPr>
        <w:t>12.林班:在林场的范围内，为便于森林资源统计和经营管理，将林地划分为许多个面积大小比较一致的基本单位。林班是杯场</w:t>
      </w:r>
      <w:bookmarkStart w:id="0" w:name="_GoBack"/>
      <w:bookmarkEnd w:id="0"/>
      <w:r>
        <w:rPr>
          <w:rFonts w:hint="default" w:ascii="宋体" w:hAnsi="宋体" w:cs="宋体"/>
          <w:szCs w:val="21"/>
          <w:lang w:val="en-US" w:eastAsia="zh-CN"/>
        </w:rPr>
        <w:t>内具有永久性经营管理的区划单位。</w:t>
      </w:r>
    </w:p>
    <w:p>
      <w:pPr>
        <w:rPr>
          <w:rFonts w:hint="default" w:ascii="宋体" w:hAnsi="宋体" w:cs="宋体"/>
          <w:szCs w:val="21"/>
          <w:lang w:val="en-US" w:eastAsia="zh-CN"/>
        </w:rPr>
      </w:pPr>
      <w:r>
        <w:rPr>
          <w:rFonts w:hint="default" w:ascii="宋体" w:hAnsi="宋体" w:cs="宋体"/>
          <w:szCs w:val="21"/>
          <w:lang w:val="en-US" w:eastAsia="zh-CN"/>
        </w:rPr>
        <w:t>13.小班:为了便干调查规划和因地制宜的开展各种经营单位，必须根据经营要求和林学特征，在林班内划出不同的地段，这样的地段称为小班。</w:t>
      </w:r>
    </w:p>
    <w:p>
      <w:pPr>
        <w:rPr>
          <w:rFonts w:hint="default" w:ascii="宋体" w:hAnsi="宋体" w:cs="宋体"/>
          <w:szCs w:val="21"/>
          <w:lang w:val="en-US" w:eastAsia="zh-CN"/>
        </w:rPr>
      </w:pPr>
      <w:r>
        <w:rPr>
          <w:rFonts w:hint="default" w:ascii="宋体" w:hAnsi="宋体" w:cs="宋体"/>
          <w:szCs w:val="21"/>
          <w:lang w:val="en-US" w:eastAsia="zh-CN"/>
        </w:rPr>
        <w:t>14.森林区划:针对林业生产的特点，根据自然地理条件、森林资源以及社会经济条件的不同，将整个林区进行地域上的划分，将林区区划为若干个不同的单位。</w:t>
      </w:r>
    </w:p>
    <w:p>
      <w:pPr>
        <w:rPr>
          <w:rFonts w:hint="default" w:ascii="宋体" w:hAnsi="宋体" w:cs="宋体"/>
          <w:szCs w:val="21"/>
          <w:lang w:val="en-US" w:eastAsia="zh-CN"/>
        </w:rPr>
      </w:pPr>
      <w:r>
        <w:rPr>
          <w:rFonts w:hint="default" w:ascii="宋体" w:hAnsi="宋体" w:cs="宋体"/>
          <w:szCs w:val="21"/>
          <w:lang w:val="en-US" w:eastAsia="zh-CN"/>
        </w:rPr>
        <w:t>15.一类调查:是指定期对某一地域上的森林资源进行重复性的调查，以省为抽</w:t>
      </w:r>
    </w:p>
    <w:p>
      <w:pPr>
        <w:rPr>
          <w:rFonts w:hint="default" w:ascii="宋体" w:hAnsi="宋体" w:cs="宋体"/>
          <w:szCs w:val="21"/>
          <w:lang w:val="en-US" w:eastAsia="zh-CN"/>
        </w:rPr>
      </w:pPr>
      <w:r>
        <w:rPr>
          <w:rFonts w:hint="default" w:ascii="宋体" w:hAnsi="宋体" w:cs="宋体"/>
          <w:szCs w:val="21"/>
          <w:lang w:val="en-US" w:eastAsia="zh-CN"/>
        </w:rPr>
        <w:t>样总体构建，一般每5年查一次。</w:t>
      </w:r>
    </w:p>
    <w:p>
      <w:pPr>
        <w:rPr>
          <w:rFonts w:hint="default"/>
          <w:lang w:val="en-US" w:eastAsia="zh-CN"/>
        </w:rPr>
      </w:pPr>
    </w:p>
    <w:p>
      <w:pPr>
        <w:rPr>
          <w:rFonts w:hint="eastAsia"/>
          <w:lang w:val="en-US" w:eastAsia="zh-CN"/>
        </w:rPr>
      </w:pPr>
      <w:r>
        <w:rPr>
          <w:rFonts w:hint="eastAsia"/>
          <w:lang w:val="en-US" w:eastAsia="zh-CN"/>
        </w:rPr>
        <w:t>判断题</w:t>
      </w:r>
    </w:p>
    <w:p>
      <w:pPr>
        <w:rPr>
          <w:rFonts w:hint="eastAsia"/>
          <w:lang w:val="en-US" w:eastAsia="zh-CN"/>
        </w:rPr>
      </w:pPr>
      <w:r>
        <w:rPr>
          <w:rFonts w:hint="eastAsia"/>
          <w:lang w:val="en-US" w:eastAsia="zh-CN"/>
        </w:rPr>
        <w:t>1-10：√×√×√√×√√×</w:t>
      </w:r>
    </w:p>
    <w:p>
      <w:pPr>
        <w:rPr>
          <w:rFonts w:hint="eastAsia"/>
          <w:lang w:val="en-US" w:eastAsia="zh-CN"/>
        </w:rPr>
      </w:pPr>
    </w:p>
    <w:p>
      <w:pPr>
        <w:rPr>
          <w:rFonts w:hint="eastAsia"/>
          <w:lang w:val="en-US" w:eastAsia="zh-CN"/>
        </w:rPr>
      </w:pPr>
      <w:r>
        <w:rPr>
          <w:rFonts w:hint="eastAsia"/>
          <w:lang w:val="en-US" w:eastAsia="zh-CN"/>
        </w:rPr>
        <w:t>简答题</w:t>
      </w:r>
    </w:p>
    <w:p>
      <w:pPr>
        <w:numPr>
          <w:ilvl w:val="0"/>
          <w:numId w:val="0"/>
        </w:numPr>
        <w:rPr>
          <w:rFonts w:hint="default" w:ascii="宋体" w:hAnsi="宋体" w:cs="宋体"/>
          <w:szCs w:val="21"/>
          <w:lang w:val="en-US" w:eastAsia="zh-CN"/>
        </w:rPr>
      </w:pPr>
      <w:r>
        <w:rPr>
          <w:rFonts w:hint="eastAsia"/>
          <w:lang w:val="en-US" w:eastAsia="zh-CN"/>
        </w:rPr>
        <w:t>1、</w:t>
      </w:r>
      <w:r>
        <w:rPr>
          <w:rFonts w:hint="default" w:ascii="宋体" w:hAnsi="宋体" w:cs="宋体"/>
          <w:szCs w:val="21"/>
          <w:lang w:val="en-US" w:eastAsia="zh-CN"/>
        </w:rPr>
        <w:t>森林区划是针对林业生产的特点，根据自然地理条件、森林资源和社会经济条</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件的不同,对整个林区进行地域上的划分,将林区区划为若干个不同单位的工作。</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当前我国集体林区森林区划系统是;县(市、区)一乡(镇)一村(乡镇林场)</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-林班--小班 。</w:t>
      </w:r>
    </w:p>
    <w:p>
      <w:pPr>
        <w:rPr>
          <w:rFonts w:hint="default"/>
          <w:lang w:val="en-US" w:eastAsia="zh-CN"/>
        </w:rPr>
      </w:pPr>
    </w:p>
    <w:p>
      <w:pPr>
        <w:numPr>
          <w:ilvl w:val="0"/>
          <w:numId w:val="0"/>
        </w:numPr>
        <w:rPr>
          <w:rFonts w:hint="default" w:ascii="宋体" w:hAnsi="宋体" w:cs="宋体"/>
          <w:szCs w:val="21"/>
          <w:lang w:val="en-US" w:eastAsia="zh-CN"/>
        </w:rPr>
      </w:pPr>
      <w:r>
        <w:rPr>
          <w:rFonts w:hint="eastAsia"/>
          <w:lang w:val="en-US" w:eastAsia="zh-CN"/>
        </w:rPr>
        <w:t>2、</w:t>
      </w:r>
      <w:r>
        <w:rPr>
          <w:rFonts w:hint="default" w:ascii="宋体" w:hAnsi="宋体" w:cs="宋体"/>
          <w:szCs w:val="21"/>
          <w:lang w:val="en-US" w:eastAsia="zh-CN"/>
        </w:rPr>
        <w:t>我国有用材林、经济林、薪炭林、防护林、特种用途林5大林种。</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按照主导功能的不同将森林资源分为生态公益林(地)和商品林(地)二个类别。</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五大林种</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1、用材林:以生产木材和木纤维为主要目的的森林。</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2、经济林:以生产果品、饮料、食用油料、饲料、药材、工业原料、调料等</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为主要目的的森林。</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3、薪炭林:以生产燃料为主要目的的森林。</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4、防护林:以发挥防护效能为主要目的的森林。</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5、特种用途林:以科学试验、风景、旅游、国防、保护环境、物种资源保存</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等为主要目的的森林。</w:t>
      </w:r>
    </w:p>
    <w:p>
      <w:pPr>
        <w:rPr>
          <w:rFonts w:hint="default" w:ascii="宋体" w:hAnsi="宋体" w:cs="宋体"/>
          <w:szCs w:val="21"/>
          <w:lang w:val="en-US" w:eastAsia="zh-CN"/>
        </w:rPr>
      </w:pPr>
      <w:r>
        <w:rPr>
          <w:rFonts w:hint="default" w:ascii="宋体" w:hAnsi="宋体" w:cs="宋体"/>
          <w:szCs w:val="21"/>
          <w:lang w:val="en-US" w:eastAsia="zh-CN"/>
        </w:rPr>
        <w:t>前三大林种称为商品林，后二大林种称为生态公益林</w:t>
      </w:r>
    </w:p>
    <w:p>
      <w:pPr>
        <w:rPr>
          <w:rFonts w:hint="default" w:ascii="宋体" w:hAnsi="宋体" w:cs="宋体"/>
          <w:szCs w:val="21"/>
          <w:lang w:val="en-US" w:eastAsia="zh-CN"/>
        </w:rPr>
      </w:pPr>
    </w:p>
    <w:p>
      <w:pPr>
        <w:numPr>
          <w:ilvl w:val="0"/>
          <w:numId w:val="0"/>
        </w:numPr>
        <w:rPr>
          <w:rFonts w:hint="default" w:ascii="宋体" w:hAnsi="宋体" w:cs="宋体"/>
          <w:szCs w:val="21"/>
          <w:lang w:val="en-US" w:eastAsia="zh-CN"/>
        </w:rPr>
      </w:pPr>
      <w:r>
        <w:rPr>
          <w:rFonts w:hint="eastAsia" w:ascii="宋体" w:hAnsi="宋体" w:cs="宋体"/>
          <w:szCs w:val="21"/>
          <w:lang w:val="en-US" w:eastAsia="zh-CN"/>
        </w:rPr>
        <w:t>3、</w:t>
      </w:r>
      <w:r>
        <w:rPr>
          <w:rFonts w:hint="default" w:ascii="宋体" w:hAnsi="宋体" w:cs="宋体"/>
          <w:szCs w:val="21"/>
          <w:lang w:val="en-US" w:eastAsia="zh-CN"/>
        </w:rPr>
        <w:t>森林经营方案是指森林经营单位为保护、发展、利用森林资源，实现科学经</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营、永续利用、提高森林经营管理水平而编制的森林经营总体规划设计文件。森</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林经营方案每10年编制(修订)一次。</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我国集体林区森林经营方案的主要内容有:</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(1)森林资源分析和评价</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(2)编制方案的经营方针和经营目标</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(3)集体林区划体系与组织经营类型</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(4)森林采伐</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(5)森林更新</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(6)森林抚育间伐</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(7)森林保护</w:t>
      </w:r>
    </w:p>
    <w:p>
      <w:pPr>
        <w:numPr>
          <w:ilvl w:val="0"/>
          <w:numId w:val="0"/>
        </w:numPr>
        <w:rPr>
          <w:rFonts w:hint="default" w:ascii="宋体" w:hAnsi="宋体" w:cs="宋体"/>
          <w:szCs w:val="21"/>
          <w:lang w:val="en-US" w:eastAsia="zh-CN"/>
        </w:rPr>
      </w:pPr>
      <w:r>
        <w:rPr>
          <w:rFonts w:hint="eastAsia" w:ascii="宋体" w:hAnsi="宋体" w:cs="宋体"/>
          <w:szCs w:val="21"/>
          <w:lang w:val="en-US" w:eastAsia="zh-CN"/>
        </w:rPr>
        <w:t>（8）</w:t>
      </w:r>
      <w:r>
        <w:rPr>
          <w:rFonts w:hint="default" w:ascii="宋体" w:hAnsi="宋体" w:cs="宋体"/>
          <w:szCs w:val="21"/>
          <w:lang w:val="en-US" w:eastAsia="zh-CN"/>
        </w:rPr>
        <w:t>非木质资源的开发利用</w:t>
      </w:r>
    </w:p>
    <w:p>
      <w:pPr>
        <w:numPr>
          <w:ilvl w:val="0"/>
          <w:numId w:val="0"/>
        </w:numPr>
        <w:rPr>
          <w:rFonts w:hint="default" w:ascii="宋体" w:hAnsi="宋体" w:cs="宋体"/>
          <w:szCs w:val="21"/>
          <w:lang w:val="en-US" w:eastAsia="zh-CN"/>
        </w:rPr>
      </w:pPr>
      <w:r>
        <w:rPr>
          <w:rFonts w:hint="eastAsia" w:ascii="宋体" w:hAnsi="宋体" w:cs="宋体"/>
          <w:szCs w:val="21"/>
          <w:lang w:val="en-US" w:eastAsia="zh-CN"/>
        </w:rPr>
        <w:t>（9）</w:t>
      </w:r>
      <w:r>
        <w:rPr>
          <w:rFonts w:hint="default" w:ascii="宋体" w:hAnsi="宋体" w:cs="宋体"/>
          <w:szCs w:val="21"/>
          <w:lang w:val="en-US" w:eastAsia="zh-CN"/>
        </w:rPr>
        <w:t>投资估算与效益分析</w:t>
      </w:r>
    </w:p>
    <w:p>
      <w:pPr>
        <w:numPr>
          <w:ilvl w:val="0"/>
          <w:numId w:val="0"/>
        </w:numPr>
        <w:rPr>
          <w:rFonts w:hint="default" w:ascii="宋体" w:hAnsi="宋体" w:cs="宋体"/>
          <w:szCs w:val="21"/>
          <w:lang w:val="en-US" w:eastAsia="zh-CN"/>
        </w:rPr>
      </w:pPr>
      <w:r>
        <w:rPr>
          <w:rFonts w:hint="eastAsia" w:ascii="宋体" w:hAnsi="宋体" w:cs="宋体"/>
          <w:szCs w:val="21"/>
          <w:lang w:val="en-US" w:eastAsia="zh-CN"/>
        </w:rPr>
        <w:t>（10）</w:t>
      </w:r>
      <w:r>
        <w:rPr>
          <w:rFonts w:hint="default" w:ascii="宋体" w:hAnsi="宋体" w:cs="宋体"/>
          <w:szCs w:val="21"/>
          <w:lang w:val="en-US" w:eastAsia="zh-CN"/>
        </w:rPr>
        <w:t>可持续经营保障措施</w:t>
      </w:r>
    </w:p>
    <w:p>
      <w:pPr>
        <w:numPr>
          <w:ilvl w:val="0"/>
          <w:numId w:val="0"/>
        </w:numPr>
        <w:rPr>
          <w:rFonts w:hint="default" w:ascii="宋体" w:hAnsi="宋体" w:cs="宋体"/>
          <w:szCs w:val="21"/>
          <w:lang w:val="en-US" w:eastAsia="zh-CN"/>
        </w:rPr>
      </w:pPr>
    </w:p>
    <w:p>
      <w:pPr>
        <w:rPr>
          <w:rFonts w:hint="default" w:ascii="宋体" w:hAnsi="宋体" w:cs="宋体"/>
          <w:szCs w:val="21"/>
          <w:lang w:val="en-US" w:eastAsia="zh-CN"/>
        </w:rPr>
      </w:pPr>
    </w:p>
    <w:p>
      <w:pPr>
        <w:rPr>
          <w:rFonts w:hint="default"/>
          <w:lang w:val="en-US" w:eastAsia="zh-CN"/>
        </w:rPr>
      </w:pPr>
    </w:p>
    <w:sectPr>
      <w:headerReference r:id="rId3" w:type="default"/>
      <w:footerReference r:id="rId4" w:type="default"/>
      <w:footerReference r:id="rId5" w:type="even"/>
      <w:pgSz w:w="10433" w:h="14742"/>
      <w:pgMar w:top="964" w:right="851" w:bottom="907" w:left="964" w:header="851" w:footer="992" w:gutter="284"/>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- 5 -</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4EC09"/>
    <w:multiLevelType w:val="singleLevel"/>
    <w:tmpl w:val="9474EC09"/>
    <w:lvl w:ilvl="0" w:tentative="0">
      <w:start w:val="3"/>
      <w:numFmt w:val="chineseCounting"/>
      <w:suff w:val="nothing"/>
      <w:lvlText w:val="%1、"/>
      <w:lvlJc w:val="left"/>
      <w:rPr>
        <w:rFonts w:hint="eastAsia"/>
      </w:rPr>
    </w:lvl>
  </w:abstractNum>
  <w:abstractNum w:abstractNumId="1">
    <w:nsid w:val="B4AA3617"/>
    <w:multiLevelType w:val="singleLevel"/>
    <w:tmpl w:val="B4AA3617"/>
    <w:lvl w:ilvl="0" w:tentative="0">
      <w:start w:val="10"/>
      <w:numFmt w:val="decimal"/>
      <w:lvlText w:val="%1."/>
      <w:lvlJc w:val="left"/>
      <w:pPr>
        <w:tabs>
          <w:tab w:val="left" w:pos="312"/>
        </w:tabs>
      </w:pPr>
    </w:lvl>
  </w:abstractNum>
  <w:abstractNum w:abstractNumId="2">
    <w:nsid w:val="21BAEC16"/>
    <w:multiLevelType w:val="singleLevel"/>
    <w:tmpl w:val="21BAEC16"/>
    <w:lvl w:ilvl="0" w:tentative="0">
      <w:start w:val="20"/>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66EC5EC2"/>
    <w:rsid w:val="10BC5375"/>
    <w:rsid w:val="176C3651"/>
    <w:rsid w:val="23D04F68"/>
    <w:rsid w:val="247104F9"/>
    <w:rsid w:val="27C22433"/>
    <w:rsid w:val="31696171"/>
    <w:rsid w:val="3F351791"/>
    <w:rsid w:val="452466BA"/>
    <w:rsid w:val="4B2F03E3"/>
    <w:rsid w:val="539575E7"/>
    <w:rsid w:val="5B0964CA"/>
    <w:rsid w:val="5C45024E"/>
    <w:rsid w:val="61572249"/>
    <w:rsid w:val="66EC5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2022-11-29T18:24:00Z</dcterms:created>
  <dc:creator>不甜</dc:creator>
  <cp:lastModifiedBy>育华教育叶燮燮</cp:lastModifiedBy>
  <dcterms:modified xsi:type="dcterms:W3CDTF">2023-12-03T01:07:35Z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05CCDFBA948943F0BDE00247E9035632</vt:lpwstr>
  </property>
</Properties>
</file>