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cs="宋体"/>
          <w:b/>
          <w:sz w:val="21"/>
          <w:szCs w:val="21"/>
          <w:lang w:eastAsia="zh-CN"/>
        </w:rPr>
      </w:pPr>
      <w:r>
        <w:rPr>
          <w:rFonts w:hint="eastAsia" w:ascii="宋体" w:hAnsi="宋体" w:cs="宋体"/>
          <w:b/>
          <w:sz w:val="21"/>
          <w:szCs w:val="21"/>
          <w:lang w:eastAsia="zh-CN"/>
        </w:rPr>
        <w:t>模具设计与制造复习资料</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一、填空题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1、普通曲柄压力机的闭合高度是指</w:t>
      </w:r>
      <w:r>
        <w:rPr>
          <w:rFonts w:hint="eastAsia" w:ascii="宋体" w:hAnsi="宋体" w:eastAsia="宋体" w:cs="宋体"/>
          <w:sz w:val="21"/>
          <w:szCs w:val="21"/>
          <w:u w:val="single"/>
        </w:rPr>
        <w:t xml:space="preserve">            </w:t>
      </w:r>
      <w:r>
        <w:rPr>
          <w:rFonts w:hint="eastAsia" w:ascii="宋体" w:hAnsi="宋体" w:eastAsia="宋体" w:cs="宋体"/>
          <w:sz w:val="21"/>
          <w:szCs w:val="21"/>
        </w:rPr>
        <w:t>位置时，滑块底面到</w:t>
      </w:r>
      <w:r>
        <w:rPr>
          <w:rFonts w:hint="eastAsia" w:ascii="宋体" w:hAnsi="宋体" w:eastAsia="宋体" w:cs="宋体"/>
          <w:sz w:val="21"/>
          <w:szCs w:val="21"/>
          <w:u w:val="single"/>
        </w:rPr>
        <w:t xml:space="preserve">             </w:t>
      </w:r>
      <w:r>
        <w:rPr>
          <w:rFonts w:hint="eastAsia" w:ascii="宋体" w:hAnsi="宋体" w:eastAsia="宋体" w:cs="宋体"/>
          <w:sz w:val="21"/>
          <w:szCs w:val="21"/>
        </w:rPr>
        <w:t>之间的距离。</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2、模具的闭合高度是指冲模处于闭合状态时，模具</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至 </w:t>
      </w:r>
      <w:r>
        <w:rPr>
          <w:rFonts w:hint="eastAsia" w:ascii="宋体" w:hAnsi="宋体" w:eastAsia="宋体" w:cs="宋体"/>
          <w:sz w:val="21"/>
          <w:szCs w:val="21"/>
          <w:u w:val="single"/>
        </w:rPr>
        <w:t xml:space="preserve">            </w:t>
      </w:r>
      <w:r>
        <w:rPr>
          <w:rFonts w:hint="eastAsia" w:ascii="宋体" w:hAnsi="宋体" w:eastAsia="宋体" w:cs="宋体"/>
          <w:sz w:val="21"/>
          <w:szCs w:val="21"/>
        </w:rPr>
        <w:t>之间的距离。</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3、侧刃常被用于定距精度和生产效率要求高的</w:t>
      </w:r>
      <w:r>
        <w:rPr>
          <w:rFonts w:hint="eastAsia" w:ascii="宋体" w:hAnsi="宋体" w:eastAsia="宋体" w:cs="宋体"/>
          <w:sz w:val="21"/>
          <w:szCs w:val="21"/>
          <w:u w:val="single"/>
        </w:rPr>
        <w:t xml:space="preserve">           </w:t>
      </w:r>
      <w:r>
        <w:rPr>
          <w:rFonts w:hint="eastAsia" w:ascii="宋体" w:hAnsi="宋体" w:eastAsia="宋体" w:cs="宋体"/>
          <w:sz w:val="21"/>
          <w:szCs w:val="21"/>
        </w:rPr>
        <w:t>中，其作用是控制条料进给方向上的</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4、弯曲变形程度用 </w:t>
      </w:r>
      <w:r>
        <w:rPr>
          <w:rFonts w:hint="eastAsia" w:ascii="宋体" w:hAnsi="宋体" w:eastAsia="宋体" w:cs="宋体"/>
          <w:sz w:val="21"/>
          <w:szCs w:val="21"/>
          <w:u w:val="single"/>
        </w:rPr>
        <w:t xml:space="preserve">                   </w:t>
      </w:r>
      <w:r>
        <w:rPr>
          <w:rFonts w:hint="eastAsia" w:ascii="宋体" w:hAnsi="宋体" w:eastAsia="宋体" w:cs="宋体"/>
          <w:sz w:val="21"/>
          <w:szCs w:val="21"/>
        </w:rPr>
        <w:t>表示。</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5、影响塑件收缩的因素可归纳为：_____________ 、_____________ 、_____________ 、_____________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6、塑料模具的导向机构主要有___</w:t>
      </w:r>
      <w:r>
        <w:rPr>
          <w:rFonts w:hint="eastAsia" w:ascii="宋体" w:hAnsi="宋体" w:eastAsia="宋体" w:cs="宋体"/>
          <w:sz w:val="21"/>
          <w:szCs w:val="21"/>
          <w:u w:val="single"/>
        </w:rPr>
        <w:t>__ _</w:t>
      </w:r>
      <w:r>
        <w:rPr>
          <w:rFonts w:hint="eastAsia" w:ascii="宋体" w:hAnsi="宋体" w:eastAsia="宋体" w:cs="宋体"/>
          <w:sz w:val="21"/>
          <w:szCs w:val="21"/>
        </w:rPr>
        <w:t xml:space="preserve">_______导向和_____________定位两种类型。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二、判断题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1、曲柄冲床滑块允许的最大压力是随着行程位置不同而不同。（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2、搭边值的作用是补偿定位误差，保持条料有一定的刚度，以保证零件质量和送料方便。（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3、斜刃比平刃的冲裁力大。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4、弯曲工序中,冲压用材料过厚可能造成制件回弹加大。（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5、在其他条件相同的情况下仅凸模圆角不同，弯曲后凸模圆角半径小的回弹较小。（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6、弯曲件的中性层一定位于工件1/2料厚位置。（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7、一般情况下，从拉深变形的特点考虑，拉深模的凹模的圆角表面粗糙度应比凸模的圆角表面粗糙度小些。（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8、为了便于塑件脱模，一般情况下使塑料在开模时留在定模上。（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9、塑料模的模脚（垫块）是用来调节模具总高度以适应成型设备上模具安装空间对模具总高度的要求。（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r>
        <w:rPr>
          <w:rFonts w:hint="eastAsia" w:ascii="宋体" w:hAnsi="宋体" w:eastAsia="宋体" w:cs="宋体"/>
          <w:sz w:val="21"/>
          <w:szCs w:val="21"/>
        </w:rPr>
        <w:t>在连续模中，侧刀的作用是控制材料送进时的导向。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三、选择题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1、冲裁模的间隙应当（     ）模具导向件的间隙。</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A、小于；   B、等于；    C、大于；    D、小于等于。</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2、在连续模中，条料进给方向的定位有多种方法，当进距较小，材料较薄，而生产效率高时，一般选用（     ） 定位较合理。</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A、挡料销；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B、导正销；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C、侧刃；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D、初始挡料销。</w:t>
      </w:r>
    </w:p>
    <w:p>
      <w:pPr>
        <w:spacing w:line="300" w:lineRule="auto"/>
        <w:rPr>
          <w:rFonts w:hint="eastAsia"/>
          <w:szCs w:val="21"/>
          <w:u w:val="none"/>
        </w:rPr>
      </w:pPr>
      <w:r>
        <w:rPr>
          <w:rFonts w:hint="eastAsia"/>
          <w:szCs w:val="21"/>
          <w:u w:val="none"/>
          <w:lang w:val="en-US" w:eastAsia="zh-CN"/>
        </w:rPr>
        <w:t>3</w:t>
      </w:r>
      <w:r>
        <w:rPr>
          <w:rFonts w:hint="eastAsia"/>
          <w:szCs w:val="21"/>
          <w:u w:val="none"/>
        </w:rPr>
        <w:t>、冲裁变形过程中的塑性变形阶段形成了</w:t>
      </w:r>
      <w:r>
        <w:rPr>
          <w:rFonts w:hint="eastAsia"/>
          <w:szCs w:val="21"/>
          <w:u w:val="none"/>
          <w:lang w:eastAsia="zh-CN"/>
        </w:rPr>
        <w:t>（    ）</w:t>
      </w:r>
      <w:r>
        <w:rPr>
          <w:rFonts w:hint="eastAsia"/>
          <w:szCs w:val="21"/>
          <w:u w:val="none"/>
        </w:rPr>
        <w:t>。</w:t>
      </w:r>
    </w:p>
    <w:p>
      <w:pPr>
        <w:tabs>
          <w:tab w:val="left" w:pos="2310"/>
          <w:tab w:val="left" w:pos="4620"/>
        </w:tabs>
        <w:spacing w:line="300" w:lineRule="auto"/>
        <w:rPr>
          <w:rFonts w:hint="eastAsia"/>
          <w:szCs w:val="21"/>
          <w:u w:val="none"/>
        </w:rPr>
      </w:pPr>
      <w:r>
        <w:rPr>
          <w:rFonts w:hint="eastAsia"/>
          <w:szCs w:val="21"/>
          <w:u w:val="none"/>
          <w:lang w:eastAsia="zh-CN"/>
        </w:rPr>
        <w:t>A．光亮带</w:t>
      </w:r>
      <w:r>
        <w:rPr>
          <w:rFonts w:hint="eastAsia"/>
          <w:szCs w:val="21"/>
          <w:u w:val="none"/>
          <w:lang w:eastAsia="zh-CN"/>
        </w:rPr>
        <w:tab/>
      </w:r>
      <w:r>
        <w:rPr>
          <w:rFonts w:hint="eastAsia"/>
          <w:szCs w:val="21"/>
          <w:u w:val="none"/>
          <w:lang w:eastAsia="zh-CN"/>
        </w:rPr>
        <w:t>B．毛刺</w:t>
      </w:r>
      <w:r>
        <w:rPr>
          <w:rFonts w:hint="eastAsia"/>
          <w:szCs w:val="21"/>
          <w:u w:val="none"/>
          <w:lang w:eastAsia="zh-CN"/>
        </w:rPr>
        <w:tab/>
      </w:r>
      <w:r>
        <w:rPr>
          <w:rFonts w:hint="eastAsia"/>
          <w:szCs w:val="21"/>
          <w:u w:val="none"/>
          <w:lang w:eastAsia="zh-CN"/>
        </w:rPr>
        <w:t>C．</w:t>
      </w:r>
      <w:r>
        <w:rPr>
          <w:rFonts w:hint="eastAsia"/>
          <w:szCs w:val="21"/>
          <w:u w:val="none"/>
        </w:rPr>
        <w:t>断裂带</w:t>
      </w:r>
    </w:p>
    <w:p>
      <w:pPr>
        <w:spacing w:line="300" w:lineRule="auto"/>
        <w:rPr>
          <w:rFonts w:hint="eastAsia"/>
          <w:szCs w:val="21"/>
          <w:u w:val="none"/>
        </w:rPr>
      </w:pPr>
      <w:r>
        <w:rPr>
          <w:rFonts w:hint="eastAsia" w:ascii="宋体" w:hAnsi="宋体" w:eastAsia="宋体" w:cs="宋体"/>
          <w:sz w:val="21"/>
          <w:szCs w:val="21"/>
        </w:rPr>
        <w:t>4、</w:t>
      </w:r>
      <w:r>
        <w:rPr>
          <w:rFonts w:hint="eastAsia"/>
          <w:szCs w:val="21"/>
          <w:u w:val="none"/>
        </w:rPr>
        <w:t>模具的合理间隙是靠</w:t>
      </w:r>
      <w:r>
        <w:rPr>
          <w:rFonts w:hint="eastAsia"/>
          <w:szCs w:val="21"/>
          <w:u w:val="none"/>
          <w:lang w:eastAsia="zh-CN"/>
        </w:rPr>
        <w:t>（    ）</w:t>
      </w:r>
      <w:r>
        <w:rPr>
          <w:rFonts w:hint="eastAsia"/>
          <w:szCs w:val="21"/>
          <w:u w:val="none"/>
        </w:rPr>
        <w:t>刃口尺寸及公差来实现。</w:t>
      </w:r>
    </w:p>
    <w:p>
      <w:pPr>
        <w:tabs>
          <w:tab w:val="left" w:pos="2310"/>
          <w:tab w:val="left" w:pos="4620"/>
        </w:tabs>
        <w:spacing w:line="300" w:lineRule="auto"/>
        <w:rPr>
          <w:rFonts w:hint="eastAsia" w:ascii="宋体" w:hAnsi="宋体" w:eastAsia="宋体" w:cs="宋体"/>
          <w:sz w:val="21"/>
          <w:szCs w:val="21"/>
        </w:rPr>
      </w:pPr>
      <w:r>
        <w:rPr>
          <w:rFonts w:hint="eastAsia"/>
          <w:szCs w:val="21"/>
          <w:u w:val="none"/>
          <w:lang w:eastAsia="zh-CN"/>
        </w:rPr>
        <w:t>A．凸模</w:t>
      </w:r>
      <w:r>
        <w:rPr>
          <w:rFonts w:hint="eastAsia"/>
          <w:szCs w:val="21"/>
          <w:u w:val="none"/>
          <w:lang w:eastAsia="zh-CN"/>
        </w:rPr>
        <w:tab/>
      </w:r>
      <w:r>
        <w:rPr>
          <w:rFonts w:hint="eastAsia"/>
          <w:szCs w:val="21"/>
          <w:u w:val="none"/>
          <w:lang w:eastAsia="zh-CN"/>
        </w:rPr>
        <w:t>B．凹模</w:t>
      </w:r>
      <w:r>
        <w:rPr>
          <w:rFonts w:hint="eastAsia"/>
          <w:szCs w:val="21"/>
          <w:u w:val="none"/>
          <w:lang w:eastAsia="zh-CN"/>
        </w:rPr>
        <w:tab/>
      </w:r>
      <w:r>
        <w:rPr>
          <w:rFonts w:hint="eastAsia"/>
          <w:szCs w:val="21"/>
          <w:u w:val="none"/>
          <w:lang w:eastAsia="zh-CN"/>
        </w:rPr>
        <w:t>C．</w:t>
      </w:r>
      <w:r>
        <w:rPr>
          <w:rFonts w:hint="eastAsia"/>
          <w:szCs w:val="21"/>
          <w:u w:val="none"/>
        </w:rPr>
        <w:t>凸模和凹模</w:t>
      </w:r>
    </w:p>
    <w:p>
      <w:pPr>
        <w:spacing w:line="300" w:lineRule="auto"/>
        <w:rPr>
          <w:rFonts w:hint="eastAsia"/>
          <w:szCs w:val="21"/>
          <w:u w:val="none"/>
        </w:rPr>
      </w:pPr>
      <w:r>
        <w:rPr>
          <w:rFonts w:hint="eastAsia"/>
          <w:szCs w:val="21"/>
          <w:u w:val="none"/>
          <w:lang w:val="en-US" w:eastAsia="zh-CN"/>
        </w:rPr>
        <w:t>5</w:t>
      </w:r>
      <w:r>
        <w:rPr>
          <w:rFonts w:hint="eastAsia"/>
          <w:szCs w:val="21"/>
          <w:u w:val="none"/>
        </w:rPr>
        <w:t>、落料时，其刃口尺寸计算原则是先确定</w:t>
      </w:r>
      <w:r>
        <w:rPr>
          <w:rFonts w:hint="eastAsia"/>
          <w:szCs w:val="21"/>
          <w:u w:val="none"/>
          <w:lang w:eastAsia="zh-CN"/>
        </w:rPr>
        <w:t>（    ）</w:t>
      </w:r>
      <w:r>
        <w:rPr>
          <w:rFonts w:hint="eastAsia"/>
          <w:szCs w:val="21"/>
          <w:u w:val="none"/>
        </w:rPr>
        <w:t>。</w:t>
      </w:r>
    </w:p>
    <w:p>
      <w:pPr>
        <w:tabs>
          <w:tab w:val="left" w:pos="2310"/>
          <w:tab w:val="left" w:pos="4620"/>
        </w:tabs>
        <w:spacing w:line="300" w:lineRule="auto"/>
        <w:rPr>
          <w:rFonts w:hint="eastAsia"/>
          <w:szCs w:val="21"/>
          <w:u w:val="none"/>
        </w:rPr>
      </w:pPr>
      <w:r>
        <w:rPr>
          <w:rFonts w:hint="eastAsia"/>
          <w:szCs w:val="21"/>
          <w:u w:val="none"/>
          <w:lang w:eastAsia="zh-CN"/>
        </w:rPr>
        <w:t>A．凹模刃口尺寸</w:t>
      </w:r>
      <w:r>
        <w:rPr>
          <w:rFonts w:hint="eastAsia"/>
          <w:szCs w:val="21"/>
          <w:u w:val="none"/>
          <w:lang w:eastAsia="zh-CN"/>
        </w:rPr>
        <w:tab/>
      </w:r>
      <w:r>
        <w:rPr>
          <w:rFonts w:hint="eastAsia"/>
          <w:szCs w:val="21"/>
          <w:u w:val="none"/>
          <w:lang w:eastAsia="zh-CN"/>
        </w:rPr>
        <w:t>B．凸模刃口尺寸</w:t>
      </w:r>
      <w:r>
        <w:rPr>
          <w:rFonts w:hint="eastAsia"/>
          <w:szCs w:val="21"/>
          <w:u w:val="none"/>
          <w:lang w:eastAsia="zh-CN"/>
        </w:rPr>
        <w:tab/>
      </w:r>
      <w:r>
        <w:rPr>
          <w:rFonts w:hint="eastAsia"/>
          <w:szCs w:val="21"/>
          <w:u w:val="none"/>
          <w:lang w:eastAsia="zh-CN"/>
        </w:rPr>
        <w:t>C．</w:t>
      </w:r>
      <w:r>
        <w:rPr>
          <w:rFonts w:hint="eastAsia"/>
          <w:szCs w:val="21"/>
          <w:u w:val="none"/>
        </w:rPr>
        <w:t>凸、凹模尺寸公差</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一般来说，在结构方面，万能夹具与正弦分中夹具的主要区别是前者具有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A.两顶尖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十字滑板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C.分度盘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 蜗轮、蜗杆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加工园弧时，圆弧终点靠近 Y 轴，圆弧计数方向应选 GX，是因为 （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圆弧终点最后趋近 X 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 圆弧趋近 X 轴</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 圆弧接触 X 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在终点处圆弧趋向于平行 X 轴</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一锻件的形状为正方体，边长为 100ｍｍ，则它的重量是（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0.078kg B.0.78kg C.7.8kg D. 78kg E.780kg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利用光学系统将工件投影到屏幕上来比照加工的磨床称（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A..坐标磨床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普通平面磨床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C.工具曲线磨床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光学曲线磨床</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电火花加工放电所在的液体介质必须具有一定的（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A.化学性质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B.绝缘性能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C.力学性能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 流动性能</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四、问答题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1、什么是冷冲压加工？冷冲压成形加工与其它加工方法相比有何特点？</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2、确定冲裁工艺方案的依据是什么？冲裁工艺的工序组合方式根据什么来确定？</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lang w:eastAsia="zh-CN"/>
        </w:rPr>
      </w:pPr>
      <w:r>
        <w:rPr>
          <w:rFonts w:hint="eastAsia" w:ascii="宋体" w:hAnsi="宋体" w:eastAsia="宋体" w:cs="宋体"/>
          <w:sz w:val="21"/>
          <w:szCs w:val="21"/>
        </w:rPr>
        <w:t>3、影响弯曲变形回弹的因素是什么？采取什么措施能减小回弹？</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4、简述弯曲件的结构工艺性。</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5、拉深件坯料尺寸的计算遵循什么原则？</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6、影响塑件收缩的因素有哪几方面？</w:t>
      </w:r>
    </w:p>
    <w:p>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val="0"/>
          <w:sz w:val="21"/>
          <w:szCs w:val="21"/>
          <w:lang w:eastAsia="zh-CN"/>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eastAsia="宋体"/>
          <w:sz w:val="28"/>
          <w:lang w:eastAsia="zh-CN"/>
        </w:rPr>
      </w:pPr>
      <w:r>
        <w:rPr>
          <w:rFonts w:hint="eastAsia"/>
          <w:sz w:val="28"/>
        </w:rPr>
        <w:t>模具设计与制造 复习资料</w:t>
      </w:r>
      <w:r>
        <w:rPr>
          <w:rFonts w:hint="eastAsia"/>
          <w:sz w:val="28"/>
          <w:lang w:eastAsia="zh-CN"/>
        </w:rPr>
        <w:t>参考答案</w:t>
      </w:r>
      <w:bookmarkStart w:id="0" w:name="_GoBack"/>
      <w:bookmarkEnd w:id="0"/>
    </w:p>
    <w:p>
      <w:r>
        <w:t>一、填空题</w:t>
      </w:r>
    </w:p>
    <w:p>
      <w:r>
        <w:t>1、</w:t>
      </w:r>
    </w:p>
    <w:p>
      <w:r>
        <w:t>2、上模座上平面、下模座下平面</w:t>
      </w:r>
    </w:p>
    <w:p>
      <w:r>
        <w:t>3、连续模、进给步距</w:t>
      </w:r>
    </w:p>
    <w:p>
      <w:r>
        <w:t>4、</w:t>
      </w:r>
    </w:p>
    <w:p>
      <w:r>
        <w:t>5、塑料品种、成型压力、熔体温度、模具温度</w:t>
      </w:r>
    </w:p>
    <w:p>
      <w:r>
        <w:t>6、</w:t>
      </w:r>
    </w:p>
    <w:p/>
    <w:p>
      <w:r>
        <w:t>二、判断题（正确的在括号内画“Ö”，错误的画“´” ）</w:t>
      </w:r>
    </w:p>
    <w:p>
      <w:r>
        <w:t>1、（） 2、(√ ) 3、(× ) 4、（× ） 5、（ ） 6、（× ） 7、（ ）</w:t>
      </w:r>
    </w:p>
    <w:p>
      <w:pPr>
        <w:rPr>
          <w:rFonts w:hint="default" w:eastAsia="宋体"/>
          <w:lang w:val="en-US" w:eastAsia="zh-CN"/>
        </w:rPr>
      </w:pPr>
      <w:r>
        <w:t>8、（ × ） 9、（ × ）</w:t>
      </w:r>
      <w:r>
        <w:rPr>
          <w:rFonts w:hint="eastAsia"/>
          <w:lang w:val="en-US" w:eastAsia="zh-CN"/>
        </w:rPr>
        <w:t>10、</w:t>
      </w:r>
      <w:r>
        <w:t>（ ）</w:t>
      </w:r>
    </w:p>
    <w:p/>
    <w:p>
      <w:r>
        <w:t>三、选择题</w:t>
      </w:r>
    </w:p>
    <w:p>
      <w:r>
        <w:t xml:space="preserve">1、     </w:t>
      </w:r>
    </w:p>
    <w:p>
      <w:r>
        <w:t xml:space="preserve">2、 C   </w:t>
      </w:r>
    </w:p>
    <w:p>
      <w:r>
        <w:t>3、</w:t>
      </w:r>
    </w:p>
    <w:p>
      <w:r>
        <w:t>4、</w:t>
      </w:r>
      <w:r>
        <w:rPr>
          <w:rFonts w:hint="eastAsia"/>
          <w:lang w:val="en-US" w:eastAsia="zh-CN"/>
        </w:rPr>
        <w:t>C</w:t>
      </w:r>
      <w:r>
        <w:t xml:space="preserve">   </w:t>
      </w:r>
    </w:p>
    <w:p>
      <w:r>
        <w:t>5、A</w:t>
      </w:r>
    </w:p>
    <w:p>
      <w:pPr>
        <w:rPr>
          <w:rFonts w:hint="eastAsia"/>
          <w:lang w:val="en-US" w:eastAsia="zh-CN"/>
        </w:rPr>
      </w:pPr>
      <w:r>
        <w:rPr>
          <w:rFonts w:hint="eastAsia"/>
          <w:lang w:val="en-US" w:eastAsia="zh-CN"/>
        </w:rPr>
        <w:t>6、A</w:t>
      </w:r>
    </w:p>
    <w:p>
      <w:pPr>
        <w:rPr>
          <w:rFonts w:hint="eastAsia"/>
          <w:lang w:val="en-US" w:eastAsia="zh-CN"/>
        </w:rPr>
      </w:pPr>
      <w:r>
        <w:rPr>
          <w:rFonts w:hint="eastAsia"/>
          <w:lang w:val="en-US" w:eastAsia="zh-CN"/>
        </w:rPr>
        <w:t>7、</w:t>
      </w:r>
    </w:p>
    <w:p>
      <w:pPr>
        <w:rPr>
          <w:rFonts w:hint="eastAsia"/>
          <w:lang w:val="en-US" w:eastAsia="zh-CN"/>
        </w:rPr>
      </w:pPr>
      <w:r>
        <w:rPr>
          <w:rFonts w:hint="eastAsia"/>
          <w:lang w:val="en-US" w:eastAsia="zh-CN"/>
        </w:rPr>
        <w:t>8、C</w:t>
      </w:r>
    </w:p>
    <w:p>
      <w:pPr>
        <w:rPr>
          <w:rFonts w:hint="eastAsia"/>
          <w:lang w:val="en-US" w:eastAsia="zh-CN"/>
        </w:rPr>
      </w:pPr>
      <w:r>
        <w:rPr>
          <w:rFonts w:hint="eastAsia"/>
          <w:lang w:val="en-US" w:eastAsia="zh-CN"/>
        </w:rPr>
        <w:t>9、B</w:t>
      </w:r>
    </w:p>
    <w:p>
      <w:pPr>
        <w:rPr>
          <w:rFonts w:hint="default"/>
          <w:lang w:val="en-US" w:eastAsia="zh-CN"/>
        </w:rPr>
      </w:pPr>
      <w:r>
        <w:rPr>
          <w:rFonts w:hint="eastAsia"/>
          <w:lang w:val="en-US" w:eastAsia="zh-CN"/>
        </w:rPr>
        <w:t>10、</w:t>
      </w:r>
    </w:p>
    <w:p>
      <w:r>
        <w:t>四、问答题</w:t>
      </w:r>
    </w:p>
    <w:p/>
    <w:p>
      <w:r>
        <w:t>1、什么是冷冲压加工？冷冲压成形加工与其它加工方法相比有何特点？</w:t>
      </w:r>
    </w:p>
    <w:p>
      <w:r>
        <w:t>答：冷冲压加工是在室温下进行的，利用安装在压力机上的模具对材料施加压力，使其产生分离或塑性变形，从而获得所需零件的一种压力加工方法。</w:t>
      </w:r>
    </w:p>
    <w:p>
      <w:r>
        <w:t>冷冲压加工与其它加工方法相比，无论在技术方面，还是在经济性方面都具有许多独特的优点。主要表现在：高生产效率、高复杂性、低消耗、高寿命。</w:t>
      </w:r>
    </w:p>
    <w:p/>
    <w:p>
      <w:r>
        <w:t>2、</w:t>
      </w:r>
    </w:p>
    <w:p>
      <w:r>
        <w:t>3、影响弯曲变形回弹的因素是什么？采取什么措施能减小回弹？</w:t>
      </w:r>
    </w:p>
    <w:p>
      <w:r>
        <w:t>答：影响弯曲变形回弹的因素有：（1）材料的力学性能；（2）相对弯曲半径r/t；（3）弯曲中心角α；（4）弯曲方式及弯曲模；（5）工件的形状。</w:t>
      </w:r>
    </w:p>
    <w:p>
      <w:r>
        <w:t>减小回弹的措施有：</w:t>
      </w:r>
    </w:p>
    <w:p>
      <w:r>
        <w:t>（1）改进弯曲件的设计，尽量避免选用过大的相对弯曲半径r/t 。如有可能，在弯曲区压制加强筋，以提高零件的刚度，抑制回弹；尽量选用 小、力学性能稳定和板料厚度波动小的材料。</w:t>
      </w:r>
    </w:p>
    <w:p>
      <w:r>
        <w:t>（2）采取适当的弯曲工艺：</w:t>
      </w:r>
      <w:r>
        <w:rPr>
          <w:rFonts w:hint="eastAsia" w:ascii="宋体" w:hAnsi="宋体" w:cs="宋体"/>
        </w:rPr>
        <w:t>①</w:t>
      </w:r>
      <w:r>
        <w:t>采用校正弯曲代替自由弯曲；</w:t>
      </w:r>
      <w:r>
        <w:rPr>
          <w:rFonts w:hint="eastAsia" w:ascii="宋体" w:hAnsi="宋体" w:cs="宋体"/>
        </w:rPr>
        <w:t>②</w:t>
      </w:r>
      <w:r>
        <w:t>对冷作硬化的材料须先退火，使其屈服点 降低。对回弹较大的材料，必要时可采用加热弯曲。</w:t>
      </w:r>
      <w:r>
        <w:rPr>
          <w:rFonts w:hint="eastAsia" w:ascii="宋体" w:hAnsi="宋体" w:cs="宋体"/>
        </w:rPr>
        <w:t>③</w:t>
      </w:r>
      <w:r>
        <w:t>弯曲相对弯曲半径很大的弯曲件时，由于变形程度很小，变形区横截面大部分或全部处于弹性变形状态,回弹很大，甚至根本无法成形，这时可采用拉弯工艺。</w:t>
      </w:r>
    </w:p>
    <w:p>
      <w:r>
        <w:t>（3）合理设计弯曲模。</w:t>
      </w:r>
    </w:p>
    <w:p/>
    <w:p>
      <w:r>
        <w:t>4、简述弯曲件的结构工艺性。</w:t>
      </w:r>
    </w:p>
    <w:p>
      <w:r>
        <w:t>答：弯曲件的工艺性是指弯曲变形区与零件的形状、尺寸、精度、材料以及技术要求等是否符合弯曲加工的工艺要求。</w:t>
      </w:r>
    </w:p>
    <w:p/>
    <w:p>
      <w:r>
        <w:t>5、拉深工序中的起皱、拉裂是如何产生的，如何防止它？</w:t>
      </w:r>
    </w:p>
    <w:p>
      <w:r>
        <w:t>答：拉深工序中产生起皱的原因有两个方面：一方面是切向压应力的大小，越大越容易失稳起皱；另一方面是凸缘区板料本身的抵抗失稳的能力，凸缘宽度越大，厚度越薄，材料弹性模量和硬化模量越小，抵抗失稳能力越小。防皱措施：主要方法是在模具结构上采用压料装置，加压边圈，使坯料可能起皱的部分被夹在凹模平面与压边圈之间，让坯料在两平面之间顺利地通过。采用压料筋或拉深槛，同样能有效地增加径向拉应力和减少切向压应力的作用，也是防皱的有效措施。</w:t>
      </w:r>
    </w:p>
    <w:p>
      <w:r>
        <w:t>拉深工序中产生拉裂主要取决于两个方面：一方面是筒壁传力区中的拉应力；另一方面是筒壁传力区的抗拉强度。当筒壁拉应力超过筒壁材料的抗拉强度时，拉深件就会在底部圆角与筒壁相切处一一“危险断面”产生破裂。防止拉裂的措施：一方面要通过改善材料的力学性能，提高筒壁抗拉强度；另一方面是通过正确制定拉深工艺和设计模具，合理确定拉深变形程度、凹模圆角半径、合理改善条件润滑等，以降低筒壁传力区中的拉应力。</w:t>
      </w:r>
    </w:p>
    <w:p/>
    <w:p>
      <w:r>
        <w:t>6、影响塑件收缩的因素有哪几方面？</w:t>
      </w:r>
    </w:p>
    <w:p>
      <w:r>
        <w:t xml:space="preserve">答：塑料品种、成型压力、熔体温度、模具温度等。 </w:t>
      </w:r>
    </w:p>
    <w:p>
      <w:pPr>
        <w:rPr>
          <w:rFonts w:hint="eastAsia" w:eastAsia="黑体"/>
          <w:b/>
          <w:bCs/>
          <w:sz w:val="24"/>
        </w:rPr>
      </w:pPr>
    </w:p>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6</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EC4D9B"/>
    <w:rsid w:val="0AEC4D9B"/>
    <w:rsid w:val="2B6B74F6"/>
    <w:rsid w:val="2F846FA6"/>
    <w:rsid w:val="411E6E3A"/>
    <w:rsid w:val="6EC81AE4"/>
    <w:rsid w:val="6F296D23"/>
    <w:rsid w:val="73796F5D"/>
    <w:rsid w:val="73ED206E"/>
    <w:rsid w:val="74934A0C"/>
    <w:rsid w:val="7F1E25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2021-10-29T02:13:00Z</dcterms:created>
  <dc:creator>H姐姐</dc:creator>
  <cp:lastModifiedBy>H姐姐</cp:lastModifiedBy>
  <dcterms:modified xsi:type="dcterms:W3CDTF">2021-11-25T08:18:39Z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B3AA80D3016241D483AE7DE427E96114</vt:lpwstr>
  </property>
</Properties>
</file>