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比较政治制度复习资料</w:t>
      </w:r>
    </w:p>
    <w:p>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一、</w:t>
      </w:r>
      <w:r>
        <w:rPr>
          <w:rFonts w:hint="eastAsia" w:asciiTheme="minorEastAsia" w:hAnsiTheme="minorEastAsia" w:eastAsiaTheme="minorEastAsia" w:cstheme="minorEastAsia"/>
        </w:rPr>
        <w:t>单选题</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每题1分）</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《比较政治制度》课程的本质特点是（D ） </w:t>
      </w:r>
    </w:p>
    <w:p>
      <w:pP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 xml:space="preserve">A、知识性B、广泛性C、系统性D、政治性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“共和国”的概念是在（ B）时期第一次提出的。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A、古希腊B、古罗马C、尼德兰革命D、英国资产阶级革命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最早建立的资产阶级共和国是（D ） </w:t>
      </w:r>
    </w:p>
    <w:p>
      <w:pP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 xml:space="preserve">A、英国B、美国C、法国D、荷兰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在西方国家的资产阶级革命中，著名的《人权宣言》颁布于（ C）年。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A、1689 B、1776 C、1789 D、1889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资产阶级国家最早建立文官制度的是（A ）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A、英国B、美国C、法国D、加拿大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国家主权论的最早提出者是法国早期思想家（C ）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A、卢梭B、霍布斯C、布丹D、洛克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r>
        <w:rPr>
          <w:rFonts w:hint="eastAsia" w:asciiTheme="minorEastAsia" w:hAnsiTheme="minorEastAsia" w:cstheme="minorEastAsia"/>
          <w:lang w:eastAsia="zh-CN"/>
        </w:rPr>
        <w:t>、</w:t>
      </w:r>
      <w:r>
        <w:rPr>
          <w:rFonts w:hint="eastAsia" w:asciiTheme="minorEastAsia" w:hAnsiTheme="minorEastAsia" w:eastAsiaTheme="minorEastAsia" w:cstheme="minorEastAsia"/>
        </w:rPr>
        <w:t>议会主权论是由英国资产阶级启蒙思想家在（ A）一书中提出的。</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A、《政府论》B、《社会契约论》C、《利维坦》D、《论法的精神》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十九世纪英国政治思想家（A）在《代议民主制》一书中，系统地论述了资本 主义代议民主制原则。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A、密尔B、洛克C、卢梭D、霍布斯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“凡权利无保障和分权未确立的社会，就没有宪法”这句名言出自（ D） </w:t>
      </w:r>
    </w:p>
    <w:p>
      <w:pP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A、《独立宣言》B、《盛世危言》C、《自由大宪章》D、《人权宣言》</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10</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英国宪法中最早的一个宪法性法律文件是（ B）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A、《王位继承法》B、《自由大宪章》C、《权利法案》D、《权利请愿书》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11</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在宪法中确定议会共和制为其基本政治制度的宪法是（ C）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A、法国第五共和国宪法B、日本国宪法C、联邦德国《基本法》D、英国《议会法》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12</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日本国宪法的主要内容不包括（D ） </w:t>
      </w:r>
    </w:p>
    <w:p>
      <w:pP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 xml:space="preserve">A、主权在民B、议会内阁制C、不保持战争力量D、天皇保留统治权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13</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早在17世纪70年代，英国议会中就形成了托利党和辉格党两个政治派别，到19世纪30年代，托利党形成并改名（ B）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A、自由党B、保守党C、共和党D、工党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14</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英国工党是（ B）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A、工人阶级的党B、资产阶级的党C、社会主义的党D、革命党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15</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不属于实行两党制的国家有（A ）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A、意大利B、英国C、美国D、澳大利亚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16</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美国共和党成立于（A ）年。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A、1792 B、1828 C、1840 D、1854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17</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法国现代意义上的政党产生于（C ）时期。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A、法国大革命B、第二共和国C、第三共和国D、第四共和国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18</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德国统一后，德国体制内政党中其主要影响力在东部的政党是（ D） </w:t>
      </w:r>
    </w:p>
    <w:p>
      <w:pP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 xml:space="preserve">A、社会民主党B、自由民主党C、绿党 D、民主社会主义党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19</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日本“五五年体制”形成后， （B）一党独大，长期执政。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A、社会党B、自由民主党C、民主党D、共产党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20</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美国妇女第一次获得选举权的时间是（C ）年。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A、1787 B、1865 C、1920 D、1970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21</w:t>
      </w:r>
      <w:r>
        <w:rPr>
          <w:rFonts w:hint="eastAsia" w:asciiTheme="minorEastAsia" w:hAnsiTheme="minorEastAsia" w:cstheme="minorEastAsia"/>
          <w:lang w:eastAsia="zh-CN"/>
        </w:rPr>
        <w:t>、</w:t>
      </w:r>
      <w:r>
        <w:rPr>
          <w:rFonts w:hint="eastAsia" w:asciiTheme="minorEastAsia" w:hAnsiTheme="minorEastAsia" w:eastAsiaTheme="minorEastAsia" w:cstheme="minorEastAsia"/>
        </w:rPr>
        <w:t xml:space="preserve">法国妇女获得选举权的时间是（D ）年 </w:t>
      </w:r>
    </w:p>
    <w:p>
      <w:pP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 xml:space="preserve">A、1793 B、1848 C、1875 D、1945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22</w:t>
      </w:r>
      <w:r>
        <w:rPr>
          <w:rFonts w:hint="eastAsia" w:asciiTheme="minorEastAsia" w:hAnsiTheme="minorEastAsia" w:cstheme="minorEastAsia"/>
          <w:lang w:eastAsia="zh-CN"/>
        </w:rPr>
        <w:t>、</w:t>
      </w:r>
      <w:r>
        <w:rPr>
          <w:rFonts w:hint="eastAsia" w:asciiTheme="minorEastAsia" w:hAnsiTheme="minorEastAsia" w:eastAsiaTheme="minorEastAsia" w:cstheme="minorEastAsia"/>
        </w:rPr>
        <w:t>以下西方国家中有大多规定选民年龄需年满 18岁，不包括（D） A、美国B、法国C、德国D、日本</w:t>
      </w:r>
    </w:p>
    <w:p>
      <w:pP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二、</w:t>
      </w:r>
      <w:r>
        <w:rPr>
          <w:rFonts w:hint="eastAsia" w:asciiTheme="minorEastAsia" w:hAnsiTheme="minorEastAsia" w:eastAsiaTheme="minorEastAsia" w:cstheme="minorEastAsia"/>
        </w:rPr>
        <w:t>多选题</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每题2分</w:t>
      </w:r>
      <w:r>
        <w:rPr>
          <w:rFonts w:hint="eastAsia" w:asciiTheme="minorEastAsia" w:hAnsiTheme="minorEastAsia" w:eastAsiaTheme="minorEastAsia" w:cstheme="minorEastAsia"/>
          <w:lang w:eastAsia="zh-CN"/>
        </w:rPr>
        <w:t>）</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cstheme="minorEastAsia"/>
          <w:lang w:eastAsia="zh-CN"/>
        </w:rPr>
        <w:t>、</w:t>
      </w:r>
      <w:r>
        <w:rPr>
          <w:rFonts w:hint="eastAsia" w:asciiTheme="minorEastAsia" w:hAnsiTheme="minorEastAsia" w:eastAsiaTheme="minorEastAsia" w:cstheme="minorEastAsia"/>
        </w:rPr>
        <w:t>政治制度是一种重要的社会制度，它的特点有（ABCD）</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A、它是确定政治权力归属、分配、控制和调节的制度B、它是由经济制度决定的上层建筑，对经济发展起推动或阻碍的作用C、它是国家机器的框架和运转的轨迹D、它强制人们服从统治阶级的统治和管理</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cstheme="minorEastAsia"/>
          <w:lang w:eastAsia="zh-CN"/>
        </w:rPr>
        <w:t>、</w:t>
      </w:r>
      <w:r>
        <w:rPr>
          <w:rFonts w:hint="eastAsia" w:asciiTheme="minorEastAsia" w:hAnsiTheme="minorEastAsia" w:eastAsiaTheme="minorEastAsia" w:cstheme="minorEastAsia"/>
        </w:rPr>
        <w:t>雅典奴隶制民主政体的显著特点是（ABCD）</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A、官吏定期轮换B、议行合一C、官吏受公民严格监督D、间接民主 </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cstheme="minorEastAsia"/>
          <w:lang w:eastAsia="zh-CN"/>
        </w:rPr>
        <w:t>、</w:t>
      </w:r>
      <w:r>
        <w:rPr>
          <w:rFonts w:hint="eastAsia" w:asciiTheme="minorEastAsia" w:hAnsiTheme="minorEastAsia" w:eastAsiaTheme="minorEastAsia" w:cstheme="minorEastAsia"/>
        </w:rPr>
        <w:t>第二次世界大战后，资本主义国家民主制进一步完善，公民权利普遍扩大的表现有（ABCD）</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A、公民选举权的扩大B、种族歧视有所减轻C、工人有条件地参加企业管理D、社会福利制度的推行</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cstheme="minorEastAsia"/>
          <w:lang w:eastAsia="zh-CN"/>
        </w:rPr>
        <w:t>、</w:t>
      </w:r>
      <w:r>
        <w:rPr>
          <w:rFonts w:hint="eastAsia" w:asciiTheme="minorEastAsia" w:hAnsiTheme="minorEastAsia" w:eastAsiaTheme="minorEastAsia" w:cstheme="minorEastAsia"/>
        </w:rPr>
        <w:t>西方国家政治制度的基本特点有（ABCD）</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A、分权制衡B、法治C、人权D、主权在民</w:t>
      </w:r>
      <w:bookmarkStart w:id="0" w:name="_GoBack"/>
      <w:bookmarkEnd w:id="0"/>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cstheme="minorEastAsia"/>
          <w:lang w:eastAsia="zh-CN"/>
        </w:rPr>
        <w:t>、</w:t>
      </w:r>
      <w:r>
        <w:rPr>
          <w:rFonts w:hint="eastAsia" w:asciiTheme="minorEastAsia" w:hAnsiTheme="minorEastAsia" w:eastAsiaTheme="minorEastAsia" w:cstheme="minorEastAsia"/>
        </w:rPr>
        <w:t>亚里士多德依据掌握政权人数的多少，把古希腊城邦国家的政体分为三类（ABD）</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A、君主政体B、贵族政体C、专制政体D、共和政体</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w:t>
      </w:r>
      <w:r>
        <w:rPr>
          <w:rFonts w:hint="eastAsia" w:asciiTheme="minorEastAsia" w:hAnsiTheme="minorEastAsia" w:cstheme="minorEastAsia"/>
          <w:lang w:eastAsia="zh-CN"/>
        </w:rPr>
        <w:t>、</w:t>
      </w:r>
      <w:r>
        <w:rPr>
          <w:rFonts w:hint="eastAsia" w:asciiTheme="minorEastAsia" w:hAnsiTheme="minorEastAsia" w:eastAsiaTheme="minorEastAsia" w:cstheme="minorEastAsia"/>
        </w:rPr>
        <w:t>对西方政治制度的类型依据掌握政权者是单数还是多数，把政体分为（BC）</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A、世袭制政体B、君主政体C、共和政体D、选任制政体</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7</w:t>
      </w:r>
      <w:r>
        <w:rPr>
          <w:rFonts w:hint="eastAsia" w:asciiTheme="minorEastAsia" w:hAnsiTheme="minorEastAsia" w:cstheme="minorEastAsia"/>
          <w:lang w:eastAsia="zh-CN"/>
        </w:rPr>
        <w:t>、</w:t>
      </w:r>
      <w:r>
        <w:rPr>
          <w:rFonts w:hint="eastAsia" w:asciiTheme="minorEastAsia" w:hAnsiTheme="minorEastAsia" w:eastAsiaTheme="minorEastAsia" w:cstheme="minorEastAsia"/>
        </w:rPr>
        <w:t>洛克的分权主张主要内容是（ABD）</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A、资产阶级分享统治权B、立法权高于行政权C、行政权高于立法权D、资产阶级与封建势力的妥协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8</w:t>
      </w:r>
      <w:r>
        <w:rPr>
          <w:rFonts w:hint="eastAsia" w:asciiTheme="minorEastAsia" w:hAnsiTheme="minorEastAsia" w:cstheme="minorEastAsia"/>
          <w:lang w:eastAsia="zh-CN"/>
        </w:rPr>
        <w:t>、</w:t>
      </w:r>
      <w:r>
        <w:rPr>
          <w:rFonts w:hint="eastAsia" w:asciiTheme="minorEastAsia" w:hAnsiTheme="minorEastAsia" w:eastAsiaTheme="minorEastAsia" w:cstheme="minorEastAsia"/>
        </w:rPr>
        <w:t>古代欧洲思想家论述了分权思想的人有（BCD）</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A、柏拉图B、亚里斯多德C、波里比D、西塞罗</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9</w:t>
      </w:r>
      <w:r>
        <w:rPr>
          <w:rFonts w:hint="eastAsia" w:asciiTheme="minorEastAsia" w:hAnsiTheme="minorEastAsia" w:cstheme="minorEastAsia"/>
          <w:lang w:eastAsia="zh-CN"/>
        </w:rPr>
        <w:t>、</w:t>
      </w:r>
      <w:r>
        <w:rPr>
          <w:rFonts w:hint="eastAsia" w:asciiTheme="minorEastAsia" w:hAnsiTheme="minorEastAsia" w:eastAsiaTheme="minorEastAsia" w:cstheme="minorEastAsia"/>
        </w:rPr>
        <w:t>法治就是根据法律治理国家的一种原则。在历史上主张实行法治的人有（AB）</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A、亚里斯多德B、卢梭C、墨索里尼D、秦始皇</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0</w:t>
      </w:r>
      <w:r>
        <w:rPr>
          <w:rFonts w:hint="eastAsia" w:asciiTheme="minorEastAsia" w:hAnsiTheme="minorEastAsia" w:cstheme="minorEastAsia"/>
          <w:lang w:eastAsia="zh-CN"/>
        </w:rPr>
        <w:t>、</w:t>
      </w:r>
      <w:r>
        <w:rPr>
          <w:rFonts w:hint="eastAsia" w:asciiTheme="minorEastAsia" w:hAnsiTheme="minorEastAsia" w:eastAsiaTheme="minorEastAsia" w:cstheme="minorEastAsia"/>
        </w:rPr>
        <w:t>西方国家政治制度除了具有共同性还存在着多样性。这种多样性主要是由受以下因素影响的（ABCD）</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A、阶级力量对比B、政治文化因素C、国家经济结构D、国际环境因素</w:t>
      </w:r>
    </w:p>
    <w:p>
      <w:pPr>
        <w:rPr>
          <w:rFonts w:hint="eastAsia" w:asciiTheme="minorEastAsia" w:hAnsiTheme="minorEastAsia" w:eastAsiaTheme="minorEastAsia" w:cstheme="minorEastAsia"/>
        </w:rPr>
      </w:pPr>
    </w:p>
    <w:p>
      <w:pP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三、名词解释（每题4分）</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1、代议制度：亦称代议制、 代议民主制，是直接民主制的对称， 是近代国家广泛实行的政治统治形式。 在这种制度下， 公民通过选举产生的代表组组成国家权力机关， 行使管理国家事务的权力，履行对国家事务的管理。</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2、议会党团：是两党制或多党制国家议会， 为协调政党或政治倾向相同的议员在议会中行动的一种组织。 它一般是由同一政党或者虽然不同政党， 但是政治倾向相同或相近的议员组成， 并以该党名称命名或以及各政党的名字联合命名。</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3、比例代表制：指参加竞选的的各政党根据其得票多少， 按比例分配议席， 各政党所的议席与其所得选票总数成正比。 此计票方式适合于在大选举区运用， 能够比较充分地体现选民的投票意愿， 不致使选票大量浪费， 特别是使获得一定选票的小党也能在议会中分配到议席。 但在现实政治生活中，它并未取得理想的效果，而且还常常出现相反的情况。</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4、国家元首制度：是指出任国家元首的资格、 国家元首的产生原则、 方式和程序等规定。 它是关于国家元首的产生、任期、地位、职权等方面的法律规定或惯例。</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5、政党政治：所谓政党政治， 狭义上讲的是指一个国家的政权通过政党来行使； 广义而言， 则是指政党掌握或参与国家政权， 并在国家政治社会生活和国家事务集体体制的运行中处于中心地位的政治现象。</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6、两党制：在一个国家中存在着许多政党， 其中两个居于垄断地位的政党通过定期选举， 长期有组织的轮流控制国家机器， 其中一党是执政党， 另一党为反对党或者称在野党， 这种政党体制称为两党制。它最初起源于英国，后来一些深受英国影响的英语国家也使用此种制度。</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7</w:t>
      </w:r>
      <w:r>
        <w:rPr>
          <w:rFonts w:hint="eastAsia" w:asciiTheme="minorEastAsia" w:hAnsiTheme="minorEastAsia" w:eastAsiaTheme="minorEastAsia" w:cstheme="minorEastAsia"/>
        </w:rPr>
        <w:t>、陪审制：陪审制度， 也就是在法院进行审判案件时， 吸收非法律职业者参与法庭审判， 与法官共同行使审判权的制度。 陪审制度是体现民主的司法制度。 它在维护司法制度的民主化进程中起着积极的作用。</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8</w:t>
      </w:r>
      <w:r>
        <w:rPr>
          <w:rFonts w:hint="eastAsia" w:asciiTheme="minorEastAsia" w:hAnsiTheme="minorEastAsia" w:eastAsiaTheme="minorEastAsia" w:cstheme="minorEastAsia"/>
        </w:rPr>
        <w:t>、司法审查：司法审查即违宪审查， 是指赋予法院对立法行为和行政行为合宪性的一种审查权， 也就是法院可以解释宪法的含义， 从而认定某种法律与宪法不符合， 即可宣告其违宪， 从而拒绝适用该法律。</w:t>
      </w:r>
    </w:p>
    <w:p>
      <w:pPr>
        <w:rPr>
          <w:rFonts w:hint="eastAsia" w:asciiTheme="minorEastAsia" w:hAnsiTheme="minorEastAsia" w:eastAsiaTheme="minorEastAsia" w:cstheme="minorEastAsia"/>
        </w:rPr>
      </w:pPr>
    </w:p>
    <w:p>
      <w:pP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四、</w:t>
      </w:r>
      <w:r>
        <w:rPr>
          <w:rFonts w:hint="eastAsia" w:asciiTheme="minorEastAsia" w:hAnsiTheme="minorEastAsia" w:eastAsiaTheme="minorEastAsia" w:cstheme="minorEastAsia"/>
        </w:rPr>
        <w:t>简答</w:t>
      </w:r>
      <w:r>
        <w:rPr>
          <w:rFonts w:hint="eastAsia" w:asciiTheme="minorEastAsia" w:hAnsiTheme="minorEastAsia" w:eastAsiaTheme="minorEastAsia" w:cstheme="minorEastAsia"/>
          <w:lang w:val="en-US" w:eastAsia="zh-CN"/>
        </w:rPr>
        <w:t>题（每题10分）</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宪法在调整社会关系、确认国家制度和社会制度、维护公民权利时应遵循的基本原则？</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财产权不可侵犯原则：这是资产阶级反对封建专制斗争的重要经验总结，它在资本主义宪法中占核心地位。</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人民主权 (主权在民 )原则，它的核心是国家权力来源于人民。</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基本人权原则。有三种形式体现此原则：一是既明确规定基本人权原则，又一共鸣具体权利的形式规定基本人权的内容； 一是只规定公民基本权利； 一是原则上确认基本人权， 但对公民基本权利的内容却较少规定。</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法治原则。法治的核心原则：依法治理国家，法律面前人人平等，反对任何组织和个人享有法律之外的特权。</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权力制约 (分权制衡 )原则。它是宪政基本要求和特征，也是现代国家宪法有关权力分配和国家组织的基本原则。</w:t>
      </w:r>
    </w:p>
    <w:p>
      <w:pPr>
        <w:rPr>
          <w:rFonts w:hint="eastAsia" w:asciiTheme="minorEastAsia" w:hAnsiTheme="minorEastAsia" w:eastAsiaTheme="minorEastAsia" w:cstheme="minorEastAsia"/>
        </w:rPr>
      </w:pP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代议机关的议事规则是什么？</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法定人数原则： 为使议会会议议事合法、 决议有效， 会议的出席者必须到达法定的人数。</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会议公开原则：为使议会活动能收到全体国民的监督，西方国家的议会会议一般都是公开举行的。而中国的全国人民代表大会也设有旁听席。</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一事不再议原则：为节省时间，提高议事的效率，在同一会期内，议会否决的法案不得再提出。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两院一致通过原则：大多两院制国家里，议会讨论的法案只有经过议会两院的一致通过才具有法律效力。两院意见不一致时，以不同的方式加以解决，这取决于两院职权的不同划分。</w:t>
      </w:r>
    </w:p>
    <w:p>
      <w:pPr>
        <w:rPr>
          <w:rFonts w:hint="eastAsia" w:asciiTheme="minorEastAsia" w:hAnsiTheme="minorEastAsia" w:eastAsiaTheme="minorEastAsia" w:cstheme="minorEastAsia"/>
        </w:rPr>
      </w:pP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比较内阁在美国、法国、英国三国中的作用？</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美国宪法中没有关于设立内阁的有关规定， 内阁是出于美国政治实践的实际需要由总统设立的， 其权力有限， 结构松散。 内阁会议无固定会期， 总统完全可以无视内阁的意见。</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法国内阁由总理和部长组成，总理为内阁会议主席，国务秘书为非内阁成员，只有内阁讨论某一有关问题时，才被邀请列席会议。</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内阁是英国政府的领导机构，它并不等于政府。它由首相组阁，主要由政府中一些重要部门的大臣和执政党各派重要领袖人物组成。内阁具有提请国王解散议会的权力，是英国行政的中心。</w:t>
      </w:r>
    </w:p>
    <w:p>
      <w:pPr>
        <w:rPr>
          <w:rFonts w:hint="eastAsia" w:asciiTheme="minorEastAsia" w:hAnsiTheme="minorEastAsia" w:eastAsiaTheme="minorEastAsia" w:cstheme="minorEastAsia"/>
        </w:rPr>
      </w:pP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英美法系与大陆法律的区别是什么？</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第一， 在法律渊源上， 大陆法系以制定法为正式的法律渊源， 英美法系则把制定法和判例法都作出法律的正式渊源。</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第二， 在法律分类上， 大陆法系国家一般将公法和私法作为法律分类的基础， 英美法系国家则将普通法和衡平法作出法律的基本分类。</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第三， 在法典编纂上， 大陆法系国家一般都比较重视法典编纂， 一些基本法律采用较系统的法典形式，英美法系国家的制定法则主要是单行法律、法规、很少采用法典的形式。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第四， 在体系上，大陆法系国家分设有两个法律系统：普通法院和行政法院，普通法院管辖刑事、民事案件，行政法院管辖行政案件。而且 一些大陆法系国家还设立了专门的宪法法院，专门受理违宪案件， 英美法系国家传统上并无普通法院与行政法院之分， 司法权由普通法院统一职掌，普通地刑事、民事、行政案件均有管辖权。</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第五，在法官作用和职能上，英美法系的法官通常必须从执业多年 律师中先进人物，而在大陆法系国家， 大学法科毕业生只要通过专门的司法考试和司法培训， 不必通过律师阶段即可先进人物为法官。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第六， 在诉讼程序上，大陆除对轻微案件审理实行独任法官外，一都采用法官合议制， 但在英美法系国家，法院对案件的审理，一般都采取独任法官审判制。</w:t>
      </w:r>
    </w:p>
    <w:p>
      <w:pPr>
        <w:rPr>
          <w:rFonts w:hint="eastAsia" w:asciiTheme="minorEastAsia" w:hAnsiTheme="minorEastAsia" w:eastAsiaTheme="minorEastAsia" w:cstheme="minorEastAsia"/>
        </w:rPr>
      </w:pP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如何理解司法独立原则？</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司法独立原则是司法公正原则的基本内涵和重要表现。普遍认为，司法即审判。因此，司法独立也称为审判独立。而在一个更广的意义上讲，司法独立是指审判权和检察权的独立。</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德国学者将独立而不受干涉界定为 8 各方面：独立于国家社会间的各种势力；独立于上级官署；独立于政府；独立于议会；独立于政党；独立于新闻舆论；独立于国民时尚与嗜好；独立于自我偏好，偏见与激情。</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其内涵总结为六方面：第一，司法权由法院、法官独立行使；第二，法官独立审判，只服从于宪法和法律；第三，唯一能对法官的法律观点施加有约束力的义务的机关是上诉法院；第四，法官在审判案件的过程中坚持独立；第五，法官在审判活动中所发表的言</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论、所作出的行为免受民事起诉；第六，陪审团、陪审员独立。</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西方为保护司法独立，在整个政治制度设计上采取了“三权分立” ，同时建立法官保障制度，在各个方面保障法官的职业安全。而中国的司法独立走过十分曲折的历程，但是始终没有放弃。</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司法独立作为人类政治文明的成果，本身并不具有阶级性，而是法制的内在要义。</w:t>
      </w:r>
    </w:p>
    <w:p>
      <w:pPr>
        <w:rPr>
          <w:rFonts w:hint="eastAsia" w:asciiTheme="minorEastAsia" w:hAnsiTheme="minorEastAsia" w:eastAsiaTheme="minorEastAsia" w:cstheme="minorEastAsia"/>
        </w:rPr>
      </w:pP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r>
        <w:rPr>
          <w:rFonts w:hint="eastAsia" w:asciiTheme="minorEastAsia" w:hAnsiTheme="minorEastAsia" w:eastAsiaTheme="minorEastAsia" w:cstheme="minorEastAsia"/>
        </w:rPr>
        <w:t>比较君主立宪制国家元首与议会共和制国家元首的区别与联系。</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君主立宪制国家元首采取世袭制，按照血缘和亲属关系世代相传，而议会共和制国家元首则是由选举产生的。</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君主立宪制国家元首由于王位世袭，任职必然是终身的。而议会共和制国家元首则有限制任期。</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 xml:space="preserve"> 君主立宪制国家元首与议会共和制国家元首也有相似点，他们都是虚位元首，不拥有实权，不掌握行政权而由政府掌握行政权。</w:t>
      </w:r>
    </w:p>
    <w:p>
      <w:pPr>
        <w:rPr>
          <w:rFonts w:hint="eastAsia" w:asciiTheme="minorEastAsia" w:hAnsiTheme="minorEastAsia" w:eastAsiaTheme="minorEastAsia" w:cstheme="minorEastAsia"/>
        </w:rPr>
      </w:pPr>
    </w:p>
    <w:p>
      <w:pPr>
        <w:rPr>
          <w:rFonts w:hint="eastAsia" w:asciiTheme="minorEastAsia" w:hAnsiTheme="minorEastAsia" w:eastAsiaTheme="minorEastAsia" w:cstheme="minorEastAsia"/>
        </w:rPr>
      </w:pPr>
    </w:p>
    <w:p>
      <w:pP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五、</w:t>
      </w:r>
      <w:r>
        <w:rPr>
          <w:rFonts w:hint="eastAsia" w:asciiTheme="minorEastAsia" w:hAnsiTheme="minorEastAsia" w:eastAsiaTheme="minorEastAsia" w:cstheme="minorEastAsia"/>
        </w:rPr>
        <w:t>论述题</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15分</w:t>
      </w:r>
      <w:r>
        <w:rPr>
          <w:rFonts w:hint="eastAsia" w:asciiTheme="minorEastAsia" w:hAnsiTheme="minorEastAsia" w:eastAsiaTheme="minorEastAsia" w:cstheme="minorEastAsia"/>
          <w:lang w:eastAsia="zh-CN"/>
        </w:rPr>
        <w:t>）</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以英国工党为例，论述执政党与国家政权的关系。</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 政党在西方资本主义国家政治制度中处于核心位置和权力斗争的焦点。 政党的活动目标就是要执掌和维持国家政权。而政党制度的典型特点是通过执政党对国家政权的领导，以一种民主的、主要是间接的形式实现对国家和社会的领导作用，以从根本上维护资产阶级的政治统治。</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 执政党操纵选举。 选举获胜是西方资本主义国家民主政治体制中掌握国家政权的合法依据。以工党为例，它以此为重点，开展组织竞选班子、游说选民等一系列竞选活动，企图以此达到控制、操纵选举过程的目的。</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 执政党控制立法机关。 议会作为西方国家的最高权力机关， 不但有权制定国家诸项法律，而且对政府决策有实质性的影响作用。工党通过争夺议会领导人的地位，影响议会及各委员会的活动。通过争取在议会中的多数党地位，工党能够控制和操纵立法过程。</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 执政党控制行政部门。政党控制选举和议会活动，其最终目的都要落实到控制国家行政机关上来。以工党为例，工党作为执政党，党领袖成为首相，领导组阁，政府部门的关键职位都由本当人士担任，从而控制了行政权力的行使，并以政府的名义，根据本党意志对全社会加以统治和管理。</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 除此之外， 执政党的影响力还扩张到国家司法权力机构， 工会、青年及妇女等社会团体，以及社会宣传舆论单位等。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 总之，执政党利用代议民主制、选举制等工具，通过间接民主的形式，事先对国家政权的领导，其最终结果是更加牢固、稳定地确保国家政权把持在统治阶级的手中。</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8D0ADE"/>
    <w:rsid w:val="2A750F37"/>
    <w:rsid w:val="6F8D0ADE"/>
    <w:rsid w:val="7B873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2020-12-16T07:38:00Z</dcterms:created>
  <dc:creator>Q</dc:creator>
  <cp:lastModifiedBy>Q</cp:lastModifiedBy>
  <dcterms:modified xsi:type="dcterms:W3CDTF">2020-12-16T08:03:05Z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