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比较政治制度复习资料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一、单项选择题</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1.资本的总公式是（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A.W-W-G’</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B.W-W-G</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C.W-G-W</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D.G-W-G’</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2.价值增殖过程是超过一定点而延长了的价值形成过程。这个“一定点”是指（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A.工人生产使用价值的时间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B.工人补偿劳动力价值的时间</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C.工人转移生产资料价值的时间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D.工人创造新价值的时间</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3.超额剩余价值的源泉是（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A.雇佣工人的剩余劳动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B.雇佣工人的必要劳动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C.工人使用的先进机器设备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D.资本家的管理水平</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4.资本主义再生产是（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A.劳动力再生产和资本主义生产关系再生产的统一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B.生产过程和流通过程的统一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C.物质资料再生产和生产关系再生产的统一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D.劳动过程和价值增殖过程的统一</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5.扩大再生产的源泉是（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A.资本集中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B.资本分散</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C.资本合并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D.资本积累</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6.资本积聚是通过（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A.中小资本合并成为少数大资本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B.剩余价值资本化增大资本总额</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C.组织股份公司成为少数大资本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D.大资本吞并中小资本增大资本总额</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7.某企业工人的工作日为12小时其中必要劳动时间为6小时，则该企业的剩余价值率是（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A.50%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B.100%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C.150%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D.200%</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8.资本有机构成提高的一般前提是（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A.社会总资本的增大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B.个别资本的增大</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C.社会总产值的增加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D.企业生产规模的扩大</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9.产业资本循环的购买阶段和销售阶段属于（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A.流通过程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B.生产过程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C.消费过程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D.交换过程</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10.平均利润形成后，价值规律的作用形式是（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A.市场价格围绕价值上下波动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B.市场价格围绕生产价格上下波动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C.生产价格围绕价值上下波动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D.生产价格围绕市场价格上下波动</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11.商品的使用价值与一般物品的使用价值的区别在（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A.前者是劳动生产出来的，后者是天然具有的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B.前者是他人生产的，后者是为自己生产的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C.前者构成社会财富的物质内容，后者不是社会财富</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D.商品使用价值是商品价值的物质承担者</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12.马克思指出：“如果物没有用，那么其中包含的劳动也就没有用，不能算作劳动，因此不形成价值。”这句话说明（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A.只要物是有用的，它就有价值</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B.价值的存在以物的有用性为前提</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C.价值的存在与物的有用性互为前提</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D.物越是有用就越有价值</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13.货币转化为资本的决定性条件是（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A.劳动产品成为商品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B.生产资料成为商品</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C.劳动力成为商品</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D.资本家手中集中了很多商品</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14.商品的价值量由生产商品的必要劳动时间所决定，它是（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A.同类商品的生产者之间的竞争实现的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B.不同商品的生产者之间的竞争中实现的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C.商品生产者与消费者之间的竞争中实现的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D.商品生产者与销售者之间的竞争中实现的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15.复杂劳动可以折合为倍加的简单劳动，这种折合比例（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A.参加交换的商品生产者自觉协商出来的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B.由经纪人规定并取得买卖双方同意的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C.在无数次交易中自发形成的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rPr>
        <w:t>D.由社会职能部门自觉计算出来的</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二</w:t>
      </w:r>
      <w:r>
        <w:rPr>
          <w:rFonts w:hint="eastAsia" w:ascii="宋体" w:hAnsi="宋体" w:eastAsia="宋体" w:cs="宋体"/>
          <w:b/>
          <w:bCs/>
          <w:sz w:val="21"/>
          <w:szCs w:val="21"/>
          <w:lang w:val="en-GB"/>
        </w:rPr>
        <w:t>、名词解释</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 二元君主立宪制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 分权制衡原则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 弹劾权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 多数代表制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 比例代表制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 xml:space="preserve">、简答题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 古代雅典城邦民主制对现代西方政治制度形成有何意义？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 人民主权原则在政治上有何作用？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 议会在行使财政权有哪些方面的限制？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4．两党制有哪两种模式，不同模式间有何联系与区别？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5．政党制度在当今社会中具有哪些作用？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四</w:t>
      </w:r>
      <w:r>
        <w:rPr>
          <w:rFonts w:hint="eastAsia" w:ascii="宋体" w:hAnsi="宋体" w:eastAsia="宋体" w:cs="宋体"/>
          <w:b/>
          <w:bCs/>
          <w:sz w:val="21"/>
          <w:szCs w:val="21"/>
          <w:lang w:val="en-GB"/>
        </w:rPr>
        <w:t xml:space="preserve">、论述题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eastAsia="zh-CN"/>
        </w:rPr>
      </w:pPr>
      <w:r>
        <w:rPr>
          <w:rFonts w:hint="eastAsia" w:ascii="宋体" w:hAnsi="宋体" w:eastAsia="宋体" w:cs="宋体"/>
          <w:bCs/>
          <w:sz w:val="21"/>
          <w:szCs w:val="21"/>
          <w:lang w:val="en-GB"/>
        </w:rPr>
        <w:t>1. 请具体论述“三权分立”在现代国家政治制度中的主要表现形式</w:t>
      </w:r>
      <w:r>
        <w:rPr>
          <w:rFonts w:hint="eastAsia" w:ascii="宋体" w:hAnsi="宋体" w:eastAsia="宋体" w:cs="宋体"/>
          <w:bCs/>
          <w:sz w:val="21"/>
          <w:szCs w:val="21"/>
          <w:lang w:val="en-GB"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 试述俄罗斯总统、美国总统及法国总统之比较。</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Cs/>
          <w:sz w:val="21"/>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比较政治制度复习资料参考答案</w:t>
      </w:r>
    </w:p>
    <w:p>
      <w:pPr>
        <w:numPr>
          <w:ilvl w:val="0"/>
          <w:numId w:val="0"/>
        </w:numPr>
        <w:rPr>
          <w:rFonts w:hint="eastAsia"/>
          <w:lang w:val="en-US" w:eastAsia="zh-CN"/>
        </w:rPr>
      </w:pPr>
      <w:r>
        <w:rPr>
          <w:rFonts w:hint="eastAsia"/>
          <w:lang w:val="en-US" w:eastAsia="zh-CN"/>
        </w:rPr>
        <w:t>单项选择题</w:t>
      </w:r>
    </w:p>
    <w:p>
      <w:pPr>
        <w:numPr>
          <w:ilvl w:val="0"/>
          <w:numId w:val="1"/>
        </w:numPr>
        <w:rPr>
          <w:rFonts w:hint="eastAsia"/>
          <w:lang w:val="en-US" w:eastAsia="zh-CN"/>
        </w:rPr>
      </w:pPr>
      <w:r>
        <w:rPr>
          <w:rFonts w:hint="eastAsia"/>
          <w:lang w:val="en-US" w:eastAsia="zh-CN"/>
        </w:rPr>
        <w:t>2.D3.A4.C5.6.B7.B8.9.A10.11.D12.13.C14.A15.</w:t>
      </w:r>
      <w:bookmarkStart w:id="0" w:name="_GoBack"/>
      <w:bookmarkEnd w:id="0"/>
    </w:p>
    <w:p>
      <w:pPr>
        <w:rPr>
          <w:rFonts w:hint="eastAsia" w:ascii="宋体" w:hAnsi="宋体"/>
          <w:bCs/>
          <w:szCs w:val="21"/>
          <w:lang w:val="en-GB"/>
        </w:rPr>
      </w:pPr>
      <w:r>
        <w:rPr>
          <w:rFonts w:hint="eastAsia" w:ascii="宋体" w:hAnsi="宋体"/>
          <w:bCs/>
          <w:szCs w:val="21"/>
          <w:lang w:val="en-GB" w:eastAsia="zh-CN"/>
        </w:rPr>
        <w:t>二、</w:t>
      </w:r>
      <w:r>
        <w:rPr>
          <w:rFonts w:hint="eastAsia" w:ascii="宋体" w:hAnsi="宋体"/>
          <w:bCs/>
          <w:szCs w:val="21"/>
          <w:lang w:val="en-GB"/>
        </w:rPr>
        <w:t>名词解释</w:t>
      </w:r>
    </w:p>
    <w:p>
      <w:pPr>
        <w:rPr>
          <w:rFonts w:hint="eastAsia" w:ascii="宋体" w:hAnsi="宋体"/>
          <w:bCs/>
          <w:szCs w:val="21"/>
          <w:lang w:val="en-GB"/>
        </w:rPr>
      </w:pPr>
      <w:r>
        <w:rPr>
          <w:rFonts w:hint="eastAsia" w:ascii="宋体" w:hAnsi="宋体"/>
          <w:bCs/>
          <w:szCs w:val="21"/>
          <w:lang w:val="en-GB"/>
        </w:rPr>
        <w:t xml:space="preserve">1. </w:t>
      </w:r>
    </w:p>
    <w:p>
      <w:pPr>
        <w:rPr>
          <w:rFonts w:hint="eastAsia" w:ascii="宋体" w:hAnsi="宋体"/>
          <w:bCs/>
          <w:szCs w:val="21"/>
          <w:lang w:val="en-GB"/>
        </w:rPr>
      </w:pPr>
      <w:r>
        <w:rPr>
          <w:rFonts w:hint="eastAsia" w:ascii="宋体" w:hAnsi="宋体"/>
          <w:bCs/>
          <w:szCs w:val="21"/>
          <w:lang w:val="en-GB"/>
        </w:rPr>
        <w:t xml:space="preserve">2.  分权制衡包括分权和制衡两方面意义：分权是指把国家权力划分立法、行政、司法三个部分，并由三个国家机关独立行使；制衡则是指这三个国家机关在行使权力的过程中一种互相制约、互相平衡的关系。   </w:t>
      </w:r>
    </w:p>
    <w:p>
      <w:pPr>
        <w:rPr>
          <w:rFonts w:hint="eastAsia" w:ascii="宋体" w:hAnsi="宋体"/>
          <w:bCs/>
          <w:szCs w:val="21"/>
          <w:lang w:val="en-GB"/>
        </w:rPr>
      </w:pPr>
      <w:r>
        <w:rPr>
          <w:rFonts w:hint="eastAsia" w:ascii="宋体" w:hAnsi="宋体"/>
          <w:bCs/>
          <w:szCs w:val="21"/>
          <w:lang w:val="en-GB"/>
        </w:rPr>
        <w:t xml:space="preserve">3.   </w:t>
      </w:r>
    </w:p>
    <w:p>
      <w:pPr>
        <w:rPr>
          <w:rFonts w:hint="eastAsia" w:ascii="宋体" w:hAnsi="宋体"/>
          <w:bCs/>
          <w:szCs w:val="21"/>
          <w:lang w:val="en-GB"/>
        </w:rPr>
      </w:pPr>
      <w:r>
        <w:rPr>
          <w:rFonts w:hint="eastAsia" w:ascii="宋体" w:hAnsi="宋体"/>
          <w:bCs/>
          <w:szCs w:val="21"/>
          <w:lang w:val="en-GB"/>
        </w:rPr>
        <w:t xml:space="preserve">4.      </w:t>
      </w:r>
    </w:p>
    <w:p>
      <w:pPr>
        <w:rPr>
          <w:rFonts w:hint="eastAsia" w:ascii="宋体" w:hAnsi="宋体"/>
          <w:bCs/>
          <w:szCs w:val="21"/>
          <w:lang w:val="en-GB"/>
        </w:rPr>
      </w:pPr>
      <w:r>
        <w:rPr>
          <w:rFonts w:hint="eastAsia" w:ascii="宋体" w:hAnsi="宋体"/>
          <w:bCs/>
          <w:szCs w:val="21"/>
          <w:lang w:val="en-GB"/>
        </w:rPr>
        <w:t xml:space="preserve">5. 比例代表制指由参加竞选的各政党根据所得选票的多少，按比例分配议席的选票计算 方法。   </w:t>
      </w:r>
    </w:p>
    <w:p>
      <w:pPr>
        <w:rPr>
          <w:rFonts w:hint="eastAsia" w:ascii="宋体" w:hAnsi="宋体"/>
          <w:bCs/>
          <w:szCs w:val="21"/>
          <w:lang w:val="en-GB"/>
        </w:rPr>
      </w:pPr>
      <w:r>
        <w:rPr>
          <w:rFonts w:hint="eastAsia" w:ascii="宋体" w:hAnsi="宋体"/>
          <w:bCs/>
          <w:szCs w:val="21"/>
          <w:lang w:val="en-GB" w:eastAsia="zh-CN"/>
        </w:rPr>
        <w:t>三、</w:t>
      </w:r>
      <w:r>
        <w:rPr>
          <w:rFonts w:hint="eastAsia" w:ascii="宋体" w:hAnsi="宋体"/>
          <w:bCs/>
          <w:szCs w:val="21"/>
          <w:lang w:val="en-GB"/>
        </w:rPr>
        <w:t>简答题</w:t>
      </w:r>
    </w:p>
    <w:p>
      <w:pPr>
        <w:rPr>
          <w:rFonts w:hint="eastAsia" w:ascii="宋体" w:hAnsi="宋体"/>
          <w:bCs/>
          <w:szCs w:val="21"/>
          <w:lang w:val="en-GB"/>
        </w:rPr>
      </w:pPr>
      <w:r>
        <w:rPr>
          <w:rFonts w:hint="eastAsia" w:ascii="宋体" w:hAnsi="宋体"/>
          <w:bCs/>
          <w:szCs w:val="21"/>
          <w:lang w:val="en-GB"/>
        </w:rPr>
        <w:t xml:space="preserve">1. 答：  （1）民主制首创的主权在民原则成为西方民主实践遵循的政治学的基本原理。（2）现代西方政治制度下国家与社会之间互动的关系的启示  （3）雅典民主崇尚法治，主张法律至上，受全体公民委托行使权力的人必须按照明确的委 托行使权力，必须根据明确的法律行使权力。    </w:t>
      </w:r>
    </w:p>
    <w:p>
      <w:pPr>
        <w:rPr>
          <w:rFonts w:hint="eastAsia" w:ascii="宋体" w:hAnsi="宋体"/>
          <w:bCs/>
          <w:szCs w:val="21"/>
          <w:lang w:val="en-GB"/>
        </w:rPr>
      </w:pPr>
      <w:r>
        <w:rPr>
          <w:rFonts w:hint="eastAsia" w:ascii="宋体" w:hAnsi="宋体"/>
          <w:bCs/>
          <w:szCs w:val="21"/>
          <w:lang w:val="en-GB"/>
        </w:rPr>
        <w:t xml:space="preserve">2. 答： </w:t>
      </w:r>
    </w:p>
    <w:p>
      <w:pPr>
        <w:rPr>
          <w:rFonts w:hint="eastAsia" w:ascii="宋体" w:hAnsi="宋体"/>
          <w:bCs/>
          <w:szCs w:val="21"/>
          <w:lang w:val="en-GB"/>
        </w:rPr>
      </w:pPr>
      <w:r>
        <w:rPr>
          <w:rFonts w:hint="eastAsia" w:ascii="宋体" w:hAnsi="宋体"/>
          <w:bCs/>
          <w:szCs w:val="21"/>
          <w:lang w:val="en-GB"/>
        </w:rPr>
        <w:t xml:space="preserve">3. 答：  （1）预算案的提案权只属于政府或议会。 （2）预算案必须迅速审议，不能久拖不决。 （3）财政权偏向于下院议员。 （4）讨论预算案要受某些限制。   </w:t>
      </w:r>
    </w:p>
    <w:p>
      <w:pPr>
        <w:rPr>
          <w:rFonts w:hint="eastAsia" w:ascii="宋体" w:hAnsi="宋体"/>
          <w:bCs/>
          <w:szCs w:val="21"/>
          <w:lang w:val="en-GB"/>
        </w:rPr>
      </w:pPr>
      <w:r>
        <w:rPr>
          <w:rFonts w:hint="eastAsia" w:ascii="宋体" w:hAnsi="宋体"/>
          <w:bCs/>
          <w:szCs w:val="21"/>
          <w:lang w:val="en-GB"/>
        </w:rPr>
        <w:t xml:space="preserve">4． 答：  英国模式和美国模式。英国两党制特点为两党的活动围绕议会选举展开；英国两党采取集中制。美国两党制主要表现在总统竞选上；美国的两党组织结构松散，没有严格的投票纪律。    </w:t>
      </w:r>
    </w:p>
    <w:p>
      <w:pPr>
        <w:rPr>
          <w:rFonts w:hint="eastAsia" w:ascii="宋体" w:hAnsi="宋体"/>
          <w:bCs/>
          <w:szCs w:val="21"/>
          <w:lang w:val="en-GB"/>
        </w:rPr>
      </w:pPr>
      <w:r>
        <w:rPr>
          <w:rFonts w:hint="eastAsia" w:ascii="宋体" w:hAnsi="宋体"/>
          <w:bCs/>
          <w:szCs w:val="21"/>
          <w:lang w:val="en-GB"/>
        </w:rPr>
        <w:t xml:space="preserve">5． 答：  （1）利益聚合功能 （2）动员和政治社会化功能 （3）推举政治候选人功能  （4）影响和控制社会政治生活功能  （5）影响国际政治功能    </w:t>
      </w:r>
    </w:p>
    <w:p>
      <w:pPr>
        <w:rPr>
          <w:rFonts w:hint="eastAsia" w:ascii="宋体" w:hAnsi="宋体"/>
          <w:bCs/>
          <w:szCs w:val="21"/>
          <w:lang w:val="en-GB"/>
        </w:rPr>
      </w:pPr>
      <w:r>
        <w:rPr>
          <w:rFonts w:hint="eastAsia" w:ascii="宋体" w:hAnsi="宋体"/>
          <w:bCs/>
          <w:szCs w:val="21"/>
          <w:lang w:val="en-GB" w:eastAsia="zh-CN"/>
        </w:rPr>
        <w:t>四、</w:t>
      </w:r>
      <w:r>
        <w:rPr>
          <w:rFonts w:hint="eastAsia" w:ascii="宋体" w:hAnsi="宋体"/>
          <w:bCs/>
          <w:szCs w:val="21"/>
          <w:lang w:val="en-GB"/>
        </w:rPr>
        <w:t xml:space="preserve">论述题（共两题，每题20分，共计40分）   </w:t>
      </w:r>
    </w:p>
    <w:p>
      <w:pPr>
        <w:rPr>
          <w:rFonts w:hint="eastAsia" w:ascii="宋体" w:hAnsi="宋体"/>
          <w:bCs/>
          <w:szCs w:val="21"/>
          <w:lang w:val="en-GB"/>
        </w:rPr>
      </w:pPr>
      <w:r>
        <w:rPr>
          <w:rFonts w:hint="eastAsia" w:ascii="宋体" w:hAnsi="宋体"/>
          <w:bCs/>
          <w:szCs w:val="21"/>
          <w:lang w:val="en-GB"/>
        </w:rPr>
        <w:t>1. 请具体论述“三权分立”在现代国家政治制度中的主要表现形式</w:t>
      </w:r>
    </w:p>
    <w:p>
      <w:pPr>
        <w:rPr>
          <w:rFonts w:hint="eastAsia" w:ascii="宋体" w:hAnsi="宋体"/>
          <w:bCs/>
          <w:szCs w:val="21"/>
          <w:lang w:val="en-GB"/>
        </w:rPr>
      </w:pPr>
      <w:r>
        <w:rPr>
          <w:rFonts w:hint="eastAsia" w:ascii="宋体" w:hAnsi="宋体"/>
          <w:bCs/>
          <w:szCs w:val="21"/>
          <w:lang w:val="en-GB"/>
        </w:rPr>
        <w:t xml:space="preserve">答：  （1）三权均衡牵制的美国式  就分权而言，美国宪法分别对立法、行政、司法权之划分作明示。  就互相制衡而言，据美国宪法和惯例，国会有权要求总统条陈政策，以备审议；批准总统对外缔结的条约；建议、批准总统的人事任命；有权通过弹劾撤换总统；有权建议、批准总统对联邦最高法院法官的任命，弹劾、撤换法官并撤换其职务；有权宣告、惩治叛国罪；参议院对弹劾案有审判权。  总统有法律公布权，若不同意有关法律，有要求复议法律权；副总统兼任参议院议长；有权提名并任命联邦最高法院法官；有特赦权。  联邦最高法院有权解释法律，宣布国会通过的法律因违宪而无效；在总统受弹劾审查时，首席法官担任审判主席。 （2） 以议会立法权为重心的英国式  在宪政运作过程中，立法权胜过行政权，下议院强于上议院，王权式微，行政实权转移到内阁。从法律形式上讲，立法权是三权的中心，权力重心因而在议会。在这种权力架构之下，内阁由下议院多数党的领袖组织，内阁职员对下议院负连带责任；如果下议院对内阁不信任，不是内阁总辞职，就是内阁解散下议院。君权是虚权，君主是国家的象征。司法权独立行使。 （3）以总统行政权为重心的法国式  就其议会制特点而言，国民议会由直选产生，参议院由间接选举产生，政府必须对议会负责。在国民议会通过一项弹劾案或当它不同意政府的施政纲领或总政策声明时，总理必须向总统提出政府辞职。政府成员必须出席议会会议，并回答议员的质询。 总统亦由全民普选产生，他享有的权力极大。共和国总统监督宪法的遵守；他以仲裁人的地位保证国家权力的正常行使和国家的连续性；他任命总理，主持内阁会议；他公布法律，并可要求议会对法律或法律条文进行重议；他可以要求将有关涉及国家权力组织的法律草案提交公民投票复决；他可以在与总理及两院议长磋商后解散国民议会；他签署内阁会议决定的所有法令和命令；他有赦免权。此外，他还拥有广泛的人事任命权。   </w:t>
      </w:r>
    </w:p>
    <w:p>
      <w:pPr>
        <w:rPr>
          <w:rFonts w:hint="eastAsia" w:ascii="宋体" w:hAnsi="宋体"/>
          <w:bCs/>
          <w:szCs w:val="21"/>
          <w:lang w:val="en-GB"/>
        </w:rPr>
      </w:pPr>
      <w:r>
        <w:rPr>
          <w:rFonts w:hint="eastAsia" w:ascii="宋体" w:hAnsi="宋体"/>
          <w:bCs/>
          <w:szCs w:val="21"/>
          <w:lang w:val="en-GB"/>
        </w:rPr>
        <w:t>2. 试述俄罗斯总统、美国总统及法国总统之比较。</w:t>
      </w:r>
    </w:p>
    <w:p>
      <w:pPr>
        <w:rPr>
          <w:rFonts w:hint="eastAsia" w:ascii="宋体" w:hAnsi="宋体"/>
          <w:bCs/>
          <w:szCs w:val="21"/>
          <w:lang w:val="en-GB"/>
        </w:rPr>
      </w:pPr>
      <w:r>
        <w:rPr>
          <w:rFonts w:hint="eastAsia" w:ascii="宋体" w:hAnsi="宋体"/>
          <w:bCs/>
          <w:szCs w:val="21"/>
          <w:lang w:val="en-GB"/>
        </w:rPr>
        <w:t>答：  （1）美国是典型的总统制国家。美国总统集国家元首和政府首脑于一身，行使的具体权 力有：任命官员与组织政府，领导和监督政府工作，指导、创议立法，签署和公布法律，执行法律，统帅武装力量，制定和执行外交政策，赦免权。  （2）法国（第五共和国，下同）被称为“半总统制”国家。法国总统的职权有两种：总 统特有的权力，总统与其他国家机构分享的权力。总统特有的权力包括：任免总理和组织政府；解散国民议会；行使宪法第十六条的非常权力；动用战略核力量；对宪法委员会的特权；总统咨文权；特赦权。 （3）俄罗斯、法国总统的权力范围都超过了美国总统。  比如：俄罗斯总统可以对外宣战。美国由国会正式对外宣战；俄罗斯总统提名总理人选，如果议会连续三次否决提名，总统有权解散议会，重新组织议会大选。法国总统拥有与之相当的权力，美国总统无权解散国会；与法国一样，俄罗斯总理负责任命部长，但实际上，总统可以自己改组政府。俄罗斯总统虽不兼任政府首脑，但政府总理及强力部门部长均由总统任免，总统实际上掌管政府的运作。他还可以不经议会同意解散政府。总统还可以宣布进入紧急状态和发布戒严令，只需联邦委员会批准即可。美国、俄罗斯、法国都设立了协助总统行使职权的机构。美国有内阁、总统办事机构两大系统。法国有总统府，其办事机构有总秘书处、总统府办公室、私人军事参谋部、私人秘书处。在俄罗斯，设立总统办公厅、安全会议和国防会议，垂直隶属总统，作为其咨询、决策、组织和协调机构，是总统实现其宪法权力的有效机制。  美国设副总统之职，俄罗斯、法国均无此设置。</w:t>
      </w: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15A3A"/>
    <w:multiLevelType w:val="singleLevel"/>
    <w:tmpl w:val="F0D15A3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251178"/>
    <w:rsid w:val="07EC0C2C"/>
    <w:rsid w:val="28251178"/>
    <w:rsid w:val="54032295"/>
    <w:rsid w:val="5E8E0045"/>
    <w:rsid w:val="6D831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2021-10-29T03:30:00Z</dcterms:created>
  <dc:creator>H姐姐</dc:creator>
  <cp:lastModifiedBy>H姐姐</cp:lastModifiedBy>
  <dcterms:modified xsi:type="dcterms:W3CDTF">2021-11-25T07:44:03Z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DC4C7D19F8B24841BCF4261F392E5C21</vt:lpwstr>
  </property>
</Properties>
</file>