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0418D">
      <w:pPr>
        <w:rPr>
          <w:rFonts w:hint="eastAsia"/>
          <w:szCs w:val="21"/>
          <w:u w:val="single"/>
          <w:lang w:val="en-US" w:eastAsia="zh-CN"/>
        </w:rPr>
      </w:pPr>
      <w:r>
        <w:rPr>
          <w:szCs w:val="21"/>
          <w:u w:val="single"/>
        </w:rPr>
        <w:t>汇编语言与接口</w:t>
      </w:r>
      <w:r>
        <w:rPr>
          <w:rFonts w:hint="eastAsia"/>
          <w:szCs w:val="21"/>
          <w:u w:val="single"/>
        </w:rPr>
        <w:t xml:space="preserve">技术 </w:t>
      </w:r>
      <w:r>
        <w:rPr>
          <w:rFonts w:hint="eastAsia"/>
          <w:szCs w:val="21"/>
          <w:u w:val="single"/>
          <w:lang w:val="en-US" w:eastAsia="zh-CN"/>
        </w:rPr>
        <w:t>复习资料A</w:t>
      </w:r>
    </w:p>
    <w:p w14:paraId="71FD0861">
      <w:pPr>
        <w:rPr>
          <w:sz w:val="24"/>
        </w:rPr>
      </w:pPr>
      <w:r>
        <w:rPr>
          <w:sz w:val="24"/>
        </w:rPr>
        <w:t>一、选择题</w:t>
      </w:r>
    </w:p>
    <w:p w14:paraId="2D33D60B">
      <w:pPr>
        <w:snapToGrid w:val="0"/>
        <w:spacing w:line="478" w:lineRule="atLeast"/>
        <w:ind w:left="465" w:leftChars="50" w:right="105" w:rightChars="50" w:hanging="360" w:hangingChars="150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、</w:t>
      </w:r>
      <w:r>
        <w:rPr>
          <w:rFonts w:hint="eastAsia"/>
          <w:sz w:val="24"/>
        </w:rPr>
        <w:t>在MCS-51系列微机中，</w:t>
      </w:r>
      <w:r>
        <w:rPr>
          <w:bCs/>
          <w:sz w:val="24"/>
        </w:rPr>
        <w:t>堆栈可以在中断服务处理等场合用以保护CPU现场，它的特点是</w:t>
      </w:r>
      <w:r>
        <w:rPr>
          <w:bCs/>
          <w:sz w:val="24"/>
          <w:u w:val="single"/>
        </w:rPr>
        <w:t xml:space="preserve">  （</w:t>
      </w:r>
      <w:r>
        <w:rPr>
          <w:rFonts w:hint="eastAsia"/>
          <w:bCs/>
          <w:sz w:val="24"/>
          <w:u w:val="single"/>
        </w:rPr>
        <w:t>1</w:t>
      </w:r>
      <w:r>
        <w:rPr>
          <w:bCs/>
          <w:sz w:val="24"/>
          <w:u w:val="single"/>
        </w:rPr>
        <w:t xml:space="preserve">）  </w:t>
      </w:r>
      <w:r>
        <w:rPr>
          <w:bCs/>
          <w:sz w:val="24"/>
        </w:rPr>
        <w:t>。</w:t>
      </w:r>
    </w:p>
    <w:p w14:paraId="480869EA">
      <w:pPr>
        <w:snapToGrid w:val="0"/>
        <w:spacing w:line="478" w:lineRule="atLeast"/>
        <w:ind w:left="105" w:leftChars="50" w:right="105" w:rightChars="50" w:firstLine="600" w:firstLineChars="250"/>
        <w:rPr>
          <w:sz w:val="24"/>
        </w:rPr>
      </w:pPr>
      <w:r>
        <w:rPr>
          <w:sz w:val="24"/>
        </w:rPr>
        <w:t>A、</w:t>
      </w:r>
      <w:r>
        <w:rPr>
          <w:bCs/>
          <w:sz w:val="24"/>
        </w:rPr>
        <w:t>先进先出</w:t>
      </w:r>
      <w:r>
        <w:rPr>
          <w:sz w:val="24"/>
        </w:rPr>
        <w:t xml:space="preserve">     B、</w:t>
      </w:r>
      <w:r>
        <w:rPr>
          <w:bCs/>
          <w:sz w:val="24"/>
        </w:rPr>
        <w:t>后进先出</w:t>
      </w:r>
      <w:r>
        <w:rPr>
          <w:sz w:val="24"/>
        </w:rPr>
        <w:t xml:space="preserve">     C、</w:t>
      </w:r>
      <w:r>
        <w:rPr>
          <w:bCs/>
          <w:sz w:val="24"/>
        </w:rPr>
        <w:t>后进后出</w:t>
      </w:r>
      <w:r>
        <w:rPr>
          <w:sz w:val="24"/>
        </w:rPr>
        <w:t xml:space="preserve">     D、</w:t>
      </w:r>
      <w:r>
        <w:rPr>
          <w:bCs/>
          <w:sz w:val="24"/>
        </w:rPr>
        <w:t>只进不出</w:t>
      </w:r>
    </w:p>
    <w:p w14:paraId="6A243881">
      <w:pPr>
        <w:widowControl/>
        <w:snapToGrid w:val="0"/>
        <w:spacing w:line="478" w:lineRule="atLeast"/>
        <w:ind w:left="420" w:leftChars="50" w:right="105" w:rightChars="50" w:hanging="315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、若</w:t>
      </w:r>
      <w:r>
        <w:rPr>
          <w:rFonts w:hint="eastAsia"/>
          <w:sz w:val="24"/>
        </w:rPr>
        <w:t>8051微型计算机</w:t>
      </w:r>
      <w:r>
        <w:rPr>
          <w:sz w:val="24"/>
        </w:rPr>
        <w:t>累加器A中的数据为</w:t>
      </w:r>
      <w:r>
        <w:rPr>
          <w:rFonts w:hint="eastAsia"/>
          <w:sz w:val="24"/>
        </w:rPr>
        <w:t>E5</w:t>
      </w:r>
      <w:r>
        <w:rPr>
          <w:sz w:val="24"/>
        </w:rPr>
        <w:t>H，寄存器R0中的数据为</w:t>
      </w:r>
      <w:r>
        <w:rPr>
          <w:rFonts w:hint="eastAsia"/>
          <w:sz w:val="24"/>
        </w:rPr>
        <w:t>8</w:t>
      </w:r>
      <w:r>
        <w:rPr>
          <w:sz w:val="24"/>
        </w:rPr>
        <w:t>FH，执行指令：ORL  A，R0 后，累加器A的值为</w:t>
      </w:r>
      <w:r>
        <w:rPr>
          <w:sz w:val="24"/>
          <w:u w:val="single"/>
        </w:rPr>
        <w:t xml:space="preserve">  （</w:t>
      </w:r>
      <w:r>
        <w:rPr>
          <w:rFonts w:hint="eastAsia"/>
          <w:sz w:val="24"/>
          <w:u w:val="single"/>
        </w:rPr>
        <w:t>2</w:t>
      </w:r>
      <w:r>
        <w:rPr>
          <w:sz w:val="24"/>
          <w:u w:val="single"/>
        </w:rPr>
        <w:t xml:space="preserve">）  </w:t>
      </w:r>
      <w:r>
        <w:rPr>
          <w:sz w:val="24"/>
        </w:rPr>
        <w:t>。</w:t>
      </w:r>
    </w:p>
    <w:p w14:paraId="443234AB">
      <w:pPr>
        <w:widowControl/>
        <w:snapToGrid w:val="0"/>
        <w:spacing w:line="478" w:lineRule="atLeast"/>
        <w:ind w:left="105" w:leftChars="50" w:right="105" w:rightChars="50" w:firstLine="600" w:firstLineChars="250"/>
        <w:jc w:val="left"/>
        <w:rPr>
          <w:color w:val="000000"/>
          <w:sz w:val="24"/>
        </w:rPr>
      </w:pPr>
      <w:r>
        <w:rPr>
          <w:sz w:val="24"/>
        </w:rPr>
        <w:t>A、</w:t>
      </w:r>
      <w:r>
        <w:rPr>
          <w:rFonts w:hint="eastAsia"/>
          <w:sz w:val="24"/>
        </w:rPr>
        <w:t>E8</w:t>
      </w:r>
      <w:r>
        <w:rPr>
          <w:sz w:val="24"/>
        </w:rPr>
        <w:t xml:space="preserve">H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>B、</w:t>
      </w:r>
      <w:r>
        <w:rPr>
          <w:rFonts w:hint="eastAsia"/>
          <w:sz w:val="24"/>
        </w:rPr>
        <w:t>58</w:t>
      </w:r>
      <w:r>
        <w:rPr>
          <w:sz w:val="24"/>
        </w:rPr>
        <w:t>H         C、</w:t>
      </w:r>
      <w:r>
        <w:rPr>
          <w:rFonts w:hint="eastAsia"/>
          <w:sz w:val="24"/>
        </w:rPr>
        <w:t>E</w:t>
      </w:r>
      <w:r>
        <w:rPr>
          <w:sz w:val="24"/>
        </w:rPr>
        <w:t>FH         D、</w:t>
      </w:r>
      <w:r>
        <w:rPr>
          <w:rFonts w:hint="eastAsia"/>
          <w:sz w:val="24"/>
        </w:rPr>
        <w:t>5</w:t>
      </w:r>
      <w:r>
        <w:rPr>
          <w:sz w:val="24"/>
        </w:rPr>
        <w:t>FH</w:t>
      </w:r>
    </w:p>
    <w:p w14:paraId="70B03D13">
      <w:pPr>
        <w:widowControl/>
        <w:snapToGrid w:val="0"/>
        <w:spacing w:line="478" w:lineRule="atLeast"/>
        <w:ind w:left="420" w:leftChars="50" w:right="105" w:rightChars="50" w:hanging="315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、在</w:t>
      </w:r>
      <w:r>
        <w:rPr>
          <w:rFonts w:hint="eastAsia"/>
          <w:sz w:val="24"/>
        </w:rPr>
        <w:t>8051微机的</w:t>
      </w:r>
      <w:r>
        <w:rPr>
          <w:sz w:val="24"/>
        </w:rPr>
        <w:t>0000H单元</w:t>
      </w:r>
      <w:r>
        <w:rPr>
          <w:rFonts w:hint="eastAsia"/>
          <w:sz w:val="24"/>
        </w:rPr>
        <w:t>一般会</w:t>
      </w:r>
      <w:r>
        <w:rPr>
          <w:sz w:val="24"/>
        </w:rPr>
        <w:t>存放一条</w:t>
      </w:r>
      <w:r>
        <w:rPr>
          <w:sz w:val="24"/>
          <w:u w:val="single"/>
        </w:rPr>
        <w:t xml:space="preserve">  （</w:t>
      </w:r>
      <w:r>
        <w:rPr>
          <w:rFonts w:hint="eastAsia"/>
          <w:sz w:val="24"/>
          <w:u w:val="single"/>
        </w:rPr>
        <w:t>3</w:t>
      </w:r>
      <w:r>
        <w:rPr>
          <w:sz w:val="24"/>
          <w:u w:val="single"/>
        </w:rPr>
        <w:t xml:space="preserve">）  </w:t>
      </w:r>
      <w:r>
        <w:rPr>
          <w:sz w:val="24"/>
        </w:rPr>
        <w:t>指令。</w:t>
      </w:r>
    </w:p>
    <w:p w14:paraId="074DC2A1">
      <w:pPr>
        <w:widowControl/>
        <w:snapToGrid w:val="0"/>
        <w:spacing w:line="478" w:lineRule="atLeast"/>
        <w:ind w:left="105" w:leftChars="50" w:right="105" w:rightChars="50" w:firstLine="600" w:firstLineChars="250"/>
        <w:jc w:val="left"/>
        <w:rPr>
          <w:sz w:val="24"/>
        </w:rPr>
      </w:pPr>
      <w:r>
        <w:rPr>
          <w:sz w:val="24"/>
        </w:rPr>
        <w:t xml:space="preserve">A、调用指令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B、返回指令    </w:t>
      </w:r>
      <w:r>
        <w:rPr>
          <w:rFonts w:hint="eastAsia"/>
          <w:sz w:val="24"/>
        </w:rPr>
        <w:t xml:space="preserve"> </w:t>
      </w:r>
      <w:r>
        <w:rPr>
          <w:sz w:val="24"/>
        </w:rPr>
        <w:t>C、条件转移     D、无条件转移</w:t>
      </w:r>
    </w:p>
    <w:p w14:paraId="5B1EE886">
      <w:pPr>
        <w:snapToGrid w:val="0"/>
        <w:spacing w:line="478" w:lineRule="atLeast"/>
        <w:ind w:left="105" w:leftChars="50" w:right="105" w:rightChars="5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、</w:t>
      </w:r>
      <w:r>
        <w:rPr>
          <w:rFonts w:hint="eastAsia"/>
          <w:sz w:val="24"/>
        </w:rPr>
        <w:t>8051微</w:t>
      </w:r>
      <w:r>
        <w:rPr>
          <w:sz w:val="24"/>
        </w:rPr>
        <w:t>机扩展一片</w:t>
      </w:r>
      <w:r>
        <w:rPr>
          <w:rFonts w:hint="eastAsia"/>
          <w:sz w:val="24"/>
        </w:rPr>
        <w:t>2</w:t>
      </w:r>
      <w:r>
        <w:rPr>
          <w:sz w:val="24"/>
        </w:rPr>
        <w:t>K程序存储器，需要</w:t>
      </w:r>
      <w:r>
        <w:rPr>
          <w:bCs/>
          <w:sz w:val="24"/>
          <w:u w:val="single"/>
        </w:rPr>
        <w:t xml:space="preserve">  （</w:t>
      </w:r>
      <w:r>
        <w:rPr>
          <w:rFonts w:hint="eastAsia"/>
          <w:bCs/>
          <w:sz w:val="24"/>
          <w:u w:val="single"/>
        </w:rPr>
        <w:t>4</w:t>
      </w:r>
      <w:r>
        <w:rPr>
          <w:bCs/>
          <w:sz w:val="24"/>
          <w:u w:val="single"/>
        </w:rPr>
        <w:t xml:space="preserve">）  </w:t>
      </w:r>
      <w:r>
        <w:rPr>
          <w:sz w:val="24"/>
        </w:rPr>
        <w:t>条地址线。</w:t>
      </w:r>
    </w:p>
    <w:p w14:paraId="36781916">
      <w:pPr>
        <w:snapToGrid w:val="0"/>
        <w:spacing w:line="478" w:lineRule="atLeast"/>
        <w:ind w:left="105" w:leftChars="50" w:right="105" w:rightChars="50" w:firstLine="600" w:firstLineChars="250"/>
        <w:rPr>
          <w:rFonts w:hint="eastAsia"/>
          <w:bCs/>
          <w:sz w:val="24"/>
        </w:rPr>
      </w:pPr>
      <w:r>
        <w:rPr>
          <w:bCs/>
          <w:sz w:val="24"/>
        </w:rPr>
        <w:t>A、10          B、1</w:t>
      </w:r>
      <w:r>
        <w:rPr>
          <w:rFonts w:hint="eastAsia"/>
          <w:bCs/>
          <w:sz w:val="24"/>
        </w:rPr>
        <w:t xml:space="preserve">1            </w:t>
      </w:r>
      <w:r>
        <w:rPr>
          <w:bCs/>
          <w:sz w:val="24"/>
        </w:rPr>
        <w:t>C、1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 xml:space="preserve">           D、1</w:t>
      </w:r>
      <w:r>
        <w:rPr>
          <w:rFonts w:hint="eastAsia"/>
          <w:bCs/>
          <w:sz w:val="24"/>
        </w:rPr>
        <w:t>3</w:t>
      </w:r>
    </w:p>
    <w:p w14:paraId="5E62CB8B">
      <w:pPr>
        <w:widowControl/>
        <w:snapToGrid w:val="0"/>
        <w:spacing w:line="478" w:lineRule="atLeast"/>
        <w:ind w:left="420" w:leftChars="50" w:right="105" w:rightChars="50" w:hanging="315"/>
        <w:jc w:val="left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sz w:val="24"/>
        </w:rPr>
        <w:t>、</w:t>
      </w:r>
      <w:r>
        <w:rPr>
          <w:rFonts w:hint="eastAsia"/>
          <w:sz w:val="24"/>
        </w:rPr>
        <w:t>8051微机的</w:t>
      </w:r>
      <w:r>
        <w:rPr>
          <w:sz w:val="24"/>
        </w:rPr>
        <w:t>一个三态双向口，</w:t>
      </w:r>
      <w:r>
        <w:rPr>
          <w:rFonts w:hint="eastAsia"/>
          <w:sz w:val="24"/>
        </w:rPr>
        <w:t>既</w:t>
      </w:r>
      <w:r>
        <w:rPr>
          <w:sz w:val="24"/>
        </w:rPr>
        <w:t>可作为地址/数据分时复用口，也可作为通用I/O口的是</w:t>
      </w:r>
      <w:r>
        <w:rPr>
          <w:sz w:val="24"/>
          <w:u w:val="single"/>
        </w:rPr>
        <w:t xml:space="preserve">  （</w:t>
      </w:r>
      <w:r>
        <w:rPr>
          <w:rFonts w:hint="eastAsia"/>
          <w:sz w:val="24"/>
          <w:u w:val="single"/>
        </w:rPr>
        <w:t>5</w:t>
      </w:r>
      <w:r>
        <w:rPr>
          <w:sz w:val="24"/>
          <w:u w:val="single"/>
        </w:rPr>
        <w:t xml:space="preserve">）  </w:t>
      </w:r>
      <w:r>
        <w:rPr>
          <w:sz w:val="24"/>
        </w:rPr>
        <w:t>。</w:t>
      </w:r>
    </w:p>
    <w:p w14:paraId="4AEE8EDD">
      <w:pPr>
        <w:widowControl/>
        <w:snapToGrid w:val="0"/>
        <w:spacing w:line="478" w:lineRule="atLeast"/>
        <w:ind w:left="105" w:leftChars="50" w:right="105" w:rightChars="50" w:firstLine="600" w:firstLineChars="250"/>
        <w:jc w:val="left"/>
        <w:rPr>
          <w:sz w:val="24"/>
        </w:rPr>
      </w:pPr>
      <w:r>
        <w:rPr>
          <w:sz w:val="24"/>
        </w:rPr>
        <w:t>A、P0口       B、P1口</w:t>
      </w:r>
    </w:p>
    <w:p w14:paraId="5F45B454">
      <w:pPr>
        <w:widowControl/>
        <w:snapToGrid w:val="0"/>
        <w:spacing w:line="478" w:lineRule="atLeast"/>
        <w:ind w:left="105" w:leftChars="50" w:right="105" w:rightChars="50" w:firstLine="600" w:firstLineChars="250"/>
        <w:jc w:val="left"/>
        <w:rPr>
          <w:sz w:val="24"/>
        </w:rPr>
      </w:pPr>
      <w:r>
        <w:rPr>
          <w:sz w:val="24"/>
        </w:rPr>
        <w:t>C、P2口       D、P3口</w:t>
      </w:r>
    </w:p>
    <w:p w14:paraId="7D6D8BB5">
      <w:pPr>
        <w:rPr>
          <w:sz w:val="24"/>
        </w:rPr>
      </w:pPr>
    </w:p>
    <w:p w14:paraId="24DBDA15">
      <w:pPr>
        <w:rPr>
          <w:sz w:val="24"/>
        </w:rPr>
      </w:pPr>
      <w:r>
        <w:rPr>
          <w:sz w:val="24"/>
        </w:rPr>
        <w:t>二、</w:t>
      </w:r>
      <w:r>
        <w:rPr>
          <w:rFonts w:hint="eastAsia"/>
          <w:sz w:val="24"/>
        </w:rPr>
        <w:t>判断</w:t>
      </w:r>
      <w:r>
        <w:rPr>
          <w:sz w:val="24"/>
        </w:rPr>
        <w:t>题</w:t>
      </w:r>
    </w:p>
    <w:p w14:paraId="085385C6">
      <w:pPr>
        <w:widowControl/>
        <w:snapToGrid w:val="0"/>
        <w:spacing w:line="478" w:lineRule="atLeast"/>
        <w:ind w:left="729" w:leftChars="50" w:right="105" w:rightChars="50" w:hanging="624"/>
        <w:rPr>
          <w:sz w:val="24"/>
        </w:rPr>
      </w:pPr>
      <w:r>
        <w:rPr>
          <w:sz w:val="24"/>
        </w:rPr>
        <w:t>（1）</w:t>
      </w:r>
      <w:bookmarkStart w:id="0" w:name="_Hlk41226357"/>
      <w:r>
        <w:rPr>
          <w:rFonts w:hint="eastAsia"/>
          <w:bCs/>
          <w:sz w:val="24"/>
        </w:rPr>
        <w:t>若8051微机的</w:t>
      </w:r>
      <w:r>
        <w:rPr>
          <w:sz w:val="24"/>
        </w:rPr>
        <w:t>晶振频率为</w:t>
      </w:r>
      <w:r>
        <w:rPr>
          <w:rFonts w:hint="eastAsia"/>
          <w:sz w:val="24"/>
        </w:rPr>
        <w:t>6</w:t>
      </w:r>
      <w:r>
        <w:rPr>
          <w:sz w:val="24"/>
        </w:rPr>
        <w:t>MHz，</w:t>
      </w:r>
      <w:r>
        <w:rPr>
          <w:rFonts w:hint="eastAsia"/>
          <w:sz w:val="24"/>
        </w:rPr>
        <w:t>则</w:t>
      </w:r>
      <w:r>
        <w:rPr>
          <w:sz w:val="24"/>
        </w:rPr>
        <w:t>其一个机器周期的时间为</w:t>
      </w:r>
      <w:r>
        <w:rPr>
          <w:rFonts w:hint="eastAsia"/>
          <w:sz w:val="24"/>
        </w:rPr>
        <w:t>2</w:t>
      </w:r>
      <w:r>
        <w:rPr>
          <w:sz w:val="24"/>
        </w:rPr>
        <w:t>µs</w:t>
      </w:r>
      <w:r>
        <w:rPr>
          <w:rFonts w:hint="eastAsia"/>
          <w:sz w:val="24"/>
        </w:rPr>
        <w:t>，其执行一条除法指令需要8</w:t>
      </w:r>
      <w:r>
        <w:rPr>
          <w:sz w:val="24"/>
        </w:rPr>
        <w:t>µs。</w:t>
      </w:r>
      <w:bookmarkEnd w:id="0"/>
    </w:p>
    <w:p w14:paraId="302DDEB3">
      <w:pPr>
        <w:widowControl/>
        <w:snapToGrid w:val="0"/>
        <w:spacing w:line="478" w:lineRule="atLeast"/>
        <w:ind w:left="729" w:leftChars="50" w:right="105" w:rightChars="50" w:hanging="624"/>
        <w:rPr>
          <w:sz w:val="24"/>
        </w:rPr>
      </w:pPr>
      <w:r>
        <w:rPr>
          <w:sz w:val="24"/>
        </w:rPr>
        <w:t>（2）</w:t>
      </w:r>
      <w:r>
        <w:rPr>
          <w:rFonts w:hint="eastAsia"/>
          <w:sz w:val="24"/>
        </w:rPr>
        <w:t>8051</w:t>
      </w:r>
      <w:r>
        <w:rPr>
          <w:sz w:val="24"/>
        </w:rPr>
        <w:t>微机与键盘接口电路在选择</w:t>
      </w:r>
      <w:r>
        <w:rPr>
          <w:color w:val="000000"/>
          <w:sz w:val="24"/>
        </w:rPr>
        <w:t>按键防抖动技术时，当键的个数很少时，更适合采用软件防抖的</w:t>
      </w:r>
      <w:r>
        <w:rPr>
          <w:sz w:val="24"/>
        </w:rPr>
        <w:t>方法。</w:t>
      </w:r>
    </w:p>
    <w:p w14:paraId="27AB403B">
      <w:pPr>
        <w:snapToGrid w:val="0"/>
        <w:spacing w:line="478" w:lineRule="atLeast"/>
        <w:ind w:left="729" w:leftChars="50" w:right="105" w:rightChars="50" w:hanging="624"/>
        <w:rPr>
          <w:sz w:val="24"/>
        </w:rPr>
      </w:pPr>
      <w:r>
        <w:rPr>
          <w:sz w:val="24"/>
        </w:rPr>
        <w:t>（3）在8051</w:t>
      </w:r>
      <w:r>
        <w:rPr>
          <w:rFonts w:hint="eastAsia"/>
          <w:sz w:val="24"/>
        </w:rPr>
        <w:t>单片</w:t>
      </w:r>
      <w:r>
        <w:rPr>
          <w:sz w:val="24"/>
        </w:rPr>
        <w:t>微型计算机与A/D转换器的接口电路中，A/D转换器的作用是将模拟量转换成数字量。</w:t>
      </w:r>
    </w:p>
    <w:p w14:paraId="3F35E619">
      <w:pPr>
        <w:snapToGrid w:val="0"/>
        <w:spacing w:line="478" w:lineRule="atLeast"/>
        <w:ind w:left="729" w:leftChars="50" w:right="105" w:rightChars="50" w:hanging="624"/>
        <w:rPr>
          <w:sz w:val="24"/>
        </w:rPr>
      </w:pPr>
      <w:r>
        <w:rPr>
          <w:sz w:val="24"/>
        </w:rPr>
        <w:t>（4）中央处理器</w:t>
      </w:r>
      <w:r>
        <w:rPr>
          <w:rFonts w:hint="eastAsia"/>
          <w:sz w:val="24"/>
        </w:rPr>
        <w:t>CPU</w:t>
      </w:r>
      <w:r>
        <w:rPr>
          <w:sz w:val="24"/>
        </w:rPr>
        <w:t>是</w:t>
      </w:r>
      <w:r>
        <w:rPr>
          <w:rFonts w:hint="eastAsia"/>
          <w:sz w:val="24"/>
        </w:rPr>
        <w:t>8051单片</w:t>
      </w:r>
      <w:r>
        <w:rPr>
          <w:sz w:val="24"/>
        </w:rPr>
        <w:t>微机内部的核心部件，它决定了</w:t>
      </w:r>
      <w:r>
        <w:rPr>
          <w:rFonts w:hint="eastAsia"/>
          <w:sz w:val="24"/>
        </w:rPr>
        <w:t>8051微机</w:t>
      </w:r>
      <w:r>
        <w:rPr>
          <w:sz w:val="24"/>
        </w:rPr>
        <w:t>的主要功能特性。它由运算部件和控制部件两大部分组成。</w:t>
      </w:r>
    </w:p>
    <w:p w14:paraId="316A4706">
      <w:pPr>
        <w:snapToGrid w:val="0"/>
        <w:spacing w:line="478" w:lineRule="atLeast"/>
        <w:ind w:left="705" w:leftChars="50" w:right="105" w:rightChars="50" w:hanging="600" w:hangingChars="250"/>
        <w:rPr>
          <w:sz w:val="24"/>
        </w:rPr>
      </w:pPr>
      <w:bookmarkStart w:id="1" w:name="_Hlk229843830"/>
      <w:r>
        <w:rPr>
          <w:sz w:val="24"/>
        </w:rPr>
        <w:t>（5）二进制数1011110001111001010100101B转换成十六进制数，其值为178F2A5H，转换成BCD码仍为1011110001111001010100101B。</w:t>
      </w:r>
    </w:p>
    <w:bookmarkEnd w:id="1"/>
    <w:p w14:paraId="21F45A24">
      <w:pPr>
        <w:rPr>
          <w:sz w:val="24"/>
        </w:rPr>
      </w:pPr>
    </w:p>
    <w:p w14:paraId="1979BBED">
      <w:pPr>
        <w:rPr>
          <w:rFonts w:hint="default"/>
          <w:sz w:val="24"/>
          <w:lang w:val="en-US" w:eastAsia="zh-CN"/>
        </w:rPr>
      </w:pPr>
      <w:r>
        <w:rPr>
          <w:sz w:val="24"/>
        </w:rPr>
        <w:t>三、填空题</w:t>
      </w:r>
    </w:p>
    <w:p w14:paraId="2CD25132">
      <w:pPr>
        <w:widowControl/>
        <w:snapToGrid w:val="0"/>
        <w:spacing w:line="478" w:lineRule="atLeast"/>
        <w:ind w:left="570" w:leftChars="100" w:right="105" w:rightChars="50" w:hanging="360" w:hangingChars="150"/>
        <w:rPr>
          <w:bCs/>
          <w:sz w:val="24"/>
          <w:u w:val="single"/>
        </w:rPr>
      </w:pPr>
      <w:r>
        <w:rPr>
          <w:sz w:val="24"/>
        </w:rPr>
        <w:t>1、十进制数227</w:t>
      </w:r>
      <w:r>
        <w:rPr>
          <w:rFonts w:hint="eastAsia"/>
          <w:sz w:val="24"/>
        </w:rPr>
        <w:t>.75</w:t>
      </w:r>
      <w:r>
        <w:rPr>
          <w:sz w:val="24"/>
        </w:rPr>
        <w:t>D转换成十六进制数是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>（1）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</w:rPr>
        <w:t>H，二进制数11111101</w:t>
      </w:r>
      <w:r>
        <w:rPr>
          <w:rFonts w:hint="eastAsia"/>
          <w:sz w:val="24"/>
        </w:rPr>
        <w:t>.1</w:t>
      </w:r>
      <w:r>
        <w:rPr>
          <w:sz w:val="24"/>
        </w:rPr>
        <w:t>B转换为十进制数是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>（</w:t>
      </w:r>
      <w:r>
        <w:rPr>
          <w:rFonts w:hint="eastAsia"/>
          <w:sz w:val="24"/>
          <w:u w:val="single"/>
        </w:rPr>
        <w:t>2</w:t>
      </w:r>
      <w:r>
        <w:rPr>
          <w:sz w:val="24"/>
          <w:u w:val="single"/>
        </w:rPr>
        <w:t>）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</w:rPr>
        <w:t>D</w:t>
      </w:r>
      <w:r>
        <w:rPr>
          <w:rFonts w:hint="eastAsia"/>
          <w:sz w:val="24"/>
        </w:rPr>
        <w:t>，</w:t>
      </w:r>
      <w:r>
        <w:rPr>
          <w:bCs/>
          <w:sz w:val="24"/>
        </w:rPr>
        <w:t>十六进制数</w:t>
      </w:r>
      <w:r>
        <w:rPr>
          <w:rFonts w:hint="eastAsia"/>
          <w:bCs/>
          <w:sz w:val="24"/>
        </w:rPr>
        <w:t>1FF</w:t>
      </w:r>
      <w:r>
        <w:rPr>
          <w:bCs/>
          <w:sz w:val="24"/>
        </w:rPr>
        <w:t>H转化为十进制数是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（</w:t>
      </w:r>
      <w:r>
        <w:rPr>
          <w:rFonts w:hint="eastAsia"/>
          <w:bCs/>
          <w:sz w:val="24"/>
          <w:u w:val="single"/>
        </w:rPr>
        <w:t>3</w:t>
      </w:r>
      <w:r>
        <w:rPr>
          <w:bCs/>
          <w:sz w:val="24"/>
          <w:u w:val="single"/>
        </w:rPr>
        <w:t>）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</w:t>
      </w:r>
      <w:r>
        <w:rPr>
          <w:bCs/>
          <w:sz w:val="24"/>
        </w:rPr>
        <w:t>D。</w:t>
      </w:r>
    </w:p>
    <w:p w14:paraId="485E36BD">
      <w:pPr>
        <w:widowControl/>
        <w:snapToGrid w:val="0"/>
        <w:spacing w:line="478" w:lineRule="atLeast"/>
        <w:ind w:left="570" w:leftChars="100" w:right="105" w:rightChars="50" w:hanging="360" w:hangingChars="150"/>
        <w:rPr>
          <w:bCs/>
          <w:sz w:val="24"/>
        </w:rPr>
      </w:pPr>
      <w:r>
        <w:rPr>
          <w:bCs/>
          <w:sz w:val="24"/>
        </w:rPr>
        <w:t>2、</w:t>
      </w:r>
      <w:r>
        <w:rPr>
          <w:rFonts w:hint="eastAsia"/>
          <w:bCs/>
          <w:sz w:val="24"/>
        </w:rPr>
        <w:t>8051微型计算</w:t>
      </w:r>
      <w:r>
        <w:rPr>
          <w:bCs/>
          <w:sz w:val="24"/>
        </w:rPr>
        <w:t>机</w:t>
      </w:r>
      <w:r>
        <w:rPr>
          <w:rFonts w:hint="eastAsia"/>
          <w:bCs/>
          <w:sz w:val="24"/>
        </w:rPr>
        <w:t>共有</w:t>
      </w:r>
      <w:r>
        <w:rPr>
          <w:bCs/>
          <w:sz w:val="24"/>
        </w:rPr>
        <w:t>111条指令</w:t>
      </w:r>
      <w:r>
        <w:rPr>
          <w:rFonts w:hint="eastAsia"/>
          <w:bCs/>
          <w:sz w:val="24"/>
        </w:rPr>
        <w:t>，如果按指令执行时间分类，</w:t>
      </w:r>
      <w:r>
        <w:rPr>
          <w:bCs/>
          <w:sz w:val="24"/>
        </w:rPr>
        <w:t>可</w:t>
      </w:r>
      <w:r>
        <w:rPr>
          <w:rFonts w:hint="eastAsia"/>
          <w:bCs/>
          <w:sz w:val="24"/>
        </w:rPr>
        <w:t>以</w:t>
      </w:r>
      <w:r>
        <w:rPr>
          <w:bCs/>
          <w:sz w:val="24"/>
        </w:rPr>
        <w:t>分为单周期指令、双周期指令和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（</w:t>
      </w:r>
      <w:r>
        <w:rPr>
          <w:rFonts w:hint="eastAsia"/>
          <w:bCs/>
          <w:sz w:val="24"/>
          <w:u w:val="single"/>
        </w:rPr>
        <w:t>4</w:t>
      </w:r>
      <w:r>
        <w:rPr>
          <w:bCs/>
          <w:sz w:val="24"/>
          <w:u w:val="single"/>
        </w:rPr>
        <w:t>）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</w:t>
      </w:r>
      <w:r>
        <w:rPr>
          <w:bCs/>
          <w:sz w:val="24"/>
        </w:rPr>
        <w:t>周期指令</w:t>
      </w:r>
      <w:r>
        <w:rPr>
          <w:rFonts w:hint="eastAsia"/>
          <w:bCs/>
          <w:sz w:val="24"/>
        </w:rPr>
        <w:t>；如果按指令字节分类</w:t>
      </w:r>
      <w:r>
        <w:rPr>
          <w:bCs/>
          <w:sz w:val="24"/>
        </w:rPr>
        <w:t>，则可分</w:t>
      </w:r>
      <w:r>
        <w:rPr>
          <w:rFonts w:hint="eastAsia"/>
          <w:bCs/>
          <w:sz w:val="24"/>
        </w:rPr>
        <w:t>以</w:t>
      </w:r>
      <w:r>
        <w:rPr>
          <w:bCs/>
          <w:sz w:val="24"/>
        </w:rPr>
        <w:t>为一字节指令、两字节指令和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（</w:t>
      </w:r>
      <w:r>
        <w:rPr>
          <w:rFonts w:hint="eastAsia"/>
          <w:bCs/>
          <w:sz w:val="24"/>
          <w:u w:val="single"/>
        </w:rPr>
        <w:t>5</w:t>
      </w:r>
      <w:r>
        <w:rPr>
          <w:bCs/>
          <w:sz w:val="24"/>
          <w:u w:val="single"/>
        </w:rPr>
        <w:t>）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</w:t>
      </w:r>
      <w:r>
        <w:rPr>
          <w:bCs/>
          <w:sz w:val="24"/>
        </w:rPr>
        <w:t>字节指令。</w:t>
      </w:r>
    </w:p>
    <w:p w14:paraId="79C139D8">
      <w:pPr>
        <w:rPr>
          <w:rFonts w:hint="default"/>
          <w:sz w:val="24"/>
          <w:lang w:val="en-US" w:eastAsia="zh-CN"/>
        </w:rPr>
      </w:pPr>
    </w:p>
    <w:p w14:paraId="3F278864">
      <w:pPr>
        <w:rPr>
          <w:sz w:val="24"/>
        </w:rPr>
      </w:pPr>
      <w:r>
        <w:rPr>
          <w:sz w:val="24"/>
        </w:rPr>
        <w:t>四、问答题</w:t>
      </w:r>
    </w:p>
    <w:p w14:paraId="5F45C4EE">
      <w:pPr>
        <w:widowControl/>
        <w:snapToGrid w:val="0"/>
        <w:spacing w:line="472" w:lineRule="atLeast"/>
        <w:ind w:left="570" w:leftChars="100" w:right="105" w:rightChars="50" w:hanging="360" w:hangingChars="150"/>
        <w:rPr>
          <w:sz w:val="24"/>
        </w:rPr>
      </w:pPr>
      <w:r>
        <w:rPr>
          <w:sz w:val="24"/>
        </w:rPr>
        <w:t>1、</w:t>
      </w:r>
      <w:r>
        <w:rPr>
          <w:rFonts w:hint="eastAsia"/>
          <w:sz w:val="24"/>
        </w:rPr>
        <w:t>什么是8051</w:t>
      </w:r>
      <w:r>
        <w:rPr>
          <w:sz w:val="24"/>
        </w:rPr>
        <w:t>微机</w:t>
      </w:r>
      <w:r>
        <w:rPr>
          <w:rFonts w:hint="eastAsia"/>
          <w:sz w:val="24"/>
        </w:rPr>
        <w:t>的复位？复位有哪几种方式？复位后程序计数器</w:t>
      </w:r>
      <w:r>
        <w:rPr>
          <w:sz w:val="24"/>
        </w:rPr>
        <w:t>PC</w:t>
      </w:r>
      <w:r>
        <w:rPr>
          <w:rFonts w:hint="eastAsia"/>
          <w:sz w:val="24"/>
        </w:rPr>
        <w:t>的值是多少？</w:t>
      </w:r>
    </w:p>
    <w:p w14:paraId="0BE2FB11">
      <w:pPr>
        <w:rPr>
          <w:sz w:val="24"/>
        </w:rPr>
      </w:pPr>
    </w:p>
    <w:p w14:paraId="4AEDBAC3">
      <w:pPr>
        <w:rPr>
          <w:sz w:val="24"/>
        </w:rPr>
      </w:pPr>
      <w:r>
        <w:rPr>
          <w:sz w:val="24"/>
        </w:rPr>
        <w:t>五、</w:t>
      </w:r>
      <w:r>
        <w:rPr>
          <w:rFonts w:hint="eastAsia"/>
          <w:sz w:val="24"/>
        </w:rPr>
        <w:t>综合</w:t>
      </w:r>
      <w:r>
        <w:rPr>
          <w:sz w:val="24"/>
        </w:rPr>
        <w:t>题</w:t>
      </w:r>
    </w:p>
    <w:p w14:paraId="18A0F01A">
      <w:pPr>
        <w:snapToGrid w:val="0"/>
        <w:spacing w:after="156" w:afterLines="50" w:line="472" w:lineRule="atLeast"/>
        <w:ind w:left="105" w:leftChars="50" w:right="105" w:rightChars="50" w:firstLine="480" w:firstLineChars="200"/>
        <w:rPr>
          <w:sz w:val="24"/>
        </w:rPr>
      </w:pPr>
      <w:r>
        <w:rPr>
          <w:sz w:val="24"/>
        </w:rPr>
        <w:t>用汇编语言编写利用MCS-51单片微型计算机完成四相步进电机接口控制的程序。已知四相步进电机采用单四拍驱动方式，P1.0、P1.1、P1.2、P1.3分别控制步进电机A、B、C、D四相，P1.7控制步进电机的旋转方向，步进电机一共运动81步。要求在</w:t>
      </w:r>
      <w:r>
        <w:rPr>
          <w:rFonts w:hint="eastAsia"/>
          <w:sz w:val="24"/>
        </w:rPr>
        <w:t>以下</w:t>
      </w:r>
      <w:r>
        <w:rPr>
          <w:sz w:val="24"/>
        </w:rPr>
        <w:t>空行中补充适当的指令，完成全部程序设计。</w:t>
      </w:r>
    </w:p>
    <w:p w14:paraId="17534417">
      <w:pPr>
        <w:snapToGrid w:val="0"/>
        <w:spacing w:line="472" w:lineRule="atLeast"/>
        <w:ind w:left="2100" w:right="105" w:rightChars="50" w:firstLine="420"/>
        <w:rPr>
          <w:bCs/>
          <w:sz w:val="24"/>
        </w:rPr>
      </w:pPr>
      <w:r>
        <w:rPr>
          <w:bCs/>
          <w:sz w:val="24"/>
        </w:rPr>
        <w:t xml:space="preserve">ORG   0000H             </w:t>
      </w:r>
    </w:p>
    <w:p w14:paraId="6B804D6A">
      <w:pPr>
        <w:snapToGrid w:val="0"/>
        <w:spacing w:line="472" w:lineRule="atLeast"/>
        <w:ind w:left="105" w:leftChars="50" w:right="105" w:rightChars="50"/>
        <w:rPr>
          <w:bCs/>
          <w:sz w:val="24"/>
          <w:u w:val="single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LJMP  </w:t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1</w:t>
      </w:r>
      <w:r>
        <w:rPr>
          <w:bCs/>
          <w:sz w:val="24"/>
          <w:u w:val="single"/>
        </w:rPr>
        <w:t xml:space="preserve">）      </w:t>
      </w:r>
    </w:p>
    <w:p w14:paraId="1D8DF0D1">
      <w:pPr>
        <w:snapToGrid w:val="0"/>
        <w:spacing w:line="472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ORG   1000H</w:t>
      </w:r>
    </w:p>
    <w:p w14:paraId="77AF071F">
      <w:pPr>
        <w:snapToGrid w:val="0"/>
        <w:spacing w:line="472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MOV   R7，</w:t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2</w:t>
      </w:r>
      <w:r>
        <w:rPr>
          <w:bCs/>
          <w:sz w:val="24"/>
          <w:u w:val="single"/>
        </w:rPr>
        <w:t xml:space="preserve">）      </w:t>
      </w:r>
    </w:p>
    <w:p w14:paraId="348440B3">
      <w:pPr>
        <w:snapToGrid w:val="0"/>
        <w:spacing w:line="472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MOV  R0，#00H</w:t>
      </w:r>
    </w:p>
    <w:p w14:paraId="24994364">
      <w:pPr>
        <w:snapToGrid w:val="0"/>
        <w:spacing w:line="472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 xml:space="preserve">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    ROTATE：SETB  P1.7</w:t>
      </w:r>
    </w:p>
    <w:p w14:paraId="6B6EB98E">
      <w:pPr>
        <w:snapToGrid w:val="0"/>
        <w:spacing w:line="472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JNB   P1.7，LEFT</w:t>
      </w:r>
    </w:p>
    <w:p w14:paraId="38A68828">
      <w:pPr>
        <w:snapToGrid w:val="0"/>
        <w:spacing w:line="478" w:lineRule="atLeast"/>
        <w:ind w:left="105" w:leftChars="50" w:right="105" w:rightChars="50"/>
        <w:rPr>
          <w:bCs/>
        </w:rPr>
      </w:pPr>
      <w:r>
        <w:rPr>
          <w:rFonts w:hint="eastAsia"/>
          <w:bCs/>
        </w:rPr>
        <w:t xml:space="preserve"> </w:t>
      </w:r>
      <w:r>
        <w:rPr>
          <w:rFonts w:hint="eastAsia"/>
          <w:bCs/>
          <w:lang w:val="en-US" w:eastAsia="zh-CN"/>
        </w:rPr>
        <w:t xml:space="preserve">         </w:t>
      </w:r>
      <w:r>
        <w:rPr>
          <w:rFonts w:hint="eastAsia"/>
          <w:bCs/>
        </w:rPr>
        <w:t xml:space="preserve"> </w:t>
      </w:r>
      <w:r>
        <w:rPr>
          <w:bCs/>
          <w:sz w:val="24"/>
        </w:rPr>
        <w:t xml:space="preserve">RIGHT：MOV  DPTR，#TAB1      </w:t>
      </w:r>
    </w:p>
    <w:p w14:paraId="2B7E53FB">
      <w:pPr>
        <w:snapToGrid w:val="0"/>
        <w:spacing w:line="478" w:lineRule="atLeast"/>
        <w:ind w:left="2625" w:leftChars="1250" w:right="105" w:rightChars="50" w:firstLine="315"/>
        <w:rPr>
          <w:bCs/>
        </w:rPr>
      </w:pPr>
      <w:r>
        <w:rPr>
          <w:rFonts w:hint="eastAsia"/>
          <w:bCs/>
          <w:sz w:val="24"/>
        </w:rPr>
        <w:t xml:space="preserve">LJMP  </w:t>
      </w:r>
      <w:r>
        <w:rPr>
          <w:bCs/>
          <w:sz w:val="24"/>
        </w:rPr>
        <w:t>ROTATE</w:t>
      </w:r>
      <w:r>
        <w:rPr>
          <w:rFonts w:hint="eastAsia"/>
          <w:bCs/>
          <w:sz w:val="24"/>
        </w:rPr>
        <w:t>1</w:t>
      </w:r>
    </w:p>
    <w:p w14:paraId="6F489923">
      <w:pPr>
        <w:snapToGrid w:val="0"/>
        <w:spacing w:line="478" w:lineRule="atLeast"/>
        <w:ind w:left="1785" w:leftChars="850" w:right="105" w:rightChars="50" w:firstLine="315"/>
        <w:rPr>
          <w:bCs/>
          <w:sz w:val="24"/>
          <w:u w:val="single"/>
        </w:rPr>
      </w:pPr>
      <w:r>
        <w:rPr>
          <w:bCs/>
          <w:sz w:val="24"/>
        </w:rPr>
        <w:t>LEFT：</w:t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3</w:t>
      </w:r>
      <w:r>
        <w:rPr>
          <w:bCs/>
          <w:sz w:val="24"/>
          <w:u w:val="single"/>
        </w:rPr>
        <w:t xml:space="preserve">）      </w:t>
      </w:r>
    </w:p>
    <w:p w14:paraId="19F0F68F">
      <w:pPr>
        <w:snapToGrid w:val="0"/>
        <w:spacing w:line="478" w:lineRule="atLeast"/>
        <w:ind w:left="1365" w:leftChars="650" w:right="105" w:rightChars="50" w:firstLine="315"/>
        <w:rPr>
          <w:bCs/>
          <w:sz w:val="24"/>
        </w:rPr>
      </w:pPr>
      <w:r>
        <w:rPr>
          <w:bCs/>
          <w:sz w:val="24"/>
        </w:rPr>
        <w:t>ROTATE1：MOV   A，R0</w:t>
      </w:r>
    </w:p>
    <w:p w14:paraId="2C3890EA">
      <w:pPr>
        <w:snapToGrid w:val="0"/>
        <w:spacing w:line="478" w:lineRule="atLeast"/>
        <w:ind w:left="105" w:leftChars="50" w:right="105" w:rightChars="50"/>
        <w:rPr>
          <w:b/>
          <w:bCs/>
          <w:sz w:val="24"/>
          <w:u w:val="single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MOVC  A，@A+DPTR</w:t>
      </w:r>
    </w:p>
    <w:p w14:paraId="6BDCF1CE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MOV   P1，A </w:t>
      </w:r>
    </w:p>
    <w:p w14:paraId="3B5B3EEC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LCALL  </w:t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4</w:t>
      </w:r>
      <w:r>
        <w:rPr>
          <w:bCs/>
          <w:sz w:val="24"/>
          <w:u w:val="single"/>
        </w:rPr>
        <w:t xml:space="preserve">）      </w:t>
      </w:r>
    </w:p>
    <w:p w14:paraId="04E2A5E0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INC   R0</w:t>
      </w:r>
    </w:p>
    <w:p w14:paraId="1981F5E1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CJNE  R0，#04H，ROTATE2</w:t>
      </w:r>
    </w:p>
    <w:p w14:paraId="181F6F95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MOV  R0，</w:t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5</w:t>
      </w:r>
      <w:r>
        <w:rPr>
          <w:bCs/>
          <w:sz w:val="24"/>
          <w:u w:val="single"/>
        </w:rPr>
        <w:t xml:space="preserve">）      </w:t>
      </w:r>
    </w:p>
    <w:p w14:paraId="56B80913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 xml:space="preserve">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ROTATE2：DJNZ   R7，ROTATE</w:t>
      </w:r>
    </w:p>
    <w:p w14:paraId="124D0D86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STOP：ANL  P1，#0F0H</w:t>
      </w:r>
    </w:p>
    <w:p w14:paraId="47E60450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LJMP  STOP</w:t>
      </w:r>
    </w:p>
    <w:p w14:paraId="191AB41E">
      <w:pPr>
        <w:snapToGrid w:val="0"/>
        <w:spacing w:line="478" w:lineRule="atLeast"/>
        <w:ind w:left="105" w:leftChars="50" w:right="105" w:rightChars="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TAB1：DB  01H，02H，04H，08H</w:t>
      </w:r>
    </w:p>
    <w:p w14:paraId="466EAFDB">
      <w:pPr>
        <w:snapToGrid w:val="0"/>
        <w:spacing w:line="478" w:lineRule="atLeast"/>
        <w:ind w:left="105" w:leftChars="50" w:right="105" w:rightChars="50"/>
        <w:rPr>
          <w:rFonts w:hint="eastAsia"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 xml:space="preserve">TAB2：DB </w:t>
      </w:r>
      <w:r>
        <w:rPr>
          <w:rFonts w:hint="eastAsia"/>
          <w:bCs/>
          <w:sz w:val="24"/>
        </w:rPr>
        <w:t xml:space="preserve"> 08H，04H，02H，01H</w:t>
      </w:r>
    </w:p>
    <w:p w14:paraId="62AB8204">
      <w:pPr>
        <w:snapToGrid w:val="0"/>
        <w:spacing w:line="478" w:lineRule="atLeast"/>
        <w:ind w:left="105" w:leftChars="50" w:right="105" w:rightChars="50" w:firstLine="240" w:firstLineChars="100"/>
        <w:rPr>
          <w:sz w:val="24"/>
        </w:rPr>
      </w:pPr>
      <w:r>
        <w:rPr>
          <w:sz w:val="24"/>
        </w:rPr>
        <w:t>延时子程序：</w:t>
      </w:r>
    </w:p>
    <w:p w14:paraId="13147A33">
      <w:pPr>
        <w:snapToGrid w:val="0"/>
        <w:spacing w:line="478" w:lineRule="atLeast"/>
        <w:ind w:left="1365" w:leftChars="650" w:right="105" w:rightChars="50" w:firstLine="554" w:firstLineChars="231"/>
        <w:rPr>
          <w:sz w:val="24"/>
        </w:rPr>
      </w:pPr>
      <w:r>
        <w:rPr>
          <w:sz w:val="24"/>
        </w:rPr>
        <w:t>DELAY：MOV   R5，#</w:t>
      </w:r>
      <w:r>
        <w:rPr>
          <w:bCs/>
          <w:sz w:val="24"/>
        </w:rPr>
        <w:t>7</w:t>
      </w:r>
      <w:r>
        <w:rPr>
          <w:sz w:val="24"/>
        </w:rPr>
        <w:t>AH</w:t>
      </w:r>
    </w:p>
    <w:p w14:paraId="6368EFE6">
      <w:pPr>
        <w:snapToGrid w:val="0"/>
        <w:spacing w:line="478" w:lineRule="atLeast"/>
        <w:ind w:left="1543" w:right="105" w:rightChars="50" w:firstLine="420"/>
        <w:rPr>
          <w:sz w:val="24"/>
        </w:rPr>
      </w:pPr>
      <w:r>
        <w:rPr>
          <w:sz w:val="24"/>
        </w:rPr>
        <w:t>LOOP1：MOV   R3，#0F9H</w:t>
      </w:r>
    </w:p>
    <w:p w14:paraId="6F237DC3">
      <w:pPr>
        <w:snapToGrid w:val="0"/>
        <w:spacing w:line="478" w:lineRule="atLeast"/>
        <w:ind w:left="1648" w:leftChars="785" w:right="105" w:rightChars="50" w:firstLine="315"/>
        <w:rPr>
          <w:sz w:val="24"/>
        </w:rPr>
      </w:pPr>
      <w:r>
        <w:rPr>
          <w:sz w:val="24"/>
        </w:rPr>
        <w:t xml:space="preserve">LOOP2：DJNZ  </w:t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6</w:t>
      </w:r>
      <w:r>
        <w:rPr>
          <w:bCs/>
          <w:sz w:val="24"/>
          <w:u w:val="single"/>
        </w:rPr>
        <w:t xml:space="preserve">）      </w:t>
      </w:r>
      <w:r>
        <w:rPr>
          <w:sz w:val="24"/>
        </w:rPr>
        <w:t>，LOOP2</w:t>
      </w:r>
    </w:p>
    <w:p w14:paraId="347B7638">
      <w:pPr>
        <w:snapToGrid w:val="0"/>
        <w:spacing w:line="478" w:lineRule="atLeast"/>
        <w:ind w:left="105" w:leftChars="50" w:right="105" w:rightChars="5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DJNZ   R5，LOOP1</w:t>
      </w:r>
    </w:p>
    <w:p w14:paraId="39F31F42">
      <w:pPr>
        <w:snapToGrid w:val="0"/>
        <w:spacing w:line="478" w:lineRule="atLeast"/>
        <w:ind w:left="105" w:leftChars="50" w:right="105" w:rightChars="5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Cs/>
          <w:sz w:val="24"/>
          <w:u w:val="single"/>
        </w:rPr>
        <w:t xml:space="preserve">      （</w:t>
      </w:r>
      <w:r>
        <w:rPr>
          <w:rFonts w:hint="eastAsia"/>
          <w:bCs/>
          <w:sz w:val="24"/>
          <w:u w:val="single"/>
        </w:rPr>
        <w:t>7</w:t>
      </w:r>
      <w:r>
        <w:rPr>
          <w:bCs/>
          <w:sz w:val="24"/>
          <w:u w:val="single"/>
        </w:rPr>
        <w:t xml:space="preserve">）      </w:t>
      </w:r>
    </w:p>
    <w:p w14:paraId="0DFDA88D">
      <w:pPr>
        <w:snapToGrid w:val="0"/>
        <w:spacing w:line="478" w:lineRule="atLeast"/>
        <w:ind w:left="105" w:leftChars="50" w:right="105" w:rightChars="5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END</w:t>
      </w:r>
    </w:p>
    <w:p w14:paraId="6B892FE5">
      <w:pPr>
        <w:rPr>
          <w:rFonts w:hint="default"/>
          <w:sz w:val="24"/>
          <w:lang w:val="en-US" w:eastAsia="zh-CN"/>
        </w:rPr>
      </w:pPr>
    </w:p>
    <w:p w14:paraId="515A90F0">
      <w:pPr>
        <w:rPr>
          <w:rFonts w:hint="default"/>
          <w:sz w:val="24"/>
          <w:lang w:val="en-US" w:eastAsia="zh-CN"/>
        </w:rPr>
      </w:pPr>
    </w:p>
    <w:p w14:paraId="51286180">
      <w:pPr>
        <w:rPr>
          <w:rFonts w:hint="eastAsia"/>
          <w:szCs w:val="21"/>
          <w:u w:val="single"/>
          <w:lang w:val="en-US" w:eastAsia="zh-CN"/>
        </w:rPr>
      </w:pPr>
      <w:r>
        <w:rPr>
          <w:szCs w:val="21"/>
          <w:u w:val="single"/>
        </w:rPr>
        <w:t>汇编语言与接口</w:t>
      </w:r>
      <w:r>
        <w:rPr>
          <w:rFonts w:hint="eastAsia"/>
          <w:szCs w:val="21"/>
          <w:u w:val="single"/>
        </w:rPr>
        <w:t xml:space="preserve">技术 </w:t>
      </w:r>
      <w:r>
        <w:rPr>
          <w:rFonts w:hint="eastAsia"/>
          <w:szCs w:val="21"/>
          <w:u w:val="single"/>
          <w:lang w:val="en-US" w:eastAsia="zh-CN"/>
        </w:rPr>
        <w:t>复习资料A参考答案</w:t>
      </w:r>
    </w:p>
    <w:p w14:paraId="44035BA2">
      <w:pPr>
        <w:widowControl/>
        <w:snapToGrid w:val="0"/>
        <w:spacing w:before="78" w:beforeLines="25" w:after="156" w:afterLines="50" w:line="380" w:lineRule="atLeast"/>
        <w:ind w:left="585" w:leftChars="50" w:right="105" w:rightChars="50" w:hanging="480" w:hangingChars="200"/>
        <w:jc w:val="left"/>
        <w:rPr>
          <w:sz w:val="24"/>
        </w:rPr>
      </w:pPr>
      <w:r>
        <w:rPr>
          <w:rFonts w:hint="eastAsia"/>
          <w:sz w:val="24"/>
        </w:rPr>
        <w:t>一、选择题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1412"/>
        <w:gridCol w:w="1413"/>
        <w:gridCol w:w="30"/>
        <w:gridCol w:w="1299"/>
        <w:gridCol w:w="1299"/>
      </w:tblGrid>
      <w:tr w14:paraId="50D5C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B8A40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56BD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（2）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1F4B2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（3）</w:t>
            </w:r>
          </w:p>
        </w:tc>
        <w:tc>
          <w:tcPr>
            <w:tcW w:w="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7C809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99B33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（4）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02DC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（5）</w:t>
            </w:r>
          </w:p>
        </w:tc>
      </w:tr>
      <w:tr w14:paraId="0A06E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88878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74556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28EED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F83A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38AEB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4A221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</w:tbl>
    <w:p w14:paraId="0769B4A4">
      <w:pPr>
        <w:widowControl/>
        <w:tabs>
          <w:tab w:val="left" w:pos="9435"/>
        </w:tabs>
        <w:snapToGrid w:val="0"/>
        <w:spacing w:line="440" w:lineRule="atLeast"/>
        <w:ind w:left="105" w:leftChars="50" w:right="105" w:rightChars="50"/>
        <w:jc w:val="left"/>
        <w:rPr>
          <w:sz w:val="24"/>
        </w:rPr>
      </w:pPr>
    </w:p>
    <w:p w14:paraId="79842410">
      <w:pPr>
        <w:widowControl/>
        <w:snapToGrid w:val="0"/>
        <w:spacing w:after="156" w:afterLines="50" w:line="380" w:lineRule="atLeast"/>
        <w:ind w:left="585" w:leftChars="50" w:right="105" w:rightChars="50" w:hanging="480" w:hangingChars="200"/>
        <w:jc w:val="left"/>
        <w:rPr>
          <w:sz w:val="24"/>
        </w:rPr>
      </w:pPr>
      <w:r>
        <w:rPr>
          <w:rFonts w:hint="eastAsia"/>
          <w:sz w:val="24"/>
        </w:rPr>
        <w:t>二、判断题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384"/>
        <w:gridCol w:w="1384"/>
        <w:gridCol w:w="30"/>
        <w:gridCol w:w="1298"/>
        <w:gridCol w:w="1298"/>
      </w:tblGrid>
      <w:tr w14:paraId="33AA2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AE73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C8B69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1D0B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DF53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A721A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（4）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4DA0">
            <w:pPr>
              <w:widowControl/>
              <w:snapToGrid w:val="0"/>
              <w:spacing w:before="46" w:beforeLines="15" w:after="46" w:afterLines="15"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（5）</w:t>
            </w:r>
          </w:p>
        </w:tc>
      </w:tr>
      <w:tr w14:paraId="20992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E97B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ascii="Symbol" w:hAnsi="Symbol" w:eastAsia="Symbol"/>
                <w:sz w:val="24"/>
              </w:rPr>
              <w:t>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4CEC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ascii="Symbol" w:hAnsi="Symbol" w:eastAsia="Symbol"/>
                <w:sz w:val="24"/>
              </w:rPr>
              <w:t>´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82CB0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ascii="Symbol" w:hAnsi="Symbol" w:eastAsia="Symbol"/>
                <w:sz w:val="24"/>
              </w:rPr>
              <w:t>Ö</w:t>
            </w:r>
          </w:p>
        </w:tc>
        <w:tc>
          <w:tcPr>
            <w:tcW w:w="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9100B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59777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ascii="Symbol" w:hAnsi="Symbol" w:eastAsia="Symbol"/>
                <w:sz w:val="24"/>
              </w:rPr>
              <w:t>Ö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CBAA">
            <w:pPr>
              <w:widowControl/>
              <w:snapToGrid w:val="0"/>
              <w:spacing w:line="240" w:lineRule="atLeast"/>
              <w:ind w:left="105" w:leftChars="50" w:right="105" w:rightChars="50"/>
              <w:jc w:val="center"/>
              <w:rPr>
                <w:sz w:val="24"/>
              </w:rPr>
            </w:pPr>
            <w:r>
              <w:rPr>
                <w:rFonts w:ascii="Symbol" w:hAnsi="Symbol" w:eastAsia="Symbol"/>
                <w:sz w:val="24"/>
              </w:rPr>
              <w:t>´</w:t>
            </w:r>
          </w:p>
        </w:tc>
      </w:tr>
    </w:tbl>
    <w:p w14:paraId="574740A1">
      <w:pPr>
        <w:widowControl/>
        <w:snapToGrid w:val="0"/>
        <w:spacing w:line="440" w:lineRule="atLeast"/>
        <w:ind w:left="105" w:leftChars="50" w:right="105" w:rightChars="50"/>
        <w:jc w:val="left"/>
        <w:rPr>
          <w:sz w:val="24"/>
        </w:rPr>
      </w:pPr>
    </w:p>
    <w:p w14:paraId="7673799D">
      <w:pPr>
        <w:widowControl/>
        <w:snapToGrid w:val="0"/>
        <w:spacing w:line="460" w:lineRule="atLeast"/>
        <w:ind w:left="105" w:leftChars="50" w:right="105" w:rightChars="50"/>
        <w:jc w:val="left"/>
        <w:rPr>
          <w:sz w:val="24"/>
        </w:rPr>
      </w:pPr>
      <w:r>
        <w:rPr>
          <w:rFonts w:hint="eastAsia"/>
          <w:sz w:val="24"/>
        </w:rPr>
        <w:t>三、填空题</w:t>
      </w:r>
    </w:p>
    <w:p w14:paraId="4187507A">
      <w:pPr>
        <w:widowControl/>
        <w:snapToGrid w:val="0"/>
        <w:spacing w:before="156" w:beforeLines="50" w:line="460" w:lineRule="atLeast"/>
        <w:ind w:left="420" w:leftChars="200" w:right="105" w:rightChars="50"/>
        <w:jc w:val="left"/>
        <w:rPr>
          <w:sz w:val="24"/>
          <w:u w:val="single"/>
        </w:rPr>
      </w:pPr>
      <w:r>
        <w:rPr>
          <w:sz w:val="24"/>
        </w:rPr>
        <w:t>1</w:t>
      </w:r>
      <w:r>
        <w:rPr>
          <w:rFonts w:hint="eastAsia"/>
          <w:sz w:val="24"/>
        </w:rPr>
        <w:t>、（</w:t>
      </w:r>
      <w:r>
        <w:rPr>
          <w:sz w:val="24"/>
        </w:rPr>
        <w:t>1</w:t>
      </w:r>
      <w:r>
        <w:rPr>
          <w:rFonts w:hint="eastAsia"/>
          <w:sz w:val="24"/>
        </w:rPr>
        <w:t>）：</w:t>
      </w:r>
      <w:r>
        <w:rPr>
          <w:rFonts w:hint="eastAsia"/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E3</w:t>
      </w:r>
      <w:r>
        <w:rPr>
          <w:rFonts w:hint="eastAsia"/>
          <w:sz w:val="24"/>
          <w:u w:val="single"/>
        </w:rPr>
        <w:t xml:space="preserve">.C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（2）：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 253</w:t>
      </w:r>
      <w:r>
        <w:rPr>
          <w:rFonts w:hint="eastAsia"/>
          <w:sz w:val="24"/>
          <w:u w:val="single"/>
        </w:rPr>
        <w:t>.5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</w:t>
      </w:r>
    </w:p>
    <w:p w14:paraId="7483BDF1">
      <w:pPr>
        <w:widowControl/>
        <w:snapToGrid w:val="0"/>
        <w:spacing w:before="156" w:beforeLines="50" w:line="460" w:lineRule="atLeast"/>
        <w:ind w:left="420" w:leftChars="200" w:right="105" w:rightChars="50"/>
        <w:jc w:val="left"/>
        <w:rPr>
          <w:bCs/>
          <w:sz w:val="24"/>
          <w:u w:val="single"/>
        </w:rPr>
      </w:pPr>
      <w:r>
        <w:rPr>
          <w:sz w:val="24"/>
        </w:rPr>
        <w:t xml:space="preserve">  </w:t>
      </w:r>
      <w:r>
        <w:rPr>
          <w:rFonts w:hint="eastAsia"/>
          <w:bCs/>
          <w:sz w:val="24"/>
        </w:rPr>
        <w:t>（3）：</w:t>
      </w:r>
      <w:r>
        <w:rPr>
          <w:rFonts w:hint="eastAsia"/>
          <w:bCs/>
          <w:sz w:val="24"/>
          <w:u w:val="single"/>
        </w:rPr>
        <w:t xml:space="preserve">  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   </w:t>
      </w:r>
      <w:r>
        <w:rPr>
          <w:bCs/>
          <w:sz w:val="24"/>
          <w:u w:val="single"/>
        </w:rPr>
        <w:t xml:space="preserve">  51</w:t>
      </w:r>
      <w:r>
        <w:rPr>
          <w:rFonts w:hint="eastAsia"/>
          <w:bCs/>
          <w:sz w:val="24"/>
          <w:u w:val="single"/>
        </w:rPr>
        <w:t xml:space="preserve">1       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  </w:t>
      </w:r>
    </w:p>
    <w:p w14:paraId="125F9736">
      <w:pPr>
        <w:widowControl/>
        <w:snapToGrid w:val="0"/>
        <w:spacing w:before="156" w:beforeLines="50" w:line="460" w:lineRule="atLeast"/>
        <w:ind w:left="420" w:leftChars="200" w:right="105" w:rightChars="50"/>
        <w:jc w:val="left"/>
        <w:rPr>
          <w:bCs/>
          <w:sz w:val="24"/>
        </w:rPr>
      </w:pPr>
      <w:r>
        <w:rPr>
          <w:bCs/>
          <w:sz w:val="24"/>
        </w:rPr>
        <w:t>2</w:t>
      </w:r>
      <w:r>
        <w:rPr>
          <w:rFonts w:hint="eastAsia"/>
          <w:bCs/>
          <w:sz w:val="24"/>
        </w:rPr>
        <w:t>、（4）：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bCs/>
          <w:sz w:val="24"/>
          <w:u w:val="single"/>
        </w:rPr>
        <w:t xml:space="preserve">  </w:t>
      </w:r>
      <w:r>
        <w:rPr>
          <w:rFonts w:hint="eastAsia"/>
          <w:bCs/>
          <w:sz w:val="24"/>
          <w:u w:val="single"/>
        </w:rPr>
        <w:t>四</w:t>
      </w:r>
      <w:r>
        <w:rPr>
          <w:bCs/>
          <w:sz w:val="24"/>
          <w:u w:val="single"/>
        </w:rPr>
        <w:t xml:space="preserve">  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bCs/>
          <w:sz w:val="24"/>
          <w:u w:val="single"/>
        </w:rPr>
        <w:t xml:space="preserve"> 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（5）：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     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  </w:t>
      </w:r>
      <w:r>
        <w:rPr>
          <w:rFonts w:hint="eastAsia"/>
          <w:bCs/>
          <w:sz w:val="24"/>
          <w:u w:val="single"/>
        </w:rPr>
        <w:t>三</w:t>
      </w:r>
      <w:r>
        <w:rPr>
          <w:bCs/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 xml:space="preserve">     </w:t>
      </w:r>
      <w:r>
        <w:rPr>
          <w:bCs/>
          <w:sz w:val="24"/>
          <w:u w:val="single"/>
        </w:rPr>
        <w:t xml:space="preserve">  </w:t>
      </w:r>
      <w:r>
        <w:rPr>
          <w:rFonts w:hint="eastAsia"/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  </w:t>
      </w:r>
    </w:p>
    <w:p w14:paraId="3E10D000">
      <w:pPr>
        <w:widowControl/>
        <w:snapToGrid w:val="0"/>
        <w:spacing w:line="460" w:lineRule="atLeast"/>
        <w:jc w:val="left"/>
        <w:rPr>
          <w:rFonts w:cs="宋体"/>
          <w:sz w:val="24"/>
        </w:rPr>
      </w:pPr>
    </w:p>
    <w:p w14:paraId="5A682AB4">
      <w:pPr>
        <w:widowControl/>
        <w:snapToGrid w:val="0"/>
        <w:spacing w:after="46" w:afterLines="15" w:line="460" w:lineRule="atLeast"/>
        <w:ind w:left="525" w:leftChars="50" w:right="105" w:rightChars="50" w:hanging="420"/>
        <w:jc w:val="left"/>
        <w:rPr>
          <w:rFonts w:hint="eastAsia"/>
          <w:sz w:val="24"/>
        </w:rPr>
      </w:pPr>
      <w:r>
        <w:rPr>
          <w:rFonts w:hint="eastAsia"/>
          <w:sz w:val="24"/>
        </w:rPr>
        <w:t>四、问答题</w:t>
      </w:r>
    </w:p>
    <w:p w14:paraId="5146D460">
      <w:pPr>
        <w:widowControl/>
        <w:snapToGrid w:val="0"/>
        <w:spacing w:line="440" w:lineRule="atLeast"/>
        <w:ind w:left="420" w:leftChars="50" w:right="105" w:rightChars="50" w:hanging="315"/>
        <w:jc w:val="left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、什么是8051微机的复位？复位有哪几种方式？复位后程序计数器</w:t>
      </w:r>
      <w:r>
        <w:rPr>
          <w:sz w:val="24"/>
        </w:rPr>
        <w:t>PC</w:t>
      </w:r>
      <w:r>
        <w:rPr>
          <w:rFonts w:hint="eastAsia"/>
          <w:sz w:val="24"/>
        </w:rPr>
        <w:t>的值是多少？</w:t>
      </w:r>
    </w:p>
    <w:p w14:paraId="501E0FD5">
      <w:pPr>
        <w:widowControl/>
        <w:snapToGrid w:val="0"/>
        <w:spacing w:line="440" w:lineRule="atLeast"/>
        <w:ind w:right="105" w:rightChars="50" w:firstLine="960" w:firstLineChars="400"/>
        <w:jc w:val="left"/>
        <w:rPr>
          <w:sz w:val="24"/>
        </w:rPr>
      </w:pPr>
      <w:r>
        <w:rPr>
          <w:rFonts w:hint="eastAsia"/>
          <w:sz w:val="24"/>
        </w:rPr>
        <w:t>参考答案：</w:t>
      </w:r>
    </w:p>
    <w:p w14:paraId="5E4875C0">
      <w:pPr>
        <w:widowControl/>
        <w:snapToGrid w:val="0"/>
        <w:spacing w:line="440" w:lineRule="atLeast"/>
        <w:ind w:right="105" w:rightChars="50" w:firstLine="480" w:firstLineChars="200"/>
        <w:jc w:val="left"/>
        <w:rPr>
          <w:sz w:val="24"/>
        </w:rPr>
      </w:pPr>
      <w:r>
        <w:rPr>
          <w:rFonts w:hint="eastAsia"/>
          <w:sz w:val="24"/>
        </w:rPr>
        <w:t>通过某种方式，使8051内各寄存器的值变为初始状态的操作称为复位。</w:t>
      </w:r>
    </w:p>
    <w:p w14:paraId="6B931618">
      <w:pPr>
        <w:widowControl/>
        <w:snapToGrid w:val="0"/>
        <w:spacing w:line="440" w:lineRule="atLeast"/>
        <w:ind w:right="105" w:rightChars="50" w:firstLine="480" w:firstLineChars="200"/>
        <w:jc w:val="left"/>
        <w:rPr>
          <w:sz w:val="24"/>
        </w:rPr>
      </w:pPr>
      <w:r>
        <w:rPr>
          <w:rFonts w:hint="eastAsia"/>
          <w:sz w:val="24"/>
        </w:rPr>
        <w:t>复位分为上电复位和外部复位（按钮复位）两种方式。</w:t>
      </w:r>
    </w:p>
    <w:p w14:paraId="1B08C8E0">
      <w:pPr>
        <w:widowControl/>
        <w:snapToGrid w:val="0"/>
        <w:spacing w:line="440" w:lineRule="atLeast"/>
        <w:ind w:right="105" w:rightChars="50" w:firstLine="480" w:firstLineChars="200"/>
        <w:jc w:val="left"/>
        <w:rPr>
          <w:sz w:val="24"/>
        </w:rPr>
      </w:pPr>
      <w:r>
        <w:rPr>
          <w:rFonts w:hint="eastAsia"/>
          <w:sz w:val="24"/>
        </w:rPr>
        <w:t>复位后程序计数器</w:t>
      </w:r>
      <w:r>
        <w:rPr>
          <w:sz w:val="24"/>
        </w:rPr>
        <w:t>PC</w:t>
      </w:r>
      <w:r>
        <w:rPr>
          <w:rFonts w:hint="eastAsia"/>
          <w:sz w:val="24"/>
        </w:rPr>
        <w:t>的内容是</w:t>
      </w:r>
      <w:r>
        <w:rPr>
          <w:sz w:val="24"/>
        </w:rPr>
        <w:t>0000H</w:t>
      </w:r>
      <w:r>
        <w:rPr>
          <w:rFonts w:hint="eastAsia"/>
          <w:sz w:val="24"/>
        </w:rPr>
        <w:t>。</w:t>
      </w:r>
    </w:p>
    <w:p w14:paraId="094BE0A8">
      <w:pPr>
        <w:widowControl/>
        <w:snapToGrid w:val="0"/>
        <w:spacing w:after="46" w:afterLines="15" w:line="460" w:lineRule="atLeast"/>
        <w:ind w:left="525" w:leftChars="50" w:right="105" w:rightChars="50" w:hanging="420"/>
        <w:jc w:val="left"/>
        <w:rPr>
          <w:rFonts w:hint="eastAsia"/>
          <w:sz w:val="24"/>
        </w:rPr>
      </w:pPr>
    </w:p>
    <w:p w14:paraId="609607D4">
      <w:pPr>
        <w:widowControl/>
        <w:snapToGrid w:val="0"/>
        <w:spacing w:line="420" w:lineRule="atLeast"/>
        <w:ind w:left="105" w:leftChars="50" w:right="105" w:rightChars="50"/>
        <w:jc w:val="left"/>
        <w:rPr>
          <w:sz w:val="24"/>
        </w:rPr>
      </w:pPr>
      <w:r>
        <w:rPr>
          <w:rFonts w:hint="eastAsia"/>
          <w:sz w:val="24"/>
        </w:rPr>
        <w:t>五、综合题</w:t>
      </w:r>
      <w:bookmarkStart w:id="2" w:name="_GoBack"/>
      <w:bookmarkEnd w:id="2"/>
    </w:p>
    <w:p w14:paraId="1C19BB14">
      <w:pPr>
        <w:widowControl/>
        <w:snapToGrid w:val="0"/>
        <w:spacing w:before="156" w:beforeLines="50" w:line="420" w:lineRule="atLeast"/>
        <w:ind w:left="420" w:leftChars="200" w:right="105" w:rightChars="50"/>
        <w:jc w:val="left"/>
        <w:rPr>
          <w:sz w:val="24"/>
        </w:rPr>
      </w:pPr>
      <w:r>
        <w:rPr>
          <w:sz w:val="24"/>
        </w:rPr>
        <w:t>（1）：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</w:t>
      </w:r>
      <w:r>
        <w:rPr>
          <w:bCs/>
          <w:sz w:val="24"/>
          <w:u w:val="single"/>
        </w:rPr>
        <w:t>1</w:t>
      </w:r>
      <w:r>
        <w:rPr>
          <w:rFonts w:hint="eastAsia"/>
          <w:bCs/>
          <w:sz w:val="24"/>
          <w:u w:val="single"/>
        </w:rPr>
        <w:t>000H</w:t>
      </w:r>
      <w:r>
        <w:rPr>
          <w:sz w:val="24"/>
          <w:u w:val="single"/>
        </w:rPr>
        <w:t xml:space="preserve">            </w:t>
      </w:r>
      <w:r>
        <w:rPr>
          <w:sz w:val="24"/>
        </w:rPr>
        <w:t xml:space="preserve"> （2）：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</w:t>
      </w:r>
      <w:r>
        <w:rPr>
          <w:bCs/>
          <w:sz w:val="24"/>
          <w:u w:val="single"/>
        </w:rPr>
        <w:t>#</w:t>
      </w:r>
      <w:r>
        <w:rPr>
          <w:rFonts w:hint="eastAsia"/>
          <w:bCs/>
          <w:sz w:val="24"/>
          <w:u w:val="single"/>
        </w:rPr>
        <w:t>51H或#81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</w:t>
      </w:r>
    </w:p>
    <w:p w14:paraId="237EE6EF">
      <w:pPr>
        <w:widowControl/>
        <w:snapToGrid w:val="0"/>
        <w:spacing w:before="156" w:beforeLines="50" w:line="420" w:lineRule="atLeast"/>
        <w:ind w:left="420" w:leftChars="200" w:right="105" w:rightChars="50"/>
        <w:jc w:val="left"/>
        <w:rPr>
          <w:sz w:val="24"/>
          <w:u w:val="single"/>
        </w:rPr>
      </w:pPr>
      <w:r>
        <w:rPr>
          <w:sz w:val="24"/>
        </w:rPr>
        <w:t>（3）：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/>
          <w:bCs/>
          <w:sz w:val="24"/>
          <w:u w:val="single"/>
        </w:rPr>
        <w:t>MOV  DPTR，#TAB2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sz w:val="24"/>
        </w:rPr>
        <w:t>（4）：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</w:t>
      </w:r>
      <w:r>
        <w:rPr>
          <w:bCs/>
          <w:sz w:val="24"/>
          <w:u w:val="single"/>
        </w:rPr>
        <w:t>DELAY</w:t>
      </w:r>
      <w:r>
        <w:rPr>
          <w:sz w:val="24"/>
          <w:u w:val="single"/>
        </w:rPr>
        <w:t xml:space="preserve">         </w:t>
      </w:r>
    </w:p>
    <w:p w14:paraId="017872ED">
      <w:pPr>
        <w:widowControl/>
        <w:snapToGrid w:val="0"/>
        <w:spacing w:before="156" w:beforeLines="50" w:line="420" w:lineRule="atLeast"/>
        <w:ind w:left="420" w:leftChars="200" w:right="105" w:rightChars="50"/>
        <w:jc w:val="left"/>
        <w:rPr>
          <w:sz w:val="24"/>
          <w:u w:val="single"/>
        </w:rPr>
      </w:pPr>
      <w:r>
        <w:rPr>
          <w:sz w:val="24"/>
        </w:rPr>
        <w:t>（5）：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</w:t>
      </w:r>
      <w:r>
        <w:rPr>
          <w:spacing w:val="4"/>
          <w:sz w:val="24"/>
          <w:u w:val="single"/>
        </w:rPr>
        <w:t xml:space="preserve"> </w:t>
      </w:r>
      <w:r>
        <w:rPr>
          <w:rFonts w:hint="eastAsia"/>
          <w:spacing w:val="4"/>
          <w:sz w:val="24"/>
          <w:u w:val="single"/>
        </w:rPr>
        <w:t xml:space="preserve"> </w:t>
      </w:r>
      <w:r>
        <w:rPr>
          <w:spacing w:val="4"/>
          <w:sz w:val="24"/>
          <w:u w:val="single"/>
        </w:rPr>
        <w:t xml:space="preserve"> </w:t>
      </w:r>
      <w:r>
        <w:rPr>
          <w:bCs/>
          <w:spacing w:val="4"/>
          <w:sz w:val="24"/>
          <w:u w:val="single"/>
        </w:rPr>
        <w:t>#00H或#0</w:t>
      </w:r>
      <w:r>
        <w:rPr>
          <w:spacing w:val="4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  <w:r>
        <w:rPr>
          <w:sz w:val="24"/>
        </w:rPr>
        <w:t xml:space="preserve"> （6）：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</w:t>
      </w:r>
      <w:r>
        <w:rPr>
          <w:rFonts w:hint="eastAsia"/>
          <w:bCs/>
          <w:sz w:val="24"/>
          <w:u w:val="single"/>
        </w:rPr>
        <w:t>R3</w:t>
      </w:r>
      <w:r>
        <w:rPr>
          <w:sz w:val="24"/>
          <w:u w:val="single"/>
        </w:rPr>
        <w:t xml:space="preserve">          </w:t>
      </w:r>
    </w:p>
    <w:p w14:paraId="35006BB0">
      <w:pPr>
        <w:widowControl/>
        <w:snapToGrid w:val="0"/>
        <w:spacing w:before="156" w:beforeLines="50" w:line="420" w:lineRule="atLeast"/>
        <w:ind w:left="420" w:leftChars="200" w:right="105" w:rightChars="50"/>
        <w:jc w:val="left"/>
        <w:rPr>
          <w:sz w:val="24"/>
          <w:u w:val="single"/>
        </w:rPr>
      </w:pPr>
      <w:r>
        <w:rPr>
          <w:sz w:val="24"/>
        </w:rPr>
        <w:t>（7）：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>RET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</w:t>
      </w:r>
      <w:r>
        <w:rPr>
          <w:sz w:val="24"/>
          <w:u w:val="single"/>
        </w:rPr>
        <w:t xml:space="preserve">      </w:t>
      </w:r>
    </w:p>
    <w:p w14:paraId="3385D2DE">
      <w:pPr>
        <w:rPr>
          <w:rFonts w:hint="default"/>
          <w:szCs w:val="21"/>
          <w:u w:val="single"/>
          <w:lang w:val="en-US" w:eastAsia="zh-CN"/>
        </w:rPr>
      </w:pPr>
    </w:p>
    <w:p w14:paraId="7F460C5D">
      <w:pPr>
        <w:rPr>
          <w:rFonts w:hint="default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7305A"/>
    <w:rsid w:val="0A57305A"/>
    <w:rsid w:val="2FD1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2026-06-01T07:48:00Z</dcterms:created>
  <dc:creator>温岭育华徐老师18957602802</dc:creator>
  <cp:lastModifiedBy>温岭育华徐老师18957602802</cp:lastModifiedBy>
  <dcterms:modified xsi:type="dcterms:W3CDTF">2026-06-01T07:56:04Z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4108DDAE8762410EA1B859D3B5840F95_11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