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DF60">
      <w:pPr>
        <w:rPr>
          <w:rFonts w:hint="eastAsia"/>
          <w:szCs w:val="21"/>
          <w:u w:val="single"/>
          <w:lang w:val="en-US" w:eastAsia="zh-CN"/>
        </w:rPr>
      </w:pPr>
      <w:r>
        <w:rPr>
          <w:szCs w:val="21"/>
          <w:u w:val="single"/>
        </w:rPr>
        <w:t>汇编语言与接口</w:t>
      </w:r>
      <w:r>
        <w:rPr>
          <w:rFonts w:hint="eastAsia"/>
          <w:szCs w:val="21"/>
          <w:u w:val="single"/>
        </w:rPr>
        <w:t>技术</w:t>
      </w:r>
      <w:r>
        <w:rPr>
          <w:rFonts w:hint="eastAsia"/>
          <w:szCs w:val="21"/>
          <w:u w:val="single"/>
          <w:lang w:val="en-US" w:eastAsia="zh-CN"/>
        </w:rPr>
        <w:t>复习资料B</w:t>
      </w:r>
    </w:p>
    <w:p w14:paraId="3FDDD954">
      <w:pPr>
        <w:rPr>
          <w:sz w:val="24"/>
        </w:rPr>
      </w:pPr>
      <w:r>
        <w:rPr>
          <w:sz w:val="24"/>
        </w:rPr>
        <w:t>一、选择题</w:t>
      </w:r>
    </w:p>
    <w:p w14:paraId="4DF072B4">
      <w:pPr>
        <w:snapToGrid w:val="0"/>
        <w:spacing w:line="478" w:lineRule="atLeast"/>
        <w:ind w:left="465" w:leftChars="50" w:right="105" w:rightChars="50" w:hanging="360" w:hangingChars="150"/>
        <w:rPr>
          <w:rFonts w:hint="eastAsia"/>
          <w:sz w:val="24"/>
        </w:rPr>
      </w:pPr>
      <w:r>
        <w:rPr>
          <w:rFonts w:hint="eastAsia"/>
          <w:sz w:val="24"/>
        </w:rPr>
        <w:t>1</w:t>
      </w:r>
      <w:r>
        <w:rPr>
          <w:sz w:val="24"/>
        </w:rPr>
        <w:t>、</w:t>
      </w:r>
      <w:r>
        <w:rPr>
          <w:rFonts w:hint="eastAsia"/>
          <w:sz w:val="24"/>
        </w:rPr>
        <w:t>当8051微机的</w:t>
      </w:r>
      <w:r>
        <w:rPr>
          <w:sz w:val="24"/>
        </w:rPr>
        <w:t>CPU</w:t>
      </w:r>
      <w:r>
        <w:rPr>
          <w:rFonts w:hint="eastAsia"/>
          <w:sz w:val="24"/>
        </w:rPr>
        <w:t>在执行正常程序时，系统中出现特殊请求，</w:t>
      </w:r>
      <w:r>
        <w:rPr>
          <w:sz w:val="24"/>
        </w:rPr>
        <w:t>CPU</w:t>
      </w:r>
      <w:r>
        <w:rPr>
          <w:rFonts w:hint="eastAsia"/>
          <w:sz w:val="24"/>
        </w:rPr>
        <w:t>暂时中止当前的程序，转去处理更紧急的事件，处理完毕后，</w:t>
      </w:r>
      <w:r>
        <w:rPr>
          <w:sz w:val="24"/>
        </w:rPr>
        <w:t>CPU</w:t>
      </w:r>
      <w:r>
        <w:rPr>
          <w:rFonts w:hint="eastAsia"/>
          <w:sz w:val="24"/>
        </w:rPr>
        <w:t>返回原程序，这一过程称为</w:t>
      </w:r>
      <w:r>
        <w:rPr>
          <w:bCs/>
          <w:sz w:val="24"/>
          <w:u w:val="single"/>
        </w:rPr>
        <w:t xml:space="preserve">  （</w:t>
      </w:r>
      <w:r>
        <w:rPr>
          <w:rFonts w:hint="eastAsia"/>
          <w:bCs/>
          <w:sz w:val="24"/>
          <w:u w:val="single"/>
        </w:rPr>
        <w:t>1</w:t>
      </w:r>
      <w:r>
        <w:rPr>
          <w:bCs/>
          <w:sz w:val="24"/>
          <w:u w:val="single"/>
        </w:rPr>
        <w:t xml:space="preserve">）  </w:t>
      </w:r>
      <w:r>
        <w:rPr>
          <w:rFonts w:hint="eastAsia"/>
          <w:sz w:val="24"/>
        </w:rPr>
        <w:t>。</w:t>
      </w:r>
    </w:p>
    <w:p w14:paraId="3535344D">
      <w:pPr>
        <w:snapToGrid w:val="0"/>
        <w:spacing w:line="478" w:lineRule="atLeast"/>
        <w:ind w:left="420" w:right="105" w:rightChars="50" w:firstLine="420"/>
        <w:rPr>
          <w:bCs/>
          <w:sz w:val="24"/>
        </w:rPr>
      </w:pPr>
      <w:r>
        <w:rPr>
          <w:sz w:val="24"/>
        </w:rPr>
        <w:t>A、</w:t>
      </w:r>
      <w:r>
        <w:rPr>
          <w:rFonts w:hint="eastAsia"/>
          <w:bCs/>
          <w:sz w:val="24"/>
        </w:rPr>
        <w:t>子程序调用</w:t>
      </w:r>
      <w:r>
        <w:rPr>
          <w:sz w:val="24"/>
        </w:rPr>
        <w:t xml:space="preserve">   B、</w:t>
      </w:r>
      <w:r>
        <w:rPr>
          <w:rFonts w:hint="eastAsia"/>
          <w:bCs/>
          <w:sz w:val="24"/>
        </w:rPr>
        <w:t>堆栈</w:t>
      </w:r>
      <w:r>
        <w:rPr>
          <w:sz w:val="24"/>
        </w:rPr>
        <w:t xml:space="preserve">    </w:t>
      </w:r>
      <w:r>
        <w:rPr>
          <w:rFonts w:hint="eastAsia"/>
          <w:sz w:val="24"/>
        </w:rPr>
        <w:t xml:space="preserve">     </w:t>
      </w:r>
      <w:r>
        <w:rPr>
          <w:sz w:val="24"/>
        </w:rPr>
        <w:t>C、</w:t>
      </w:r>
      <w:r>
        <w:rPr>
          <w:rFonts w:hint="eastAsia"/>
          <w:bCs/>
          <w:sz w:val="24"/>
        </w:rPr>
        <w:t>复位</w:t>
      </w:r>
      <w:r>
        <w:rPr>
          <w:sz w:val="24"/>
        </w:rPr>
        <w:t xml:space="preserve">  </w:t>
      </w:r>
      <w:r>
        <w:rPr>
          <w:rFonts w:hint="eastAsia"/>
          <w:sz w:val="24"/>
        </w:rPr>
        <w:t xml:space="preserve"> </w:t>
      </w:r>
      <w:r>
        <w:rPr>
          <w:sz w:val="24"/>
        </w:rPr>
        <w:t xml:space="preserve"> </w:t>
      </w:r>
      <w:r>
        <w:rPr>
          <w:rFonts w:hint="eastAsia"/>
          <w:sz w:val="24"/>
        </w:rPr>
        <w:t xml:space="preserve">     </w:t>
      </w:r>
      <w:r>
        <w:rPr>
          <w:sz w:val="24"/>
        </w:rPr>
        <w:t>D、</w:t>
      </w:r>
      <w:r>
        <w:rPr>
          <w:rFonts w:hint="eastAsia"/>
          <w:bCs/>
          <w:sz w:val="24"/>
        </w:rPr>
        <w:t>中断</w:t>
      </w:r>
    </w:p>
    <w:p w14:paraId="63D7B7E5">
      <w:pPr>
        <w:widowControl/>
        <w:snapToGrid w:val="0"/>
        <w:spacing w:line="478" w:lineRule="atLeast"/>
        <w:ind w:left="420" w:leftChars="50" w:right="105" w:rightChars="50" w:hanging="315"/>
        <w:jc w:val="left"/>
        <w:rPr>
          <w:sz w:val="24"/>
        </w:rPr>
      </w:pPr>
      <w:r>
        <w:rPr>
          <w:rFonts w:hint="eastAsia"/>
          <w:sz w:val="24"/>
        </w:rPr>
        <w:t>2</w:t>
      </w:r>
      <w:r>
        <w:rPr>
          <w:sz w:val="24"/>
        </w:rPr>
        <w:t>、</w:t>
      </w:r>
      <w:r>
        <w:rPr>
          <w:rFonts w:hint="eastAsia"/>
          <w:sz w:val="24"/>
        </w:rPr>
        <w:t>当</w:t>
      </w:r>
      <w:r>
        <w:rPr>
          <w:sz w:val="24"/>
        </w:rPr>
        <w:t>三相步进电机采用三相</w:t>
      </w:r>
      <w:r>
        <w:rPr>
          <w:rFonts w:hint="eastAsia"/>
          <w:sz w:val="24"/>
        </w:rPr>
        <w:t>双三</w:t>
      </w:r>
      <w:r>
        <w:rPr>
          <w:sz w:val="24"/>
        </w:rPr>
        <w:t>拍工作方式时的步距角是1.5º，则该步进电机在采用三相单三拍工作方式时的步距角是</w:t>
      </w:r>
      <w:r>
        <w:rPr>
          <w:sz w:val="24"/>
          <w:u w:val="single"/>
        </w:rPr>
        <w:t xml:space="preserve">  （</w:t>
      </w:r>
      <w:r>
        <w:rPr>
          <w:rFonts w:hint="eastAsia"/>
          <w:sz w:val="24"/>
          <w:u w:val="single"/>
        </w:rPr>
        <w:t>2</w:t>
      </w:r>
      <w:r>
        <w:rPr>
          <w:sz w:val="24"/>
          <w:u w:val="single"/>
        </w:rPr>
        <w:t xml:space="preserve">）  </w:t>
      </w:r>
      <w:r>
        <w:rPr>
          <w:sz w:val="24"/>
        </w:rPr>
        <w:t>。</w:t>
      </w:r>
    </w:p>
    <w:p w14:paraId="741AE4E1">
      <w:pPr>
        <w:widowControl/>
        <w:snapToGrid w:val="0"/>
        <w:spacing w:line="478" w:lineRule="atLeast"/>
        <w:ind w:left="525" w:leftChars="250" w:right="105" w:rightChars="50" w:firstLine="315"/>
        <w:jc w:val="left"/>
        <w:rPr>
          <w:rFonts w:hint="eastAsia"/>
          <w:sz w:val="24"/>
        </w:rPr>
      </w:pPr>
      <w:r>
        <w:rPr>
          <w:sz w:val="24"/>
        </w:rPr>
        <w:t>A、0.75º</w:t>
      </w:r>
      <w:r>
        <w:rPr>
          <w:rFonts w:hint="eastAsia"/>
          <w:sz w:val="24"/>
        </w:rPr>
        <w:t xml:space="preserve"> </w:t>
      </w:r>
      <w:r>
        <w:rPr>
          <w:sz w:val="24"/>
        </w:rPr>
        <w:t xml:space="preserve"> </w:t>
      </w:r>
      <w:r>
        <w:rPr>
          <w:rFonts w:hint="eastAsia"/>
          <w:sz w:val="24"/>
        </w:rPr>
        <w:t xml:space="preserve">     </w:t>
      </w:r>
      <w:r>
        <w:rPr>
          <w:sz w:val="24"/>
        </w:rPr>
        <w:t xml:space="preserve">  B、</w:t>
      </w:r>
      <w:r>
        <w:rPr>
          <w:rFonts w:hint="eastAsia"/>
          <w:sz w:val="24"/>
        </w:rPr>
        <w:t>1</w:t>
      </w:r>
      <w:r>
        <w:rPr>
          <w:sz w:val="24"/>
        </w:rPr>
        <w:t>.5 º</w:t>
      </w:r>
      <w:r>
        <w:rPr>
          <w:rFonts w:hint="eastAsia"/>
          <w:sz w:val="24"/>
        </w:rPr>
        <w:t xml:space="preserve"> </w:t>
      </w:r>
      <w:r>
        <w:rPr>
          <w:sz w:val="24"/>
        </w:rPr>
        <w:t xml:space="preserve"> </w:t>
      </w:r>
      <w:r>
        <w:rPr>
          <w:rFonts w:hint="eastAsia"/>
          <w:sz w:val="24"/>
        </w:rPr>
        <w:t xml:space="preserve">     </w:t>
      </w:r>
      <w:r>
        <w:rPr>
          <w:sz w:val="24"/>
        </w:rPr>
        <w:t xml:space="preserve">  C、</w:t>
      </w:r>
      <w:r>
        <w:rPr>
          <w:rFonts w:hint="eastAsia"/>
          <w:sz w:val="24"/>
        </w:rPr>
        <w:t>3</w:t>
      </w:r>
      <w:r>
        <w:rPr>
          <w:sz w:val="24"/>
        </w:rPr>
        <w:t xml:space="preserve">º </w:t>
      </w:r>
      <w:r>
        <w:rPr>
          <w:rFonts w:hint="eastAsia"/>
          <w:sz w:val="24"/>
        </w:rPr>
        <w:t xml:space="preserve">       </w:t>
      </w:r>
      <w:r>
        <w:rPr>
          <w:sz w:val="24"/>
        </w:rPr>
        <w:t xml:space="preserve">    </w:t>
      </w:r>
      <w:r>
        <w:rPr>
          <w:rFonts w:hint="eastAsia"/>
          <w:sz w:val="24"/>
        </w:rPr>
        <w:t>D</w:t>
      </w:r>
      <w:r>
        <w:rPr>
          <w:sz w:val="24"/>
        </w:rPr>
        <w:t>、</w:t>
      </w:r>
      <w:r>
        <w:rPr>
          <w:rFonts w:hint="eastAsia"/>
          <w:sz w:val="24"/>
        </w:rPr>
        <w:t>4</w:t>
      </w:r>
      <w:r>
        <w:rPr>
          <w:sz w:val="24"/>
        </w:rPr>
        <w:t>.5º</w:t>
      </w:r>
    </w:p>
    <w:p w14:paraId="02842C37">
      <w:pPr>
        <w:widowControl/>
        <w:snapToGrid w:val="0"/>
        <w:spacing w:line="478" w:lineRule="atLeast"/>
        <w:ind w:left="420" w:leftChars="50" w:right="105" w:rightChars="50" w:hanging="315"/>
        <w:jc w:val="left"/>
        <w:rPr>
          <w:sz w:val="24"/>
        </w:rPr>
      </w:pPr>
      <w:r>
        <w:rPr>
          <w:rFonts w:hint="eastAsia"/>
          <w:sz w:val="24"/>
        </w:rPr>
        <w:t>3</w:t>
      </w:r>
      <w:r>
        <w:rPr>
          <w:sz w:val="24"/>
        </w:rPr>
        <w:t>、若</w:t>
      </w:r>
      <w:r>
        <w:rPr>
          <w:rFonts w:hint="eastAsia"/>
          <w:sz w:val="24"/>
        </w:rPr>
        <w:t>8051微型计算机</w:t>
      </w:r>
      <w:r>
        <w:rPr>
          <w:sz w:val="24"/>
        </w:rPr>
        <w:t>累加器A中的数据为</w:t>
      </w:r>
      <w:r>
        <w:rPr>
          <w:rFonts w:hint="eastAsia"/>
          <w:sz w:val="24"/>
        </w:rPr>
        <w:t>85</w:t>
      </w:r>
      <w:r>
        <w:rPr>
          <w:sz w:val="24"/>
        </w:rPr>
        <w:t>H，寄存器R0中的数据为</w:t>
      </w:r>
      <w:r>
        <w:rPr>
          <w:rFonts w:hint="eastAsia"/>
          <w:sz w:val="24"/>
        </w:rPr>
        <w:t>7A</w:t>
      </w:r>
      <w:r>
        <w:rPr>
          <w:sz w:val="24"/>
        </w:rPr>
        <w:t>H，执行指令：</w:t>
      </w:r>
      <w:r>
        <w:rPr>
          <w:rFonts w:hint="eastAsia"/>
          <w:sz w:val="24"/>
        </w:rPr>
        <w:t>AN</w:t>
      </w:r>
      <w:r>
        <w:rPr>
          <w:sz w:val="24"/>
        </w:rPr>
        <w:t>L  A，R0 后，累加器A的值为</w:t>
      </w:r>
      <w:r>
        <w:rPr>
          <w:sz w:val="24"/>
          <w:u w:val="single"/>
        </w:rPr>
        <w:t xml:space="preserve">  （</w:t>
      </w:r>
      <w:r>
        <w:rPr>
          <w:rFonts w:hint="eastAsia"/>
          <w:sz w:val="24"/>
          <w:u w:val="single"/>
        </w:rPr>
        <w:t>3</w:t>
      </w:r>
      <w:r>
        <w:rPr>
          <w:sz w:val="24"/>
          <w:u w:val="single"/>
        </w:rPr>
        <w:t xml:space="preserve">）  </w:t>
      </w:r>
      <w:r>
        <w:rPr>
          <w:sz w:val="24"/>
        </w:rPr>
        <w:t>。</w:t>
      </w:r>
    </w:p>
    <w:p w14:paraId="282E51F9">
      <w:pPr>
        <w:widowControl/>
        <w:snapToGrid w:val="0"/>
        <w:spacing w:line="478" w:lineRule="atLeast"/>
        <w:ind w:left="105" w:leftChars="50" w:right="105" w:rightChars="50" w:firstLine="600" w:firstLineChars="250"/>
        <w:jc w:val="left"/>
        <w:rPr>
          <w:color w:val="000000"/>
          <w:sz w:val="24"/>
        </w:rPr>
      </w:pPr>
      <w:r>
        <w:rPr>
          <w:sz w:val="24"/>
        </w:rPr>
        <w:t>A、</w:t>
      </w:r>
      <w:r>
        <w:rPr>
          <w:rFonts w:hint="eastAsia"/>
          <w:sz w:val="24"/>
        </w:rPr>
        <w:t>00</w:t>
      </w:r>
      <w:r>
        <w:rPr>
          <w:sz w:val="24"/>
        </w:rPr>
        <w:t xml:space="preserve">H       </w:t>
      </w:r>
      <w:r>
        <w:rPr>
          <w:rFonts w:hint="eastAsia"/>
          <w:sz w:val="24"/>
        </w:rPr>
        <w:t xml:space="preserve">   </w:t>
      </w:r>
      <w:r>
        <w:rPr>
          <w:sz w:val="24"/>
        </w:rPr>
        <w:t>B、</w:t>
      </w:r>
      <w:r>
        <w:rPr>
          <w:rFonts w:hint="eastAsia"/>
          <w:sz w:val="24"/>
        </w:rPr>
        <w:t>75</w:t>
      </w:r>
      <w:r>
        <w:rPr>
          <w:sz w:val="24"/>
        </w:rPr>
        <w:t xml:space="preserve">H        </w:t>
      </w:r>
      <w:r>
        <w:rPr>
          <w:rFonts w:hint="eastAsia"/>
          <w:sz w:val="24"/>
        </w:rPr>
        <w:t xml:space="preserve"> </w:t>
      </w:r>
      <w:r>
        <w:rPr>
          <w:sz w:val="24"/>
        </w:rPr>
        <w:t xml:space="preserve"> C、</w:t>
      </w:r>
      <w:r>
        <w:rPr>
          <w:rFonts w:hint="eastAsia"/>
          <w:sz w:val="24"/>
        </w:rPr>
        <w:t>8A</w:t>
      </w:r>
      <w:r>
        <w:rPr>
          <w:sz w:val="24"/>
        </w:rPr>
        <w:t xml:space="preserve">H      </w:t>
      </w:r>
      <w:r>
        <w:rPr>
          <w:rFonts w:hint="eastAsia"/>
          <w:sz w:val="24"/>
        </w:rPr>
        <w:t xml:space="preserve"> </w:t>
      </w:r>
      <w:r>
        <w:rPr>
          <w:sz w:val="24"/>
        </w:rPr>
        <w:t xml:space="preserve">   D、</w:t>
      </w:r>
      <w:r>
        <w:rPr>
          <w:rFonts w:hint="eastAsia"/>
          <w:sz w:val="24"/>
        </w:rPr>
        <w:t>F</w:t>
      </w:r>
      <w:r>
        <w:rPr>
          <w:sz w:val="24"/>
        </w:rPr>
        <w:t>FH</w:t>
      </w:r>
    </w:p>
    <w:p w14:paraId="4528F720">
      <w:pPr>
        <w:widowControl/>
        <w:snapToGrid w:val="0"/>
        <w:spacing w:line="478" w:lineRule="atLeast"/>
        <w:ind w:left="420" w:leftChars="50" w:right="105" w:rightChars="50" w:hanging="315"/>
        <w:jc w:val="left"/>
        <w:rPr>
          <w:sz w:val="24"/>
        </w:rPr>
      </w:pPr>
      <w:r>
        <w:rPr>
          <w:rFonts w:hint="eastAsia"/>
          <w:sz w:val="24"/>
        </w:rPr>
        <w:t>4</w:t>
      </w:r>
      <w:r>
        <w:rPr>
          <w:sz w:val="24"/>
        </w:rPr>
        <w:t>、</w:t>
      </w:r>
      <w:r>
        <w:rPr>
          <w:rFonts w:hint="eastAsia"/>
          <w:sz w:val="24"/>
        </w:rPr>
        <w:t>在LED</w:t>
      </w:r>
      <w:r>
        <w:rPr>
          <w:color w:val="000000"/>
          <w:sz w:val="24"/>
        </w:rPr>
        <w:t>数码显示接口电路中，</w:t>
      </w:r>
      <w:r>
        <w:rPr>
          <w:rFonts w:hint="eastAsia"/>
          <w:sz w:val="24"/>
        </w:rPr>
        <w:t>采用</w:t>
      </w:r>
      <w:r>
        <w:rPr>
          <w:sz w:val="24"/>
          <w:u w:val="single"/>
        </w:rPr>
        <w:t xml:space="preserve">  （</w:t>
      </w:r>
      <w:r>
        <w:rPr>
          <w:rFonts w:hint="eastAsia"/>
          <w:sz w:val="24"/>
          <w:u w:val="single"/>
        </w:rPr>
        <w:t>4</w:t>
      </w:r>
      <w:r>
        <w:rPr>
          <w:sz w:val="24"/>
          <w:u w:val="single"/>
        </w:rPr>
        <w:t xml:space="preserve">）  </w:t>
      </w:r>
      <w:r>
        <w:rPr>
          <w:rFonts w:hint="eastAsia"/>
          <w:sz w:val="24"/>
        </w:rPr>
        <w:t>显示是将所有显示位的段选线并联在一起，由一个8位</w:t>
      </w:r>
      <w:r>
        <w:rPr>
          <w:sz w:val="24"/>
        </w:rPr>
        <w:t>I/O</w:t>
      </w:r>
      <w:r>
        <w:rPr>
          <w:rFonts w:hint="eastAsia"/>
          <w:sz w:val="24"/>
        </w:rPr>
        <w:t>口控制，而位选线则由其他的</w:t>
      </w:r>
      <w:r>
        <w:rPr>
          <w:sz w:val="24"/>
        </w:rPr>
        <w:t>I/O</w:t>
      </w:r>
      <w:r>
        <w:rPr>
          <w:rFonts w:hint="eastAsia"/>
          <w:sz w:val="24"/>
        </w:rPr>
        <w:t>口控制。</w:t>
      </w:r>
    </w:p>
    <w:p w14:paraId="2980FAB3">
      <w:pPr>
        <w:tabs>
          <w:tab w:val="left" w:pos="6120"/>
        </w:tabs>
        <w:snapToGrid w:val="0"/>
        <w:spacing w:line="478" w:lineRule="atLeast"/>
        <w:ind w:left="50" w:right="50" w:firstLine="720" w:firstLineChars="300"/>
        <w:rPr>
          <w:sz w:val="24"/>
        </w:rPr>
      </w:pPr>
      <w:r>
        <w:rPr>
          <w:sz w:val="24"/>
        </w:rPr>
        <w:t>A、</w:t>
      </w:r>
      <w:r>
        <w:rPr>
          <w:rFonts w:hint="eastAsia"/>
          <w:sz w:val="24"/>
        </w:rPr>
        <w:t>暂态</w:t>
      </w:r>
      <w:r>
        <w:rPr>
          <w:sz w:val="24"/>
        </w:rPr>
        <w:t xml:space="preserve">   </w:t>
      </w:r>
      <w:r>
        <w:rPr>
          <w:rFonts w:hint="eastAsia"/>
          <w:sz w:val="24"/>
        </w:rPr>
        <w:t xml:space="preserve"> </w:t>
      </w:r>
      <w:r>
        <w:rPr>
          <w:sz w:val="24"/>
        </w:rPr>
        <w:t xml:space="preserve"> </w:t>
      </w:r>
      <w:r>
        <w:rPr>
          <w:rFonts w:hint="eastAsia"/>
          <w:sz w:val="24"/>
        </w:rPr>
        <w:t xml:space="preserve">    </w:t>
      </w:r>
      <w:r>
        <w:rPr>
          <w:sz w:val="24"/>
        </w:rPr>
        <w:t>B、</w:t>
      </w:r>
      <w:r>
        <w:rPr>
          <w:rFonts w:hint="eastAsia"/>
          <w:sz w:val="24"/>
        </w:rPr>
        <w:t>静态</w:t>
      </w:r>
      <w:r>
        <w:rPr>
          <w:sz w:val="24"/>
        </w:rPr>
        <w:t xml:space="preserve">    </w:t>
      </w:r>
      <w:r>
        <w:rPr>
          <w:rFonts w:hint="eastAsia"/>
          <w:sz w:val="24"/>
        </w:rPr>
        <w:t xml:space="preserve"> </w:t>
      </w:r>
      <w:r>
        <w:rPr>
          <w:sz w:val="24"/>
        </w:rPr>
        <w:t xml:space="preserve"> </w:t>
      </w:r>
      <w:r>
        <w:rPr>
          <w:rFonts w:hint="eastAsia"/>
          <w:sz w:val="24"/>
        </w:rPr>
        <w:t xml:space="preserve">   </w:t>
      </w:r>
      <w:r>
        <w:rPr>
          <w:sz w:val="24"/>
        </w:rPr>
        <w:t>C、</w:t>
      </w:r>
      <w:r>
        <w:rPr>
          <w:rFonts w:hint="eastAsia"/>
          <w:sz w:val="24"/>
        </w:rPr>
        <w:t>稳态</w:t>
      </w:r>
      <w:r>
        <w:rPr>
          <w:sz w:val="24"/>
        </w:rPr>
        <w:t xml:space="preserve"> </w:t>
      </w:r>
      <w:r>
        <w:rPr>
          <w:rFonts w:hint="eastAsia"/>
          <w:sz w:val="24"/>
        </w:rPr>
        <w:t xml:space="preserve">  </w:t>
      </w:r>
      <w:r>
        <w:rPr>
          <w:sz w:val="24"/>
        </w:rPr>
        <w:t xml:space="preserve"> </w:t>
      </w:r>
      <w:r>
        <w:rPr>
          <w:rFonts w:hint="eastAsia"/>
          <w:sz w:val="24"/>
        </w:rPr>
        <w:t xml:space="preserve">      </w:t>
      </w:r>
      <w:r>
        <w:rPr>
          <w:sz w:val="24"/>
        </w:rPr>
        <w:t>D、</w:t>
      </w:r>
      <w:r>
        <w:rPr>
          <w:rFonts w:hint="eastAsia"/>
          <w:sz w:val="24"/>
        </w:rPr>
        <w:t>动态</w:t>
      </w:r>
    </w:p>
    <w:p w14:paraId="26B74ABA">
      <w:pPr>
        <w:widowControl/>
        <w:snapToGrid w:val="0"/>
        <w:spacing w:line="478" w:lineRule="atLeast"/>
        <w:ind w:left="420" w:leftChars="50" w:right="105" w:rightChars="50" w:hanging="315"/>
        <w:jc w:val="left"/>
        <w:rPr>
          <w:sz w:val="24"/>
        </w:rPr>
      </w:pPr>
      <w:r>
        <w:rPr>
          <w:rFonts w:hint="eastAsia"/>
          <w:sz w:val="24"/>
        </w:rPr>
        <w:t>5</w:t>
      </w:r>
      <w:r>
        <w:rPr>
          <w:sz w:val="24"/>
        </w:rPr>
        <w:t>、</w:t>
      </w:r>
      <w:r>
        <w:rPr>
          <w:rFonts w:hint="eastAsia"/>
          <w:sz w:val="24"/>
        </w:rPr>
        <w:t>多数键盘的按键均采用机械弹性开关，当8051</w:t>
      </w:r>
      <w:r>
        <w:rPr>
          <w:sz w:val="24"/>
        </w:rPr>
        <w:t>微机与键盘接口电路在选择按键防抖动技术时，当键的个数</w:t>
      </w:r>
      <w:r>
        <w:rPr>
          <w:rFonts w:hint="eastAsia"/>
          <w:sz w:val="24"/>
        </w:rPr>
        <w:t>比较多</w:t>
      </w:r>
      <w:r>
        <w:rPr>
          <w:sz w:val="24"/>
        </w:rPr>
        <w:t>时，更适合采用</w:t>
      </w:r>
      <w:r>
        <w:rPr>
          <w:sz w:val="24"/>
          <w:u w:val="single"/>
        </w:rPr>
        <w:t xml:space="preserve">  （</w:t>
      </w:r>
      <w:r>
        <w:rPr>
          <w:rFonts w:hint="eastAsia"/>
          <w:sz w:val="24"/>
          <w:u w:val="single"/>
        </w:rPr>
        <w:t>5</w:t>
      </w:r>
      <w:r>
        <w:rPr>
          <w:sz w:val="24"/>
          <w:u w:val="single"/>
        </w:rPr>
        <w:t xml:space="preserve">）  </w:t>
      </w:r>
      <w:r>
        <w:rPr>
          <w:sz w:val="24"/>
        </w:rPr>
        <w:t>防抖</w:t>
      </w:r>
      <w:r>
        <w:rPr>
          <w:rFonts w:hint="eastAsia"/>
          <w:sz w:val="24"/>
        </w:rPr>
        <w:t>动</w:t>
      </w:r>
      <w:r>
        <w:rPr>
          <w:sz w:val="24"/>
        </w:rPr>
        <w:t>的方法。</w:t>
      </w:r>
    </w:p>
    <w:p w14:paraId="6B538388">
      <w:pPr>
        <w:tabs>
          <w:tab w:val="left" w:pos="6120"/>
        </w:tabs>
        <w:snapToGrid w:val="0"/>
        <w:spacing w:line="478" w:lineRule="atLeast"/>
        <w:ind w:left="50" w:right="50" w:firstLine="720" w:firstLineChars="300"/>
        <w:rPr>
          <w:rFonts w:hint="eastAsia"/>
          <w:sz w:val="24"/>
        </w:rPr>
      </w:pPr>
      <w:r>
        <w:rPr>
          <w:sz w:val="24"/>
        </w:rPr>
        <w:t>A、</w:t>
      </w:r>
      <w:r>
        <w:rPr>
          <w:rFonts w:hint="eastAsia"/>
          <w:sz w:val="24"/>
        </w:rPr>
        <w:t>硬件</w:t>
      </w:r>
      <w:r>
        <w:rPr>
          <w:sz w:val="24"/>
        </w:rPr>
        <w:t xml:space="preserve">    </w:t>
      </w:r>
      <w:r>
        <w:rPr>
          <w:rFonts w:hint="eastAsia"/>
          <w:sz w:val="24"/>
        </w:rPr>
        <w:t xml:space="preserve"> </w:t>
      </w:r>
      <w:r>
        <w:rPr>
          <w:sz w:val="24"/>
        </w:rPr>
        <w:t xml:space="preserve"> </w:t>
      </w:r>
      <w:r>
        <w:rPr>
          <w:rFonts w:hint="eastAsia"/>
          <w:sz w:val="24"/>
        </w:rPr>
        <w:t xml:space="preserve">  </w:t>
      </w:r>
      <w:r>
        <w:rPr>
          <w:sz w:val="24"/>
        </w:rPr>
        <w:t>B、</w:t>
      </w:r>
      <w:r>
        <w:rPr>
          <w:rFonts w:hint="eastAsia"/>
          <w:sz w:val="24"/>
        </w:rPr>
        <w:t>软件</w:t>
      </w:r>
      <w:r>
        <w:rPr>
          <w:sz w:val="24"/>
        </w:rPr>
        <w:t xml:space="preserve">    </w:t>
      </w:r>
      <w:r>
        <w:rPr>
          <w:rFonts w:hint="eastAsia"/>
          <w:sz w:val="24"/>
        </w:rPr>
        <w:t xml:space="preserve"> </w:t>
      </w:r>
      <w:r>
        <w:rPr>
          <w:sz w:val="24"/>
        </w:rPr>
        <w:t xml:space="preserve"> </w:t>
      </w:r>
      <w:r>
        <w:rPr>
          <w:rFonts w:hint="eastAsia"/>
          <w:sz w:val="24"/>
        </w:rPr>
        <w:t xml:space="preserve">    </w:t>
      </w:r>
      <w:r>
        <w:rPr>
          <w:sz w:val="24"/>
        </w:rPr>
        <w:t>C、</w:t>
      </w:r>
      <w:r>
        <w:rPr>
          <w:rFonts w:hint="eastAsia"/>
          <w:sz w:val="24"/>
        </w:rPr>
        <w:t>滤波</w:t>
      </w:r>
      <w:r>
        <w:rPr>
          <w:sz w:val="24"/>
        </w:rPr>
        <w:t xml:space="preserve"> </w:t>
      </w:r>
      <w:r>
        <w:rPr>
          <w:rFonts w:hint="eastAsia"/>
          <w:sz w:val="24"/>
        </w:rPr>
        <w:t xml:space="preserve">  </w:t>
      </w:r>
      <w:r>
        <w:rPr>
          <w:sz w:val="24"/>
        </w:rPr>
        <w:t xml:space="preserve">   </w:t>
      </w:r>
      <w:r>
        <w:rPr>
          <w:rFonts w:hint="eastAsia"/>
          <w:sz w:val="24"/>
        </w:rPr>
        <w:t xml:space="preserve">    </w:t>
      </w:r>
      <w:r>
        <w:rPr>
          <w:sz w:val="24"/>
        </w:rPr>
        <w:t>D、</w:t>
      </w:r>
      <w:r>
        <w:rPr>
          <w:rFonts w:hint="eastAsia"/>
          <w:sz w:val="24"/>
        </w:rPr>
        <w:t>电气</w:t>
      </w:r>
    </w:p>
    <w:p w14:paraId="42D97B60">
      <w:pPr>
        <w:rPr>
          <w:sz w:val="24"/>
        </w:rPr>
      </w:pPr>
    </w:p>
    <w:p w14:paraId="0CC9B2F0">
      <w:pPr>
        <w:rPr>
          <w:sz w:val="24"/>
        </w:rPr>
      </w:pPr>
      <w:r>
        <w:rPr>
          <w:sz w:val="24"/>
        </w:rPr>
        <w:t>二、</w:t>
      </w:r>
      <w:r>
        <w:rPr>
          <w:rFonts w:hint="eastAsia"/>
          <w:sz w:val="24"/>
        </w:rPr>
        <w:t>判断</w:t>
      </w:r>
      <w:r>
        <w:rPr>
          <w:sz w:val="24"/>
        </w:rPr>
        <w:t>题</w:t>
      </w:r>
    </w:p>
    <w:p w14:paraId="6F4F3880">
      <w:pPr>
        <w:widowControl/>
        <w:snapToGrid w:val="0"/>
        <w:spacing w:line="440" w:lineRule="atLeast"/>
        <w:ind w:left="705" w:leftChars="50" w:right="105" w:rightChars="50" w:hanging="600" w:hangingChars="250"/>
        <w:jc w:val="left"/>
        <w:rPr>
          <w:bCs/>
          <w:sz w:val="24"/>
        </w:rPr>
      </w:pPr>
      <w:r>
        <w:rPr>
          <w:rFonts w:hint="eastAsia"/>
          <w:bCs/>
          <w:sz w:val="24"/>
          <w:lang w:eastAsia="zh-CN"/>
        </w:rPr>
        <w:t>（</w:t>
      </w:r>
      <w:r>
        <w:rPr>
          <w:rFonts w:hint="eastAsia"/>
          <w:bCs/>
          <w:sz w:val="24"/>
        </w:rPr>
        <w:t>1）</w:t>
      </w:r>
      <w:r>
        <w:rPr>
          <w:rFonts w:hint="eastAsia"/>
          <w:sz w:val="24"/>
        </w:rPr>
        <w:t>在</w:t>
      </w:r>
      <w:r>
        <w:rPr>
          <w:sz w:val="24"/>
        </w:rPr>
        <w:t>80</w:t>
      </w:r>
      <w:r>
        <w:rPr>
          <w:rFonts w:hint="eastAsia"/>
          <w:sz w:val="24"/>
        </w:rPr>
        <w:t>5</w:t>
      </w:r>
      <w:r>
        <w:rPr>
          <w:sz w:val="24"/>
        </w:rPr>
        <w:t>1</w:t>
      </w:r>
      <w:r>
        <w:rPr>
          <w:rFonts w:hint="eastAsia"/>
          <w:sz w:val="24"/>
        </w:rPr>
        <w:t>与外部数据存储器的接口电路中，如果8051微机</w:t>
      </w:r>
      <w:r>
        <w:rPr>
          <w:sz w:val="24"/>
        </w:rPr>
        <w:t>扩展</w:t>
      </w:r>
      <w:r>
        <w:rPr>
          <w:rFonts w:hint="eastAsia"/>
          <w:sz w:val="24"/>
        </w:rPr>
        <w:t>的是</w:t>
      </w:r>
      <w:r>
        <w:rPr>
          <w:sz w:val="24"/>
        </w:rPr>
        <w:t>一片</w:t>
      </w:r>
      <w:r>
        <w:rPr>
          <w:rFonts w:hint="eastAsia"/>
          <w:sz w:val="24"/>
        </w:rPr>
        <w:t>8</w:t>
      </w:r>
      <w:r>
        <w:rPr>
          <w:sz w:val="24"/>
        </w:rPr>
        <w:t>K</w:t>
      </w:r>
      <w:r>
        <w:rPr>
          <w:rFonts w:hint="eastAsia"/>
          <w:sz w:val="24"/>
        </w:rPr>
        <w:t>数据</w:t>
      </w:r>
      <w:r>
        <w:rPr>
          <w:sz w:val="24"/>
        </w:rPr>
        <w:t>存储器，</w:t>
      </w:r>
      <w:r>
        <w:rPr>
          <w:rFonts w:hint="eastAsia"/>
          <w:sz w:val="24"/>
        </w:rPr>
        <w:t>则</w:t>
      </w:r>
      <w:r>
        <w:rPr>
          <w:sz w:val="24"/>
        </w:rPr>
        <w:t>需要</w:t>
      </w:r>
      <w:r>
        <w:rPr>
          <w:rFonts w:hint="eastAsia"/>
          <w:bCs/>
          <w:sz w:val="24"/>
        </w:rPr>
        <w:t>13</w:t>
      </w:r>
      <w:r>
        <w:rPr>
          <w:sz w:val="24"/>
        </w:rPr>
        <w:t>条地址线。</w:t>
      </w:r>
    </w:p>
    <w:p w14:paraId="009B508A">
      <w:pPr>
        <w:snapToGrid w:val="0"/>
        <w:spacing w:line="440" w:lineRule="atLeast"/>
        <w:ind w:left="705" w:leftChars="50" w:right="105" w:rightChars="50" w:hanging="600" w:hangingChars="250"/>
        <w:rPr>
          <w:rFonts w:hint="eastAsia"/>
          <w:bCs/>
          <w:sz w:val="24"/>
        </w:rPr>
      </w:pPr>
      <w:r>
        <w:rPr>
          <w:rFonts w:hint="eastAsia"/>
          <w:bCs/>
          <w:sz w:val="24"/>
        </w:rPr>
        <w:t>（2）</w:t>
      </w:r>
      <w:r>
        <w:rPr>
          <w:bCs/>
          <w:sz w:val="24"/>
        </w:rPr>
        <w:t>在</w:t>
      </w:r>
      <w:r>
        <w:rPr>
          <w:rFonts w:hint="eastAsia"/>
          <w:bCs/>
          <w:sz w:val="24"/>
        </w:rPr>
        <w:t>8051</w:t>
      </w:r>
      <w:r>
        <w:rPr>
          <w:bCs/>
          <w:sz w:val="24"/>
        </w:rPr>
        <w:t>中断源入口地址单元中</w:t>
      </w:r>
      <w:r>
        <w:rPr>
          <w:rFonts w:hint="eastAsia"/>
          <w:bCs/>
          <w:sz w:val="24"/>
        </w:rPr>
        <w:t>存放的</w:t>
      </w:r>
      <w:r>
        <w:rPr>
          <w:bCs/>
          <w:sz w:val="24"/>
        </w:rPr>
        <w:t>往往是一些条件转移指令</w:t>
      </w:r>
      <w:r>
        <w:rPr>
          <w:rFonts w:hint="eastAsia"/>
          <w:bCs/>
          <w:sz w:val="24"/>
        </w:rPr>
        <w:t>，根据相关条件</w:t>
      </w:r>
      <w:r>
        <w:rPr>
          <w:bCs/>
          <w:sz w:val="24"/>
        </w:rPr>
        <w:t>，跳到真正的中断服务程序，这是因为给每个中断源安排的空间只有8个单元。</w:t>
      </w:r>
    </w:p>
    <w:p w14:paraId="43459792">
      <w:pPr>
        <w:adjustRightInd w:val="0"/>
        <w:snapToGrid w:val="0"/>
        <w:spacing w:line="440" w:lineRule="atLeast"/>
        <w:ind w:left="705" w:leftChars="50" w:right="105" w:rightChars="50" w:hanging="600" w:hangingChars="250"/>
        <w:rPr>
          <w:bCs/>
          <w:sz w:val="24"/>
        </w:rPr>
      </w:pPr>
      <w:r>
        <w:rPr>
          <w:rFonts w:hint="eastAsia"/>
          <w:bCs/>
          <w:sz w:val="24"/>
        </w:rPr>
        <w:t>（3）8051微</w:t>
      </w:r>
      <w:r>
        <w:rPr>
          <w:bCs/>
          <w:sz w:val="24"/>
        </w:rPr>
        <w:t>机有128</w:t>
      </w:r>
      <w:r>
        <w:rPr>
          <w:rFonts w:hint="eastAsia"/>
          <w:bCs/>
          <w:sz w:val="24"/>
        </w:rPr>
        <w:t>个字节</w:t>
      </w:r>
      <w:bookmarkStart w:id="0" w:name="OLE_LINK3"/>
      <w:r>
        <w:rPr>
          <w:rFonts w:hint="eastAsia"/>
          <w:bCs/>
          <w:sz w:val="24"/>
        </w:rPr>
        <w:t>的片内数据存储器</w:t>
      </w:r>
      <w:r>
        <w:rPr>
          <w:bCs/>
          <w:sz w:val="24"/>
        </w:rPr>
        <w:t>RAM</w:t>
      </w:r>
      <w:bookmarkEnd w:id="0"/>
      <w:r>
        <w:rPr>
          <w:rFonts w:hint="eastAsia"/>
          <w:bCs/>
          <w:sz w:val="24"/>
        </w:rPr>
        <w:t>和</w:t>
      </w:r>
      <w:r>
        <w:rPr>
          <w:bCs/>
          <w:sz w:val="24"/>
        </w:rPr>
        <w:t>一个</w:t>
      </w:r>
      <w:r>
        <w:rPr>
          <w:rFonts w:hint="eastAsia"/>
          <w:bCs/>
          <w:sz w:val="24"/>
        </w:rPr>
        <w:t>8</w:t>
      </w:r>
      <w:r>
        <w:rPr>
          <w:bCs/>
          <w:sz w:val="24"/>
        </w:rPr>
        <w:t>位的CPU</w:t>
      </w:r>
      <w:r>
        <w:rPr>
          <w:rFonts w:hint="eastAsia"/>
          <w:bCs/>
          <w:sz w:val="24"/>
        </w:rPr>
        <w:t>，8052微</w:t>
      </w:r>
      <w:r>
        <w:rPr>
          <w:bCs/>
          <w:sz w:val="24"/>
        </w:rPr>
        <w:t>机</w:t>
      </w:r>
      <w:r>
        <w:rPr>
          <w:rFonts w:hint="eastAsia"/>
          <w:bCs/>
          <w:sz w:val="24"/>
        </w:rPr>
        <w:t>则</w:t>
      </w:r>
      <w:r>
        <w:rPr>
          <w:bCs/>
          <w:sz w:val="24"/>
        </w:rPr>
        <w:t>有</w:t>
      </w:r>
      <w:r>
        <w:rPr>
          <w:rFonts w:hint="eastAsia"/>
          <w:bCs/>
          <w:sz w:val="24"/>
        </w:rPr>
        <w:t>256个字节的片内数据存储器</w:t>
      </w:r>
      <w:r>
        <w:rPr>
          <w:bCs/>
          <w:sz w:val="24"/>
        </w:rPr>
        <w:t>RAM</w:t>
      </w:r>
      <w:r>
        <w:rPr>
          <w:rFonts w:hint="eastAsia"/>
          <w:bCs/>
          <w:sz w:val="24"/>
        </w:rPr>
        <w:t>和</w:t>
      </w:r>
      <w:r>
        <w:rPr>
          <w:bCs/>
          <w:sz w:val="24"/>
        </w:rPr>
        <w:t>一个16位的CPU。</w:t>
      </w:r>
    </w:p>
    <w:p w14:paraId="3E1DE0F7">
      <w:pPr>
        <w:snapToGrid w:val="0"/>
        <w:spacing w:line="440" w:lineRule="atLeast"/>
        <w:ind w:left="705" w:leftChars="50" w:right="105" w:rightChars="50" w:hanging="600" w:hangingChars="250"/>
        <w:rPr>
          <w:bCs/>
          <w:sz w:val="24"/>
        </w:rPr>
      </w:pPr>
      <w:r>
        <w:rPr>
          <w:rFonts w:hint="eastAsia"/>
          <w:bCs/>
          <w:sz w:val="24"/>
        </w:rPr>
        <w:t>（4）十六进制数205H转换成二进制数，其值为1000000101B，转换成BCD码则为10100010111B</w:t>
      </w:r>
      <w:r>
        <w:rPr>
          <w:bCs/>
          <w:sz w:val="24"/>
        </w:rPr>
        <w:t>。</w:t>
      </w:r>
    </w:p>
    <w:p w14:paraId="2AE6F97E">
      <w:pPr>
        <w:widowControl/>
        <w:snapToGrid w:val="0"/>
        <w:spacing w:line="440" w:lineRule="atLeast"/>
        <w:ind w:left="705" w:leftChars="50" w:right="105" w:rightChars="50" w:hanging="600" w:hangingChars="250"/>
        <w:jc w:val="left"/>
        <w:rPr>
          <w:b/>
          <w:bCs/>
          <w:sz w:val="24"/>
        </w:rPr>
      </w:pPr>
      <w:r>
        <w:rPr>
          <w:rFonts w:hint="eastAsia"/>
          <w:bCs/>
          <w:sz w:val="24"/>
        </w:rPr>
        <w:t>（5）光电隔离器在微机接口电路中常用作数字电路和模拟电路之间的隔离，为了降低电路的复杂性，光电隔离</w:t>
      </w:r>
      <w:r>
        <w:rPr>
          <w:rFonts w:hint="eastAsia"/>
          <w:sz w:val="24"/>
        </w:rPr>
        <w:t>器输入端与输出端两个电源通常使用同一个地，也就是所谓的共地。</w:t>
      </w:r>
    </w:p>
    <w:p w14:paraId="1B2C1B75">
      <w:pPr>
        <w:rPr>
          <w:sz w:val="24"/>
        </w:rPr>
      </w:pPr>
    </w:p>
    <w:p w14:paraId="2783876C">
      <w:pPr>
        <w:rPr>
          <w:sz w:val="24"/>
        </w:rPr>
      </w:pPr>
      <w:r>
        <w:rPr>
          <w:sz w:val="24"/>
        </w:rPr>
        <w:t>三、填空题</w:t>
      </w:r>
    </w:p>
    <w:p w14:paraId="3833E5F7">
      <w:pPr>
        <w:widowControl/>
        <w:snapToGrid w:val="0"/>
        <w:spacing w:line="440" w:lineRule="atLeast"/>
        <w:ind w:left="570" w:leftChars="100" w:right="105" w:rightChars="50" w:hanging="360" w:hangingChars="150"/>
        <w:rPr>
          <w:rFonts w:hint="eastAsia"/>
          <w:bCs/>
          <w:sz w:val="24"/>
        </w:rPr>
      </w:pPr>
      <w:r>
        <w:rPr>
          <w:sz w:val="24"/>
        </w:rPr>
        <w:t>1、</w:t>
      </w:r>
      <w:r>
        <w:rPr>
          <w:rFonts w:hint="eastAsia"/>
          <w:bCs/>
          <w:sz w:val="24"/>
        </w:rPr>
        <w:t>二</w:t>
      </w:r>
      <w:r>
        <w:rPr>
          <w:bCs/>
          <w:sz w:val="24"/>
        </w:rPr>
        <w:t>进制数</w:t>
      </w:r>
      <w:r>
        <w:rPr>
          <w:rFonts w:hint="eastAsia"/>
          <w:bCs/>
          <w:sz w:val="24"/>
        </w:rPr>
        <w:t>111</w:t>
      </w:r>
      <w:r>
        <w:rPr>
          <w:bCs/>
          <w:sz w:val="24"/>
        </w:rPr>
        <w:t>1111101</w:t>
      </w:r>
      <w:r>
        <w:rPr>
          <w:rFonts w:hint="eastAsia"/>
          <w:bCs/>
          <w:sz w:val="24"/>
        </w:rPr>
        <w:t>.1</w:t>
      </w:r>
      <w:r>
        <w:rPr>
          <w:bCs/>
          <w:sz w:val="24"/>
        </w:rPr>
        <w:t>B转换成十六进制数是</w:t>
      </w:r>
      <w:r>
        <w:rPr>
          <w:bCs/>
          <w:sz w:val="24"/>
          <w:u w:val="single"/>
        </w:rPr>
        <w:t xml:space="preserve"> </w:t>
      </w:r>
      <w:r>
        <w:rPr>
          <w:rFonts w:hint="eastAsia"/>
          <w:bCs/>
          <w:sz w:val="24"/>
          <w:u w:val="single"/>
        </w:rPr>
        <w:t xml:space="preserve"> </w:t>
      </w:r>
      <w:r>
        <w:rPr>
          <w:bCs/>
          <w:sz w:val="24"/>
          <w:u w:val="single"/>
        </w:rPr>
        <w:t>（1）</w:t>
      </w:r>
      <w:r>
        <w:rPr>
          <w:rFonts w:hint="eastAsia"/>
          <w:bCs/>
          <w:sz w:val="24"/>
          <w:u w:val="single"/>
        </w:rPr>
        <w:t xml:space="preserve"> </w:t>
      </w:r>
      <w:r>
        <w:rPr>
          <w:bCs/>
          <w:sz w:val="24"/>
          <w:u w:val="single"/>
        </w:rPr>
        <w:t xml:space="preserve"> </w:t>
      </w:r>
      <w:r>
        <w:rPr>
          <w:rFonts w:hint="eastAsia"/>
          <w:bCs/>
          <w:sz w:val="24"/>
        </w:rPr>
        <w:t>H</w:t>
      </w:r>
      <w:r>
        <w:rPr>
          <w:bCs/>
          <w:sz w:val="24"/>
        </w:rPr>
        <w:t>，</w:t>
      </w:r>
      <w:r>
        <w:rPr>
          <w:rFonts w:hint="eastAsia"/>
          <w:bCs/>
          <w:sz w:val="24"/>
        </w:rPr>
        <w:t>十六进制数1FB .4H</w:t>
      </w:r>
      <w:r>
        <w:rPr>
          <w:sz w:val="24"/>
        </w:rPr>
        <w:t>转换为十进制数是</w:t>
      </w:r>
      <w:r>
        <w:rPr>
          <w:sz w:val="24"/>
          <w:u w:val="single"/>
        </w:rPr>
        <w:t xml:space="preserve"> </w:t>
      </w:r>
      <w:r>
        <w:rPr>
          <w:rFonts w:hint="eastAsia"/>
          <w:sz w:val="24"/>
          <w:u w:val="single"/>
        </w:rPr>
        <w:t xml:space="preserve"> </w:t>
      </w:r>
      <w:r>
        <w:rPr>
          <w:sz w:val="24"/>
          <w:u w:val="single"/>
        </w:rPr>
        <w:t>（</w:t>
      </w:r>
      <w:r>
        <w:rPr>
          <w:rFonts w:hint="eastAsia"/>
          <w:sz w:val="24"/>
          <w:u w:val="single"/>
        </w:rPr>
        <w:t>2</w:t>
      </w:r>
      <w:r>
        <w:rPr>
          <w:sz w:val="24"/>
          <w:u w:val="single"/>
        </w:rPr>
        <w:t>）</w:t>
      </w:r>
      <w:r>
        <w:rPr>
          <w:rFonts w:hint="eastAsia"/>
          <w:sz w:val="24"/>
          <w:u w:val="single"/>
        </w:rPr>
        <w:t xml:space="preserve"> </w:t>
      </w:r>
      <w:r>
        <w:rPr>
          <w:sz w:val="24"/>
          <w:u w:val="single"/>
        </w:rPr>
        <w:t xml:space="preserve"> </w:t>
      </w:r>
      <w:r>
        <w:rPr>
          <w:sz w:val="24"/>
        </w:rPr>
        <w:t>D</w:t>
      </w:r>
      <w:r>
        <w:rPr>
          <w:rFonts w:hint="eastAsia"/>
          <w:bCs/>
          <w:sz w:val="24"/>
        </w:rPr>
        <w:t>，</w:t>
      </w:r>
      <w:r>
        <w:rPr>
          <w:bCs/>
          <w:sz w:val="24"/>
        </w:rPr>
        <w:t>十进制数2</w:t>
      </w:r>
      <w:r>
        <w:rPr>
          <w:rFonts w:hint="eastAsia"/>
          <w:bCs/>
          <w:sz w:val="24"/>
        </w:rPr>
        <w:t>68D</w:t>
      </w:r>
      <w:r>
        <w:rPr>
          <w:bCs/>
          <w:sz w:val="24"/>
        </w:rPr>
        <w:t>转换成十六进制数</w:t>
      </w:r>
      <w:r>
        <w:rPr>
          <w:sz w:val="24"/>
        </w:rPr>
        <w:t>是</w:t>
      </w:r>
      <w:r>
        <w:rPr>
          <w:sz w:val="24"/>
          <w:u w:val="single"/>
        </w:rPr>
        <w:t xml:space="preserve"> </w:t>
      </w:r>
      <w:r>
        <w:rPr>
          <w:rFonts w:hint="eastAsia"/>
          <w:sz w:val="24"/>
          <w:u w:val="single"/>
        </w:rPr>
        <w:t xml:space="preserve"> </w:t>
      </w:r>
      <w:r>
        <w:rPr>
          <w:sz w:val="24"/>
          <w:u w:val="single"/>
        </w:rPr>
        <w:t>（</w:t>
      </w:r>
      <w:r>
        <w:rPr>
          <w:rFonts w:hint="eastAsia"/>
          <w:sz w:val="24"/>
          <w:u w:val="single"/>
        </w:rPr>
        <w:t>3</w:t>
      </w:r>
      <w:r>
        <w:rPr>
          <w:sz w:val="24"/>
          <w:u w:val="single"/>
        </w:rPr>
        <w:t>）</w:t>
      </w:r>
      <w:r>
        <w:rPr>
          <w:rFonts w:hint="eastAsia"/>
          <w:sz w:val="24"/>
          <w:u w:val="single"/>
        </w:rPr>
        <w:t xml:space="preserve"> </w:t>
      </w:r>
      <w:r>
        <w:rPr>
          <w:sz w:val="24"/>
          <w:u w:val="single"/>
        </w:rPr>
        <w:t xml:space="preserve"> </w:t>
      </w:r>
      <w:r>
        <w:rPr>
          <w:rFonts w:hint="eastAsia"/>
          <w:sz w:val="24"/>
        </w:rPr>
        <w:t>H。</w:t>
      </w:r>
    </w:p>
    <w:p w14:paraId="3274FCFC">
      <w:pPr>
        <w:widowControl/>
        <w:snapToGrid w:val="0"/>
        <w:spacing w:line="440" w:lineRule="atLeast"/>
        <w:ind w:left="570" w:leftChars="100" w:right="105" w:rightChars="50" w:hanging="360" w:hangingChars="150"/>
        <w:rPr>
          <w:bCs/>
          <w:sz w:val="24"/>
        </w:rPr>
      </w:pPr>
      <w:r>
        <w:rPr>
          <w:bCs/>
          <w:sz w:val="24"/>
        </w:rPr>
        <w:t>2、</w:t>
      </w:r>
      <w:r>
        <w:rPr>
          <w:rFonts w:hint="eastAsia"/>
          <w:bCs/>
          <w:sz w:val="24"/>
        </w:rPr>
        <w:t>8051微</w:t>
      </w:r>
      <w:r>
        <w:rPr>
          <w:bCs/>
          <w:sz w:val="24"/>
        </w:rPr>
        <w:t>机</w:t>
      </w:r>
      <w:r>
        <w:rPr>
          <w:rFonts w:hint="eastAsia"/>
          <w:bCs/>
          <w:sz w:val="24"/>
        </w:rPr>
        <w:t>的</w:t>
      </w:r>
      <w:r>
        <w:rPr>
          <w:bCs/>
          <w:sz w:val="24"/>
        </w:rPr>
        <w:t>P0</w:t>
      </w:r>
      <w:r>
        <w:rPr>
          <w:rFonts w:hint="eastAsia"/>
          <w:bCs/>
          <w:sz w:val="24"/>
        </w:rPr>
        <w:t>口是一个三态</w:t>
      </w:r>
      <w:r>
        <w:rPr>
          <w:rFonts w:hint="eastAsia"/>
          <w:bCs/>
          <w:sz w:val="24"/>
          <w:u w:val="single"/>
        </w:rPr>
        <w:t xml:space="preserve">  （4）  </w:t>
      </w:r>
      <w:r>
        <w:rPr>
          <w:rFonts w:hint="eastAsia"/>
          <w:bCs/>
          <w:sz w:val="24"/>
        </w:rPr>
        <w:t>口，可作为地址/数据</w:t>
      </w:r>
      <w:r>
        <w:rPr>
          <w:rFonts w:hint="eastAsia"/>
          <w:bCs/>
          <w:sz w:val="24"/>
          <w:u w:val="single"/>
        </w:rPr>
        <w:t xml:space="preserve">  （5）  </w:t>
      </w:r>
      <w:r>
        <w:rPr>
          <w:rFonts w:hint="eastAsia"/>
          <w:bCs/>
          <w:sz w:val="24"/>
        </w:rPr>
        <w:t>口，也可作为通用</w:t>
      </w:r>
      <w:r>
        <w:rPr>
          <w:bCs/>
          <w:sz w:val="24"/>
        </w:rPr>
        <w:t>I/O</w:t>
      </w:r>
      <w:r>
        <w:rPr>
          <w:rFonts w:hint="eastAsia"/>
          <w:bCs/>
          <w:sz w:val="24"/>
        </w:rPr>
        <w:t>接口。</w:t>
      </w:r>
    </w:p>
    <w:p w14:paraId="557DBFD1">
      <w:pPr>
        <w:rPr>
          <w:rFonts w:hint="default"/>
          <w:sz w:val="24"/>
          <w:lang w:val="en-US" w:eastAsia="zh-CN"/>
        </w:rPr>
      </w:pPr>
    </w:p>
    <w:p w14:paraId="671085E8">
      <w:pPr>
        <w:rPr>
          <w:sz w:val="24"/>
        </w:rPr>
      </w:pPr>
      <w:r>
        <w:rPr>
          <w:sz w:val="24"/>
        </w:rPr>
        <w:t>四、问答题</w:t>
      </w:r>
    </w:p>
    <w:p w14:paraId="3CCB951E">
      <w:pPr>
        <w:widowControl/>
        <w:snapToGrid w:val="0"/>
        <w:spacing w:line="460" w:lineRule="atLeast"/>
        <w:ind w:left="50" w:right="50" w:firstLine="480" w:firstLineChars="200"/>
        <w:jc w:val="left"/>
        <w:rPr>
          <w:sz w:val="24"/>
        </w:rPr>
      </w:pPr>
      <w:r>
        <w:rPr>
          <w:sz w:val="24"/>
        </w:rPr>
        <w:t>A/D转换接口电路如图</w:t>
      </w:r>
      <w:r>
        <w:rPr>
          <w:rFonts w:hint="eastAsia"/>
          <w:sz w:val="24"/>
        </w:rPr>
        <w:t>1</w:t>
      </w:r>
      <w:r>
        <w:rPr>
          <w:sz w:val="24"/>
        </w:rPr>
        <w:t>所示，</w:t>
      </w:r>
      <w:r>
        <w:rPr>
          <w:rFonts w:hint="eastAsia"/>
          <w:sz w:val="24"/>
        </w:rPr>
        <w:t>相应的</w:t>
      </w:r>
      <w:r>
        <w:rPr>
          <w:sz w:val="24"/>
        </w:rPr>
        <w:t>A/D转换程序清单</w:t>
      </w:r>
      <w:r>
        <w:rPr>
          <w:rFonts w:hint="eastAsia"/>
          <w:sz w:val="24"/>
        </w:rPr>
        <w:t>已列出</w:t>
      </w:r>
      <w:r>
        <w:rPr>
          <w:sz w:val="24"/>
        </w:rPr>
        <w:t>。根据图</w:t>
      </w:r>
      <w:r>
        <w:rPr>
          <w:rFonts w:hint="eastAsia"/>
          <w:sz w:val="24"/>
        </w:rPr>
        <w:t>1</w:t>
      </w:r>
      <w:r>
        <w:rPr>
          <w:sz w:val="24"/>
        </w:rPr>
        <w:t>电路</w:t>
      </w:r>
      <w:r>
        <w:rPr>
          <w:rFonts w:hint="eastAsia"/>
          <w:sz w:val="24"/>
        </w:rPr>
        <w:t>及下列</w:t>
      </w:r>
      <w:r>
        <w:rPr>
          <w:sz w:val="24"/>
        </w:rPr>
        <w:t>程序分析：</w:t>
      </w:r>
    </w:p>
    <w:p w14:paraId="56F5183B">
      <w:pPr>
        <w:widowControl/>
        <w:snapToGrid w:val="0"/>
        <w:spacing w:line="460" w:lineRule="atLeast"/>
        <w:ind w:left="210" w:leftChars="100" w:right="105" w:rightChars="50"/>
        <w:jc w:val="left"/>
        <w:rPr>
          <w:sz w:val="24"/>
        </w:rPr>
      </w:pPr>
      <w:r>
        <w:rPr>
          <w:sz w:val="24"/>
        </w:rPr>
        <w:t>（1）</w:t>
      </w:r>
      <w:bookmarkStart w:id="1" w:name="OLE_LINK6"/>
      <w:r>
        <w:rPr>
          <w:rFonts w:hint="eastAsia"/>
          <w:sz w:val="24"/>
        </w:rPr>
        <w:t>从已知的电路和程序分析，图1中的</w:t>
      </w:r>
      <w:r>
        <w:rPr>
          <w:sz w:val="24"/>
        </w:rPr>
        <w:t>A/D转换电路</w:t>
      </w:r>
      <w:r>
        <w:rPr>
          <w:rFonts w:hint="eastAsia"/>
          <w:sz w:val="24"/>
        </w:rPr>
        <w:t>，</w:t>
      </w:r>
      <w:r>
        <w:rPr>
          <w:sz w:val="24"/>
        </w:rPr>
        <w:t>使用了</w:t>
      </w:r>
      <w:bookmarkEnd w:id="1"/>
      <w:r>
        <w:rPr>
          <w:sz w:val="24"/>
        </w:rPr>
        <w:t>哪一个中断源？</w:t>
      </w:r>
    </w:p>
    <w:p w14:paraId="2032AEC4">
      <w:pPr>
        <w:widowControl/>
        <w:snapToGrid w:val="0"/>
        <w:spacing w:line="460" w:lineRule="atLeast"/>
        <w:ind w:right="50"/>
        <w:jc w:val="left"/>
        <w:rPr>
          <w:b/>
          <w:sz w:val="24"/>
        </w:rPr>
      </w:pPr>
      <w:r>
        <w:rPr>
          <w:rFonts w:hint="eastAsia"/>
          <w:lang w:val="en-US" w:eastAsia="zh-CN"/>
        </w:rPr>
        <w:t xml:space="preserve">  </w:t>
      </w:r>
      <w:r>
        <w:rPr>
          <w:sz w:val="24"/>
        </w:rPr>
        <w:t>程序清单：</w:t>
      </w:r>
      <w:r>
        <w:drawing>
          <wp:inline distT="0" distB="0" distL="114300" distR="114300">
            <wp:extent cx="3306445" cy="1929130"/>
            <wp:effectExtent l="0" t="0" r="825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b="11871"/>
                    <a:stretch>
                      <a:fillRect/>
                    </a:stretch>
                  </pic:blipFill>
                  <pic:spPr>
                    <a:xfrm>
                      <a:off x="0" y="0"/>
                      <a:ext cx="3306445" cy="1929130"/>
                    </a:xfrm>
                    <a:prstGeom prst="rect">
                      <a:avLst/>
                    </a:prstGeom>
                    <a:noFill/>
                    <a:ln>
                      <a:noFill/>
                    </a:ln>
                  </pic:spPr>
                </pic:pic>
              </a:graphicData>
            </a:graphic>
          </wp:inline>
        </w:drawing>
      </w:r>
    </w:p>
    <w:p w14:paraId="4982F3C0">
      <w:pPr>
        <w:widowControl/>
        <w:snapToGrid w:val="0"/>
        <w:spacing w:line="460" w:lineRule="atLeast"/>
        <w:ind w:right="50"/>
        <w:jc w:val="left"/>
        <w:rPr>
          <w:sz w:val="24"/>
        </w:rPr>
      </w:pPr>
      <w:r>
        <w:rPr>
          <w:sz w:val="24"/>
        </w:rPr>
        <w:t>ORG   0000H</w:t>
      </w:r>
    </w:p>
    <w:p w14:paraId="645E64C2">
      <w:pPr>
        <w:widowControl/>
        <w:snapToGrid w:val="0"/>
        <w:spacing w:line="460" w:lineRule="atLeast"/>
        <w:ind w:left="3120" w:right="50" w:hanging="3120" w:hangingChars="1300"/>
        <w:jc w:val="left"/>
        <w:rPr>
          <w:sz w:val="24"/>
        </w:rPr>
      </w:pPr>
      <w:r>
        <w:rPr>
          <w:sz w:val="24"/>
        </w:rPr>
        <w:t>LJMP  1000H</w:t>
      </w:r>
      <w:r>
        <w:rPr>
          <w:rFonts w:hint="eastAsia"/>
          <w:sz w:val="24"/>
          <w:lang w:val="en-US" w:eastAsia="zh-CN"/>
        </w:rPr>
        <w:t xml:space="preserve">               </w:t>
      </w:r>
    </w:p>
    <w:p w14:paraId="7CA5D537">
      <w:pPr>
        <w:widowControl/>
        <w:snapToGrid w:val="0"/>
        <w:spacing w:line="460" w:lineRule="atLeast"/>
        <w:ind w:right="50"/>
        <w:jc w:val="left"/>
        <w:rPr>
          <w:sz w:val="24"/>
        </w:rPr>
      </w:pPr>
      <w:r>
        <w:rPr>
          <w:sz w:val="24"/>
        </w:rPr>
        <w:t>ORG   0003H</w:t>
      </w:r>
    </w:p>
    <w:p w14:paraId="262CB4FE">
      <w:pPr>
        <w:widowControl/>
        <w:snapToGrid w:val="0"/>
        <w:spacing w:line="460" w:lineRule="atLeast"/>
        <w:ind w:right="50"/>
        <w:jc w:val="left"/>
        <w:rPr>
          <w:sz w:val="24"/>
        </w:rPr>
      </w:pPr>
      <w:r>
        <w:rPr>
          <w:sz w:val="24"/>
        </w:rPr>
        <w:t>LJMP   INTAD</w:t>
      </w:r>
    </w:p>
    <w:p w14:paraId="117A8594">
      <w:pPr>
        <w:widowControl/>
        <w:snapToGrid w:val="0"/>
        <w:spacing w:line="460" w:lineRule="atLeast"/>
        <w:ind w:right="50"/>
        <w:jc w:val="left"/>
        <w:rPr>
          <w:sz w:val="24"/>
        </w:rPr>
      </w:pPr>
      <w:r>
        <w:rPr>
          <w:sz w:val="24"/>
        </w:rPr>
        <w:t>ORG   1000H</w:t>
      </w:r>
    </w:p>
    <w:p w14:paraId="450C4480">
      <w:pPr>
        <w:widowControl/>
        <w:snapToGrid w:val="0"/>
        <w:spacing w:line="460" w:lineRule="atLeast"/>
        <w:ind w:right="50"/>
        <w:jc w:val="left"/>
        <w:rPr>
          <w:sz w:val="24"/>
        </w:rPr>
      </w:pPr>
      <w:r>
        <w:rPr>
          <w:sz w:val="24"/>
        </w:rPr>
        <w:t>SETB   EA</w:t>
      </w:r>
      <w:r>
        <w:rPr>
          <w:rFonts w:hint="eastAsia"/>
          <w:sz w:val="24"/>
          <w:lang w:val="en-US" w:eastAsia="zh-CN"/>
        </w:rPr>
        <w:t xml:space="preserve">             </w:t>
      </w:r>
    </w:p>
    <w:p w14:paraId="3FFE25D6">
      <w:pPr>
        <w:widowControl/>
        <w:snapToGrid w:val="0"/>
        <w:spacing w:line="460" w:lineRule="atLeast"/>
        <w:ind w:right="50"/>
        <w:jc w:val="left"/>
        <w:rPr>
          <w:sz w:val="24"/>
        </w:rPr>
      </w:pPr>
      <w:r>
        <w:rPr>
          <w:sz w:val="24"/>
        </w:rPr>
        <w:t>SETB   EX0</w:t>
      </w:r>
    </w:p>
    <w:p w14:paraId="101A4B5F">
      <w:pPr>
        <w:widowControl/>
        <w:snapToGrid w:val="0"/>
        <w:spacing w:line="460" w:lineRule="atLeast"/>
        <w:ind w:left="50" w:right="50"/>
        <w:jc w:val="left"/>
        <w:rPr>
          <w:sz w:val="24"/>
        </w:rPr>
      </w:pPr>
      <w:r>
        <w:rPr>
          <w:sz w:val="24"/>
        </w:rPr>
        <w:t>SETB   IT0</w:t>
      </w:r>
    </w:p>
    <w:p w14:paraId="4FD37713">
      <w:pPr>
        <w:widowControl/>
        <w:snapToGrid w:val="0"/>
        <w:spacing w:line="460" w:lineRule="atLeast"/>
        <w:ind w:right="50"/>
        <w:jc w:val="left"/>
        <w:rPr>
          <w:sz w:val="24"/>
        </w:rPr>
      </w:pPr>
      <w:r>
        <w:rPr>
          <w:sz w:val="24"/>
        </w:rPr>
        <w:t>MOV  DPTR，#7FFDH</w:t>
      </w:r>
      <w:r>
        <w:rPr>
          <w:rFonts w:hint="eastAsia"/>
          <w:sz w:val="24"/>
        </w:rPr>
        <w:t xml:space="preserve">        </w:t>
      </w:r>
    </w:p>
    <w:p w14:paraId="1555B9FC">
      <w:pPr>
        <w:widowControl/>
        <w:snapToGrid w:val="0"/>
        <w:spacing w:line="460" w:lineRule="atLeast"/>
        <w:ind w:left="50" w:right="50"/>
        <w:jc w:val="left"/>
        <w:rPr>
          <w:rFonts w:hint="eastAsia"/>
          <w:sz w:val="24"/>
        </w:rPr>
      </w:pPr>
      <w:r>
        <w:rPr>
          <w:sz w:val="24"/>
        </w:rPr>
        <w:t>MOVX   @DPTR，A</w:t>
      </w:r>
      <w:r>
        <w:rPr>
          <w:rFonts w:hint="eastAsia"/>
          <w:sz w:val="24"/>
        </w:rPr>
        <w:t xml:space="preserve"> </w:t>
      </w:r>
    </w:p>
    <w:p w14:paraId="109598F4">
      <w:pPr>
        <w:widowControl/>
        <w:snapToGrid w:val="0"/>
        <w:spacing w:line="460" w:lineRule="atLeast"/>
        <w:ind w:right="50"/>
        <w:jc w:val="left"/>
        <w:rPr>
          <w:sz w:val="24"/>
        </w:rPr>
      </w:pPr>
      <w:r>
        <w:rPr>
          <w:sz w:val="24"/>
        </w:rPr>
        <w:t>LOOP：LJMP   LOOP</w:t>
      </w:r>
    </w:p>
    <w:p w14:paraId="3C090E80">
      <w:pPr>
        <w:widowControl/>
        <w:snapToGrid w:val="0"/>
        <w:spacing w:line="460" w:lineRule="atLeast"/>
        <w:ind w:left="50" w:right="50"/>
        <w:jc w:val="left"/>
        <w:rPr>
          <w:rFonts w:hint="eastAsia"/>
          <w:sz w:val="24"/>
        </w:rPr>
      </w:pPr>
      <w:r>
        <w:rPr>
          <w:rFonts w:hint="eastAsia"/>
          <w:sz w:val="24"/>
        </w:rPr>
        <w:t>中断服务程序：</w:t>
      </w:r>
    </w:p>
    <w:p w14:paraId="31668D7D">
      <w:pPr>
        <w:widowControl/>
        <w:snapToGrid w:val="0"/>
        <w:spacing w:line="460" w:lineRule="atLeast"/>
        <w:ind w:right="50"/>
        <w:jc w:val="left"/>
        <w:rPr>
          <w:sz w:val="24"/>
        </w:rPr>
      </w:pPr>
      <w:r>
        <w:rPr>
          <w:sz w:val="24"/>
        </w:rPr>
        <w:t>INTAD：MOVX  A，@DPTR</w:t>
      </w:r>
    </w:p>
    <w:p w14:paraId="01A2CF94">
      <w:pPr>
        <w:widowControl/>
        <w:snapToGrid w:val="0"/>
        <w:spacing w:line="460" w:lineRule="atLeast"/>
        <w:ind w:right="50"/>
        <w:jc w:val="left"/>
        <w:rPr>
          <w:sz w:val="24"/>
        </w:rPr>
      </w:pPr>
      <w:r>
        <w:rPr>
          <w:sz w:val="24"/>
        </w:rPr>
        <w:t>MOV  35H，A</w:t>
      </w:r>
    </w:p>
    <w:p w14:paraId="65A03C0B">
      <w:pPr>
        <w:widowControl/>
        <w:snapToGrid w:val="0"/>
        <w:spacing w:line="460" w:lineRule="atLeast"/>
        <w:ind w:right="50"/>
        <w:jc w:val="left"/>
        <w:rPr>
          <w:sz w:val="24"/>
        </w:rPr>
      </w:pPr>
      <w:r>
        <w:rPr>
          <w:sz w:val="24"/>
        </w:rPr>
        <w:t>RETI</w:t>
      </w:r>
    </w:p>
    <w:p w14:paraId="6908B05F">
      <w:pPr>
        <w:widowControl/>
        <w:snapToGrid w:val="0"/>
        <w:spacing w:line="460" w:lineRule="atLeast"/>
        <w:ind w:right="50"/>
        <w:jc w:val="left"/>
      </w:pPr>
      <w:r>
        <w:rPr>
          <w:sz w:val="24"/>
        </w:rPr>
        <w:t>END</w:t>
      </w:r>
    </w:p>
    <w:p w14:paraId="54E5C42C">
      <w:pPr>
        <w:rPr>
          <w:rFonts w:hint="eastAsia"/>
          <w:lang w:val="en-US" w:eastAsia="zh-CN"/>
        </w:rPr>
      </w:pPr>
      <w:r>
        <w:rPr>
          <w:rFonts w:hint="eastAsia"/>
          <w:lang w:val="en-US" w:eastAsia="zh-CN"/>
        </w:rPr>
        <w:t xml:space="preserve">  </w:t>
      </w:r>
    </w:p>
    <w:p w14:paraId="65444D74">
      <w:pPr>
        <w:rPr>
          <w:rFonts w:hint="eastAsia"/>
          <w:lang w:val="en-US" w:eastAsia="zh-CN"/>
        </w:rPr>
      </w:pPr>
      <w:r>
        <w:rPr>
          <w:sz w:val="24"/>
        </w:rPr>
        <w:t>五、</w:t>
      </w:r>
      <w:r>
        <w:rPr>
          <w:rFonts w:hint="eastAsia"/>
          <w:sz w:val="24"/>
        </w:rPr>
        <w:t>综合</w:t>
      </w:r>
      <w:r>
        <w:rPr>
          <w:sz w:val="24"/>
        </w:rPr>
        <w:t>题</w:t>
      </w:r>
      <w:r>
        <w:rPr>
          <w:rFonts w:hint="eastAsia"/>
          <w:lang w:val="en-US" w:eastAsia="zh-CN"/>
        </w:rPr>
        <w:t xml:space="preserve">          </w:t>
      </w:r>
    </w:p>
    <w:p w14:paraId="08E5AF44">
      <w:pPr>
        <w:widowControl/>
        <w:snapToGrid w:val="0"/>
        <w:spacing w:after="109" w:afterLines="35" w:line="460" w:lineRule="atLeast"/>
        <w:ind w:left="50" w:right="50" w:firstLine="480" w:firstLineChars="200"/>
        <w:rPr>
          <w:sz w:val="24"/>
        </w:rPr>
      </w:pPr>
      <w:r>
        <w:rPr>
          <w:sz w:val="24"/>
        </w:rPr>
        <w:t>用汇编语言编写闪烁灯</w:t>
      </w:r>
      <w:r>
        <w:rPr>
          <w:rFonts w:hint="eastAsia"/>
          <w:sz w:val="24"/>
        </w:rPr>
        <w:t>接口</w:t>
      </w:r>
      <w:r>
        <w:rPr>
          <w:sz w:val="24"/>
        </w:rPr>
        <w:t>控制程序。已知P1.1与开关K0连接，指示灯L0与P1.0连接。开关K0控制指示灯L0</w:t>
      </w:r>
      <w:r>
        <w:rPr>
          <w:rFonts w:hint="eastAsia"/>
          <w:sz w:val="24"/>
        </w:rPr>
        <w:t>是否</w:t>
      </w:r>
      <w:r>
        <w:rPr>
          <w:sz w:val="24"/>
        </w:rPr>
        <w:t>闪烁，要求：K0向上拨</w:t>
      </w:r>
      <w:r>
        <w:rPr>
          <w:rFonts w:ascii="宋体" w:hAnsi="宋体"/>
          <w:sz w:val="24"/>
        </w:rPr>
        <w:t>为“</w:t>
      </w:r>
      <w:r>
        <w:rPr>
          <w:sz w:val="24"/>
        </w:rPr>
        <w:t>1</w:t>
      </w:r>
      <w:r>
        <w:rPr>
          <w:rFonts w:ascii="宋体" w:hAnsi="宋体"/>
          <w:sz w:val="24"/>
        </w:rPr>
        <w:t>”时</w:t>
      </w:r>
      <w:r>
        <w:rPr>
          <w:sz w:val="24"/>
        </w:rPr>
        <w:t>，L0以1Hz左右的频率闪烁，闪烁频率采用定时器中断获得，定时器0和定时器1均为16位定时器。K0向下拨为</w:t>
      </w:r>
      <w:r>
        <w:rPr>
          <w:rFonts w:ascii="宋体" w:hAnsi="宋体"/>
          <w:sz w:val="24"/>
        </w:rPr>
        <w:t>“</w:t>
      </w:r>
      <w:r>
        <w:rPr>
          <w:sz w:val="24"/>
        </w:rPr>
        <w:t>0</w:t>
      </w:r>
      <w:r>
        <w:rPr>
          <w:rFonts w:ascii="宋体" w:hAnsi="宋体"/>
          <w:sz w:val="24"/>
        </w:rPr>
        <w:t>”时</w:t>
      </w:r>
      <w:r>
        <w:rPr>
          <w:sz w:val="24"/>
        </w:rPr>
        <w:t>，L0停止闪烁，保持在原来状态。当K0再次向上拨时，指示灯恢复闪烁。</w:t>
      </w:r>
    </w:p>
    <w:p w14:paraId="76B83844">
      <w:pPr>
        <w:widowControl/>
        <w:snapToGrid w:val="0"/>
        <w:spacing w:line="440" w:lineRule="atLeast"/>
        <w:ind w:firstLine="720" w:firstLineChars="300"/>
        <w:jc w:val="left"/>
        <w:rPr>
          <w:rFonts w:hint="eastAsia"/>
          <w:sz w:val="24"/>
        </w:rPr>
      </w:pPr>
      <w:r>
        <w:rPr>
          <w:rFonts w:hint="eastAsia"/>
          <w:sz w:val="24"/>
        </w:rPr>
        <w:t>主程序：</w:t>
      </w:r>
    </w:p>
    <w:p w14:paraId="33D43525">
      <w:pPr>
        <w:widowControl/>
        <w:snapToGrid w:val="0"/>
        <w:spacing w:line="440" w:lineRule="atLeast"/>
        <w:ind w:left="840" w:firstLine="420"/>
        <w:jc w:val="left"/>
        <w:rPr>
          <w:sz w:val="24"/>
        </w:rPr>
      </w:pPr>
      <w:r>
        <w:rPr>
          <w:sz w:val="24"/>
        </w:rPr>
        <w:t>ORG   0000H</w:t>
      </w:r>
    </w:p>
    <w:p w14:paraId="43DC58B7">
      <w:pPr>
        <w:widowControl/>
        <w:snapToGrid w:val="0"/>
        <w:spacing w:line="440" w:lineRule="atLeast"/>
        <w:ind w:left="840" w:firstLine="420"/>
        <w:jc w:val="left"/>
        <w:rPr>
          <w:sz w:val="24"/>
          <w:u w:val="single"/>
        </w:rPr>
      </w:pPr>
      <w:r>
        <w:rPr>
          <w:sz w:val="24"/>
        </w:rPr>
        <w:t xml:space="preserve">LJMP  </w:t>
      </w:r>
      <w:r>
        <w:rPr>
          <w:sz w:val="24"/>
          <w:u w:val="single"/>
        </w:rPr>
        <w:t xml:space="preserve">  </w:t>
      </w:r>
      <w:r>
        <w:rPr>
          <w:rFonts w:hint="eastAsia"/>
          <w:sz w:val="24"/>
          <w:u w:val="single"/>
        </w:rPr>
        <w:t xml:space="preserve"> </w:t>
      </w:r>
      <w:r>
        <w:rPr>
          <w:sz w:val="24"/>
          <w:u w:val="single"/>
        </w:rPr>
        <w:t xml:space="preserve"> （1）</w:t>
      </w:r>
      <w:r>
        <w:rPr>
          <w:rFonts w:hint="eastAsia"/>
          <w:sz w:val="24"/>
          <w:u w:val="single"/>
        </w:rPr>
        <w:t xml:space="preserve">  </w:t>
      </w:r>
      <w:r>
        <w:rPr>
          <w:sz w:val="24"/>
          <w:u w:val="single"/>
        </w:rPr>
        <w:t xml:space="preserve"> </w:t>
      </w:r>
    </w:p>
    <w:p w14:paraId="1E445A4A">
      <w:pPr>
        <w:widowControl/>
        <w:snapToGrid w:val="0"/>
        <w:spacing w:line="440" w:lineRule="atLeast"/>
        <w:ind w:left="840" w:firstLine="420"/>
        <w:jc w:val="left"/>
        <w:rPr>
          <w:rFonts w:hint="eastAsia"/>
          <w:sz w:val="24"/>
          <w:u w:val="single"/>
        </w:rPr>
      </w:pPr>
      <w:r>
        <w:rPr>
          <w:sz w:val="24"/>
        </w:rPr>
        <w:t xml:space="preserve">ORG </w:t>
      </w:r>
      <w:r>
        <w:rPr>
          <w:rFonts w:hint="eastAsia"/>
          <w:sz w:val="24"/>
        </w:rPr>
        <w:t>　000BH</w:t>
      </w:r>
    </w:p>
    <w:p w14:paraId="6968C6A2">
      <w:pPr>
        <w:widowControl/>
        <w:snapToGrid w:val="0"/>
        <w:spacing w:line="440" w:lineRule="atLeast"/>
        <w:ind w:left="840" w:firstLine="420"/>
        <w:jc w:val="left"/>
        <w:rPr>
          <w:sz w:val="24"/>
        </w:rPr>
      </w:pPr>
      <w:r>
        <w:rPr>
          <w:sz w:val="24"/>
        </w:rPr>
        <w:t>LJMP   INT</w:t>
      </w:r>
    </w:p>
    <w:p w14:paraId="78C11FCA">
      <w:pPr>
        <w:widowControl/>
        <w:snapToGrid w:val="0"/>
        <w:spacing w:line="440" w:lineRule="atLeast"/>
        <w:ind w:left="840" w:firstLine="420"/>
        <w:jc w:val="left"/>
        <w:rPr>
          <w:sz w:val="24"/>
        </w:rPr>
      </w:pPr>
      <w:r>
        <w:rPr>
          <w:sz w:val="24"/>
        </w:rPr>
        <w:t>ORG   1</w:t>
      </w:r>
      <w:r>
        <w:rPr>
          <w:rFonts w:hint="eastAsia"/>
          <w:sz w:val="24"/>
        </w:rPr>
        <w:t>5</w:t>
      </w:r>
      <w:r>
        <w:rPr>
          <w:sz w:val="24"/>
        </w:rPr>
        <w:t>00H</w:t>
      </w:r>
    </w:p>
    <w:p w14:paraId="6728A956">
      <w:pPr>
        <w:widowControl/>
        <w:snapToGrid w:val="0"/>
        <w:spacing w:line="440" w:lineRule="atLeast"/>
        <w:ind w:left="840" w:firstLine="420"/>
        <w:jc w:val="left"/>
        <w:rPr>
          <w:sz w:val="24"/>
        </w:rPr>
      </w:pPr>
      <w:r>
        <w:rPr>
          <w:sz w:val="24"/>
        </w:rPr>
        <w:t>MOV   R7，#00H</w:t>
      </w:r>
    </w:p>
    <w:p w14:paraId="50809026">
      <w:pPr>
        <w:widowControl/>
        <w:snapToGrid w:val="0"/>
        <w:spacing w:line="440" w:lineRule="atLeast"/>
        <w:ind w:left="840" w:firstLine="420"/>
        <w:jc w:val="left"/>
        <w:rPr>
          <w:sz w:val="24"/>
        </w:rPr>
      </w:pPr>
      <w:r>
        <w:rPr>
          <w:sz w:val="24"/>
        </w:rPr>
        <w:t>MOV  TMOD，</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2</w:t>
      </w:r>
      <w:r>
        <w:rPr>
          <w:sz w:val="24"/>
          <w:u w:val="single"/>
        </w:rPr>
        <w:t>）</w:t>
      </w:r>
      <w:r>
        <w:rPr>
          <w:rFonts w:hint="eastAsia"/>
          <w:sz w:val="24"/>
          <w:u w:val="single"/>
        </w:rPr>
        <w:t xml:space="preserve"> </w:t>
      </w:r>
      <w:r>
        <w:rPr>
          <w:sz w:val="24"/>
          <w:u w:val="single"/>
        </w:rPr>
        <w:t xml:space="preserve">  </w:t>
      </w:r>
    </w:p>
    <w:p w14:paraId="3BD91396">
      <w:pPr>
        <w:widowControl/>
        <w:snapToGrid w:val="0"/>
        <w:spacing w:line="440" w:lineRule="atLeast"/>
        <w:ind w:left="840" w:firstLine="420"/>
        <w:jc w:val="left"/>
        <w:rPr>
          <w:sz w:val="24"/>
        </w:rPr>
      </w:pPr>
      <w:r>
        <w:rPr>
          <w:sz w:val="24"/>
        </w:rPr>
        <w:t>MOV   TH0，#3CH</w:t>
      </w:r>
    </w:p>
    <w:p w14:paraId="577F4792">
      <w:pPr>
        <w:widowControl/>
        <w:snapToGrid w:val="0"/>
        <w:spacing w:line="440" w:lineRule="atLeast"/>
        <w:ind w:left="840" w:firstLine="420"/>
        <w:jc w:val="left"/>
        <w:rPr>
          <w:sz w:val="24"/>
        </w:rPr>
      </w:pPr>
      <w:r>
        <w:rPr>
          <w:sz w:val="24"/>
        </w:rPr>
        <w:t>MOV   TL0，#0B0H</w:t>
      </w:r>
    </w:p>
    <w:p w14:paraId="2107234D">
      <w:pPr>
        <w:widowControl/>
        <w:snapToGrid w:val="0"/>
        <w:spacing w:line="440" w:lineRule="atLeast"/>
        <w:ind w:left="840" w:firstLine="420"/>
        <w:jc w:val="left"/>
        <w:rPr>
          <w:rFonts w:hint="eastAsia"/>
          <w:sz w:val="24"/>
        </w:rPr>
      </w:pPr>
      <w:r>
        <w:rPr>
          <w:sz w:val="24"/>
        </w:rPr>
        <w:t xml:space="preserve">SETB  </w:t>
      </w:r>
      <w:r>
        <w:rPr>
          <w:sz w:val="24"/>
          <w:u w:val="single"/>
        </w:rPr>
        <w:t xml:space="preserve">  </w:t>
      </w:r>
      <w:r>
        <w:rPr>
          <w:rFonts w:hint="eastAsia"/>
          <w:sz w:val="24"/>
          <w:u w:val="single"/>
        </w:rPr>
        <w:t xml:space="preserve">  </w:t>
      </w:r>
      <w:r>
        <w:rPr>
          <w:sz w:val="24"/>
          <w:u w:val="single"/>
        </w:rPr>
        <w:t>（</w:t>
      </w:r>
      <w:r>
        <w:rPr>
          <w:rFonts w:hint="eastAsia"/>
          <w:sz w:val="24"/>
          <w:u w:val="single"/>
        </w:rPr>
        <w:t>3</w:t>
      </w:r>
      <w:r>
        <w:rPr>
          <w:sz w:val="24"/>
          <w:u w:val="single"/>
        </w:rPr>
        <w:t xml:space="preserve">） </w:t>
      </w:r>
      <w:r>
        <w:rPr>
          <w:rFonts w:hint="eastAsia"/>
          <w:sz w:val="24"/>
          <w:u w:val="single"/>
        </w:rPr>
        <w:t xml:space="preserve"> </w:t>
      </w:r>
      <w:r>
        <w:rPr>
          <w:sz w:val="24"/>
          <w:u w:val="single"/>
        </w:rPr>
        <w:t xml:space="preserve">  </w:t>
      </w:r>
    </w:p>
    <w:p w14:paraId="517A7AC8">
      <w:pPr>
        <w:widowControl/>
        <w:snapToGrid w:val="0"/>
        <w:spacing w:line="440" w:lineRule="atLeast"/>
        <w:ind w:left="840" w:firstLine="420"/>
        <w:jc w:val="left"/>
        <w:rPr>
          <w:rFonts w:hint="eastAsia"/>
          <w:sz w:val="24"/>
        </w:rPr>
      </w:pPr>
      <w:r>
        <w:rPr>
          <w:sz w:val="24"/>
        </w:rPr>
        <w:t>SETB   ET0</w:t>
      </w:r>
      <w:r>
        <w:rPr>
          <w:rFonts w:hint="eastAsia"/>
          <w:sz w:val="24"/>
        </w:rPr>
        <w:t xml:space="preserve">                       </w:t>
      </w:r>
    </w:p>
    <w:p w14:paraId="5D2C7671">
      <w:pPr>
        <w:widowControl/>
        <w:snapToGrid w:val="0"/>
        <w:spacing w:line="440" w:lineRule="atLeast"/>
        <w:ind w:firstLine="420"/>
        <w:jc w:val="left"/>
        <w:rPr>
          <w:sz w:val="24"/>
        </w:rPr>
      </w:pPr>
      <w:r>
        <w:rPr>
          <w:sz w:val="24"/>
        </w:rPr>
        <w:t>LOOP：SETB   P1.1</w:t>
      </w:r>
    </w:p>
    <w:p w14:paraId="51A64794">
      <w:pPr>
        <w:widowControl/>
        <w:snapToGrid w:val="0"/>
        <w:spacing w:line="440" w:lineRule="atLeast"/>
        <w:ind w:left="840" w:firstLine="420"/>
        <w:jc w:val="left"/>
        <w:rPr>
          <w:sz w:val="24"/>
        </w:rPr>
      </w:pPr>
      <w:r>
        <w:rPr>
          <w:sz w:val="24"/>
        </w:rPr>
        <w:t>JB   P1.1，LOOP1</w:t>
      </w:r>
    </w:p>
    <w:p w14:paraId="24520248">
      <w:pPr>
        <w:widowControl/>
        <w:snapToGrid w:val="0"/>
        <w:spacing w:line="440" w:lineRule="atLeast"/>
        <w:ind w:left="840" w:firstLine="420"/>
        <w:jc w:val="left"/>
        <w:rPr>
          <w:sz w:val="24"/>
        </w:rPr>
      </w:pPr>
      <w:r>
        <w:rPr>
          <w:sz w:val="24"/>
        </w:rPr>
        <w:t xml:space="preserve">CLR    TR0 </w:t>
      </w:r>
    </w:p>
    <w:p w14:paraId="7605C953">
      <w:pPr>
        <w:widowControl/>
        <w:snapToGrid w:val="0"/>
        <w:spacing w:line="440" w:lineRule="atLeast"/>
        <w:ind w:left="840" w:firstLine="420"/>
        <w:jc w:val="left"/>
        <w:rPr>
          <w:sz w:val="24"/>
        </w:rPr>
      </w:pPr>
      <w:r>
        <w:rPr>
          <w:sz w:val="24"/>
        </w:rPr>
        <w:t>LJMP   LOOP</w:t>
      </w:r>
    </w:p>
    <w:p w14:paraId="7EE04864">
      <w:pPr>
        <w:widowControl/>
        <w:snapToGrid w:val="0"/>
        <w:spacing w:line="440" w:lineRule="atLeast"/>
        <w:ind w:firstLine="420"/>
        <w:jc w:val="left"/>
        <w:rPr>
          <w:sz w:val="24"/>
        </w:rPr>
      </w:pPr>
      <w:r>
        <w:rPr>
          <w:sz w:val="24"/>
        </w:rPr>
        <w:t xml:space="preserve">LOOP1：SETB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4</w:t>
      </w:r>
      <w:r>
        <w:rPr>
          <w:sz w:val="24"/>
          <w:u w:val="single"/>
        </w:rPr>
        <w:t>）</w:t>
      </w:r>
      <w:r>
        <w:rPr>
          <w:rFonts w:hint="eastAsia"/>
          <w:sz w:val="24"/>
          <w:u w:val="single"/>
        </w:rPr>
        <w:t xml:space="preserve"> </w:t>
      </w:r>
      <w:r>
        <w:rPr>
          <w:sz w:val="24"/>
          <w:u w:val="single"/>
        </w:rPr>
        <w:t xml:space="preserve">   </w:t>
      </w:r>
    </w:p>
    <w:p w14:paraId="2EE69687">
      <w:pPr>
        <w:widowControl/>
        <w:snapToGrid w:val="0"/>
        <w:spacing w:line="440" w:lineRule="atLeast"/>
        <w:ind w:left="840" w:firstLine="420"/>
        <w:jc w:val="left"/>
        <w:rPr>
          <w:sz w:val="24"/>
          <w:u w:val="single"/>
        </w:rPr>
      </w:pPr>
      <w:r>
        <w:rPr>
          <w:sz w:val="24"/>
        </w:rPr>
        <w:t>LJMP</w:t>
      </w:r>
      <w:r>
        <w:rPr>
          <w:rFonts w:hint="eastAsia"/>
          <w:sz w:val="24"/>
        </w:rPr>
        <w:t xml:space="preserve"> </w:t>
      </w:r>
      <w:r>
        <w:rPr>
          <w:sz w:val="24"/>
        </w:rPr>
        <w:t xml:space="preserve">  </w:t>
      </w:r>
      <w:r>
        <w:rPr>
          <w:sz w:val="24"/>
          <w:u w:val="single"/>
        </w:rPr>
        <w:t xml:space="preserve">  </w:t>
      </w:r>
      <w:r>
        <w:rPr>
          <w:rFonts w:hint="eastAsia"/>
          <w:sz w:val="24"/>
          <w:u w:val="single"/>
        </w:rPr>
        <w:t xml:space="preserve">  </w:t>
      </w:r>
      <w:r>
        <w:rPr>
          <w:sz w:val="24"/>
          <w:u w:val="single"/>
        </w:rPr>
        <w:t>（</w:t>
      </w:r>
      <w:r>
        <w:rPr>
          <w:rFonts w:hint="eastAsia"/>
          <w:sz w:val="24"/>
          <w:u w:val="single"/>
        </w:rPr>
        <w:t>5</w:t>
      </w:r>
      <w:r>
        <w:rPr>
          <w:sz w:val="24"/>
          <w:u w:val="single"/>
        </w:rPr>
        <w:t>）</w:t>
      </w:r>
      <w:r>
        <w:rPr>
          <w:rFonts w:hint="eastAsia"/>
          <w:sz w:val="24"/>
          <w:u w:val="single"/>
        </w:rPr>
        <w:t xml:space="preserve"> </w:t>
      </w:r>
      <w:r>
        <w:rPr>
          <w:sz w:val="24"/>
          <w:u w:val="single"/>
        </w:rPr>
        <w:t xml:space="preserve">   </w:t>
      </w:r>
    </w:p>
    <w:p w14:paraId="274C415B">
      <w:pPr>
        <w:widowControl/>
        <w:snapToGrid w:val="0"/>
        <w:spacing w:line="240" w:lineRule="atLeast"/>
        <w:jc w:val="left"/>
        <w:rPr>
          <w:sz w:val="24"/>
        </w:rPr>
      </w:pPr>
      <w:r>
        <w:rPr>
          <w:sz w:val="24"/>
        </w:rPr>
        <w:t>中断服务程序：</w:t>
      </w:r>
    </w:p>
    <w:p w14:paraId="0F003EC2">
      <w:pPr>
        <w:widowControl/>
        <w:snapToGrid w:val="0"/>
        <w:spacing w:line="460" w:lineRule="atLeast"/>
        <w:ind w:firstLine="480" w:firstLineChars="200"/>
        <w:jc w:val="left"/>
        <w:rPr>
          <w:sz w:val="24"/>
        </w:rPr>
      </w:pPr>
      <w:r>
        <w:rPr>
          <w:sz w:val="24"/>
        </w:rPr>
        <w:t xml:space="preserve">INT：INC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6</w:t>
      </w:r>
      <w:r>
        <w:rPr>
          <w:sz w:val="24"/>
          <w:u w:val="single"/>
        </w:rPr>
        <w:t>）</w:t>
      </w:r>
      <w:r>
        <w:rPr>
          <w:rFonts w:hint="eastAsia"/>
          <w:sz w:val="24"/>
          <w:u w:val="single"/>
        </w:rPr>
        <w:t xml:space="preserve"> </w:t>
      </w:r>
      <w:r>
        <w:rPr>
          <w:sz w:val="24"/>
          <w:u w:val="single"/>
        </w:rPr>
        <w:t xml:space="preserve">   </w:t>
      </w:r>
    </w:p>
    <w:p w14:paraId="1ED8BB62">
      <w:pPr>
        <w:widowControl/>
        <w:snapToGrid w:val="0"/>
        <w:spacing w:line="460" w:lineRule="atLeast"/>
        <w:ind w:firstLine="960" w:firstLineChars="400"/>
        <w:jc w:val="left"/>
        <w:rPr>
          <w:sz w:val="24"/>
        </w:rPr>
      </w:pPr>
      <w:r>
        <w:rPr>
          <w:sz w:val="24"/>
        </w:rPr>
        <w:t>CJNE   R7，#05H，LOOP2</w:t>
      </w:r>
    </w:p>
    <w:p w14:paraId="148FA520">
      <w:pPr>
        <w:widowControl/>
        <w:snapToGrid w:val="0"/>
        <w:spacing w:line="460" w:lineRule="atLeast"/>
        <w:ind w:firstLine="960" w:firstLineChars="400"/>
        <w:jc w:val="left"/>
        <w:rPr>
          <w:sz w:val="24"/>
          <w:u w:val="single"/>
        </w:rPr>
      </w:pPr>
      <w:r>
        <w:rPr>
          <w:sz w:val="24"/>
        </w:rPr>
        <w:t>MOV   R7，</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7</w:t>
      </w:r>
      <w:r>
        <w:rPr>
          <w:sz w:val="24"/>
          <w:u w:val="single"/>
        </w:rPr>
        <w:t>）</w:t>
      </w:r>
      <w:r>
        <w:rPr>
          <w:rFonts w:hint="eastAsia"/>
          <w:sz w:val="24"/>
          <w:u w:val="single"/>
        </w:rPr>
        <w:t xml:space="preserve"> </w:t>
      </w:r>
      <w:r>
        <w:rPr>
          <w:sz w:val="24"/>
          <w:u w:val="single"/>
        </w:rPr>
        <w:t xml:space="preserve">   </w:t>
      </w:r>
    </w:p>
    <w:p w14:paraId="0F379FA0">
      <w:pPr>
        <w:widowControl/>
        <w:snapToGrid w:val="0"/>
        <w:spacing w:line="460" w:lineRule="atLeast"/>
        <w:ind w:firstLine="960" w:firstLineChars="400"/>
        <w:jc w:val="left"/>
        <w:rPr>
          <w:sz w:val="24"/>
          <w:u w:val="single"/>
        </w:rPr>
      </w:pPr>
      <w:r>
        <w:rPr>
          <w:sz w:val="24"/>
        </w:rPr>
        <w:t xml:space="preserve">CPL  </w:t>
      </w:r>
      <w:r>
        <w:rPr>
          <w:sz w:val="24"/>
          <w:u w:val="single"/>
        </w:rPr>
        <w:t xml:space="preserve">  </w:t>
      </w:r>
      <w:r>
        <w:rPr>
          <w:rFonts w:hint="eastAsia"/>
          <w:sz w:val="24"/>
          <w:u w:val="single"/>
        </w:rPr>
        <w:t xml:space="preserve">  </w:t>
      </w:r>
      <w:r>
        <w:rPr>
          <w:sz w:val="24"/>
          <w:u w:val="single"/>
        </w:rPr>
        <w:t>（</w:t>
      </w:r>
      <w:r>
        <w:rPr>
          <w:rFonts w:hint="eastAsia"/>
          <w:sz w:val="24"/>
          <w:u w:val="single"/>
        </w:rPr>
        <w:t>8</w:t>
      </w:r>
      <w:r>
        <w:rPr>
          <w:sz w:val="24"/>
          <w:u w:val="single"/>
        </w:rPr>
        <w:t>）</w:t>
      </w:r>
      <w:r>
        <w:rPr>
          <w:rFonts w:hint="eastAsia"/>
          <w:sz w:val="24"/>
          <w:u w:val="single"/>
        </w:rPr>
        <w:t xml:space="preserve">  </w:t>
      </w:r>
      <w:r>
        <w:rPr>
          <w:sz w:val="24"/>
          <w:u w:val="single"/>
        </w:rPr>
        <w:t xml:space="preserve">  </w:t>
      </w:r>
    </w:p>
    <w:p w14:paraId="517327D5">
      <w:pPr>
        <w:widowControl/>
        <w:snapToGrid w:val="0"/>
        <w:spacing w:line="460" w:lineRule="atLeast"/>
        <w:jc w:val="left"/>
        <w:rPr>
          <w:sz w:val="24"/>
        </w:rPr>
      </w:pPr>
      <w:r>
        <w:rPr>
          <w:sz w:val="24"/>
        </w:rPr>
        <w:t>LOOP2：MOV   TH0，#3CH</w:t>
      </w:r>
    </w:p>
    <w:p w14:paraId="3B2866CB">
      <w:pPr>
        <w:widowControl/>
        <w:snapToGrid w:val="0"/>
        <w:spacing w:line="460" w:lineRule="atLeast"/>
        <w:ind w:firstLine="960" w:firstLineChars="400"/>
        <w:jc w:val="left"/>
        <w:rPr>
          <w:sz w:val="24"/>
        </w:rPr>
      </w:pPr>
      <w:r>
        <w:rPr>
          <w:sz w:val="24"/>
        </w:rPr>
        <w:t>MOV   TL0，#0B0H</w:t>
      </w:r>
    </w:p>
    <w:p w14:paraId="0A778939">
      <w:pPr>
        <w:widowControl/>
        <w:snapToGrid w:val="0"/>
        <w:spacing w:line="460" w:lineRule="atLeast"/>
        <w:ind w:firstLine="960" w:firstLineChars="400"/>
        <w:jc w:val="left"/>
        <w:rPr>
          <w:sz w:val="24"/>
          <w:u w:val="single"/>
        </w:rPr>
      </w:pPr>
      <w:r>
        <w:rPr>
          <w:sz w:val="24"/>
          <w:u w:val="single"/>
        </w:rPr>
        <w:t xml:space="preserve">       （</w:t>
      </w:r>
      <w:r>
        <w:rPr>
          <w:rFonts w:hint="eastAsia"/>
          <w:sz w:val="24"/>
          <w:u w:val="single"/>
        </w:rPr>
        <w:t>9</w:t>
      </w:r>
      <w:r>
        <w:rPr>
          <w:sz w:val="24"/>
          <w:u w:val="single"/>
        </w:rPr>
        <w:t xml:space="preserve">）      </w:t>
      </w:r>
    </w:p>
    <w:p w14:paraId="4278BD17">
      <w:pPr>
        <w:widowControl/>
        <w:snapToGrid w:val="0"/>
        <w:spacing w:line="460" w:lineRule="atLeast"/>
        <w:ind w:firstLine="960" w:firstLineChars="400"/>
        <w:jc w:val="left"/>
      </w:pPr>
      <w:r>
        <w:rPr>
          <w:sz w:val="24"/>
        </w:rPr>
        <w:t>END</w:t>
      </w:r>
    </w:p>
    <w:p w14:paraId="3893E7DF">
      <w:pPr>
        <w:widowControl/>
        <w:snapToGrid w:val="0"/>
        <w:spacing w:line="440" w:lineRule="atLeast"/>
        <w:ind w:left="840" w:firstLine="420"/>
        <w:jc w:val="left"/>
        <w:rPr>
          <w:sz w:val="24"/>
          <w:u w:val="single"/>
        </w:rPr>
      </w:pPr>
    </w:p>
    <w:p w14:paraId="23BA4ECB">
      <w:pPr>
        <w:ind w:firstLine="420"/>
        <w:rPr>
          <w:b/>
          <w:bCs/>
          <w:sz w:val="24"/>
          <w:szCs w:val="24"/>
          <w:u w:val="single"/>
        </w:rPr>
      </w:pPr>
    </w:p>
    <w:p w14:paraId="68AC05A5">
      <w:pPr>
        <w:ind w:firstLine="420"/>
        <w:rPr>
          <w:b/>
          <w:bCs/>
          <w:sz w:val="24"/>
          <w:szCs w:val="24"/>
          <w:u w:val="single"/>
        </w:rPr>
      </w:pPr>
    </w:p>
    <w:p w14:paraId="78B1B2C4">
      <w:pPr>
        <w:ind w:firstLine="420"/>
        <w:rPr>
          <w:b/>
          <w:bCs/>
          <w:sz w:val="24"/>
          <w:szCs w:val="24"/>
          <w:u w:val="single"/>
        </w:rPr>
      </w:pPr>
    </w:p>
    <w:p w14:paraId="77F87745">
      <w:pPr>
        <w:ind w:firstLine="420"/>
        <w:rPr>
          <w:b/>
          <w:bCs/>
          <w:sz w:val="24"/>
          <w:szCs w:val="24"/>
          <w:u w:val="single"/>
        </w:rPr>
      </w:pPr>
    </w:p>
    <w:p w14:paraId="372E4E6E">
      <w:pPr>
        <w:ind w:firstLine="420"/>
        <w:rPr>
          <w:b/>
          <w:bCs/>
          <w:sz w:val="24"/>
          <w:szCs w:val="24"/>
          <w:u w:val="single"/>
        </w:rPr>
      </w:pPr>
    </w:p>
    <w:p w14:paraId="0A7C1025">
      <w:pPr>
        <w:ind w:firstLine="420"/>
        <w:rPr>
          <w:b/>
          <w:bCs/>
          <w:sz w:val="24"/>
          <w:szCs w:val="24"/>
          <w:u w:val="single"/>
        </w:rPr>
      </w:pPr>
    </w:p>
    <w:p w14:paraId="699EB695">
      <w:pPr>
        <w:ind w:firstLine="420"/>
        <w:rPr>
          <w:rFonts w:hint="eastAsia"/>
          <w:b/>
          <w:bCs/>
          <w:sz w:val="24"/>
          <w:szCs w:val="24"/>
          <w:u w:val="single"/>
          <w:lang w:val="en-US" w:eastAsia="zh-CN"/>
        </w:rPr>
      </w:pPr>
      <w:bookmarkStart w:id="2" w:name="_GoBack"/>
      <w:bookmarkEnd w:id="2"/>
      <w:r>
        <w:rPr>
          <w:b/>
          <w:bCs/>
          <w:sz w:val="24"/>
          <w:szCs w:val="24"/>
          <w:u w:val="single"/>
        </w:rPr>
        <w:t>汇编语言与接口</w:t>
      </w:r>
      <w:r>
        <w:rPr>
          <w:rFonts w:hint="eastAsia"/>
          <w:b/>
          <w:bCs/>
          <w:sz w:val="24"/>
          <w:szCs w:val="24"/>
          <w:u w:val="single"/>
        </w:rPr>
        <w:t>技术</w:t>
      </w:r>
      <w:r>
        <w:rPr>
          <w:rFonts w:hint="eastAsia"/>
          <w:b/>
          <w:bCs/>
          <w:sz w:val="24"/>
          <w:szCs w:val="24"/>
          <w:u w:val="single"/>
          <w:lang w:val="en-US" w:eastAsia="zh-CN"/>
        </w:rPr>
        <w:t>复习资料B参考答案</w:t>
      </w:r>
    </w:p>
    <w:p w14:paraId="387D15CA">
      <w:pPr>
        <w:ind w:firstLine="420"/>
        <w:rPr>
          <w:rFonts w:hint="eastAsia"/>
          <w:szCs w:val="21"/>
          <w:u w:val="single"/>
          <w:lang w:val="en-US" w:eastAsia="zh-CN"/>
        </w:rPr>
      </w:pPr>
    </w:p>
    <w:p w14:paraId="08963847">
      <w:pPr>
        <w:ind w:firstLine="420"/>
        <w:rPr>
          <w:rFonts w:hint="eastAsia"/>
          <w:sz w:val="24"/>
        </w:rPr>
      </w:pPr>
      <w:r>
        <w:rPr>
          <w:rFonts w:hint="eastAsia"/>
          <w:sz w:val="24"/>
        </w:rPr>
        <w:t>一、选择题</w:t>
      </w:r>
    </w:p>
    <w:tbl>
      <w:tblPr>
        <w:tblStyle w:val="2"/>
        <w:tblW w:w="0" w:type="auto"/>
        <w:jc w:val="center"/>
        <w:tblLayout w:type="fixed"/>
        <w:tblCellMar>
          <w:top w:w="0" w:type="dxa"/>
          <w:left w:w="0" w:type="dxa"/>
          <w:bottom w:w="0" w:type="dxa"/>
          <w:right w:w="0" w:type="dxa"/>
        </w:tblCellMar>
      </w:tblPr>
      <w:tblGrid>
        <w:gridCol w:w="1412"/>
        <w:gridCol w:w="1412"/>
        <w:gridCol w:w="1413"/>
        <w:gridCol w:w="30"/>
        <w:gridCol w:w="1299"/>
        <w:gridCol w:w="1299"/>
      </w:tblGrid>
      <w:tr w14:paraId="4FC315C3">
        <w:tblPrEx>
          <w:tblCellMar>
            <w:top w:w="0" w:type="dxa"/>
            <w:left w:w="0" w:type="dxa"/>
            <w:bottom w:w="0" w:type="dxa"/>
            <w:right w:w="0" w:type="dxa"/>
          </w:tblCellMar>
        </w:tblPrEx>
        <w:trPr>
          <w:trHeight w:val="573" w:hRule="atLeast"/>
          <w:jc w:val="center"/>
        </w:trPr>
        <w:tc>
          <w:tcPr>
            <w:tcW w:w="1412" w:type="dxa"/>
            <w:tcBorders>
              <w:top w:val="single" w:color="000000" w:sz="4" w:space="0"/>
              <w:left w:val="single" w:color="000000" w:sz="4" w:space="0"/>
              <w:bottom w:val="single" w:color="000000" w:sz="4" w:space="0"/>
              <w:right w:val="single" w:color="000000" w:sz="4" w:space="0"/>
            </w:tcBorders>
            <w:noWrap w:val="0"/>
            <w:vAlign w:val="center"/>
          </w:tcPr>
          <w:p w14:paraId="295F2E11">
            <w:pPr>
              <w:widowControl/>
              <w:snapToGrid w:val="0"/>
              <w:spacing w:before="46" w:beforeLines="15" w:after="46" w:afterLines="15" w:line="240" w:lineRule="atLeast"/>
              <w:ind w:left="105" w:leftChars="50" w:right="105" w:rightChars="50"/>
              <w:jc w:val="center"/>
              <w:rPr>
                <w:sz w:val="24"/>
              </w:rPr>
            </w:pPr>
            <w:r>
              <w:rPr>
                <w:rFonts w:hint="eastAsia"/>
                <w:sz w:val="24"/>
              </w:rPr>
              <w:t>（1）</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59E89106">
            <w:pPr>
              <w:widowControl/>
              <w:snapToGrid w:val="0"/>
              <w:spacing w:before="46" w:beforeLines="15" w:after="46" w:afterLines="15" w:line="240" w:lineRule="atLeast"/>
              <w:ind w:left="105" w:leftChars="50" w:right="105" w:rightChars="50"/>
              <w:jc w:val="center"/>
              <w:rPr>
                <w:sz w:val="24"/>
              </w:rPr>
            </w:pPr>
            <w:r>
              <w:rPr>
                <w:rFonts w:hint="eastAsia"/>
                <w:sz w:val="24"/>
              </w:rPr>
              <w:t>（2）</w:t>
            </w: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4CDD211A">
            <w:pPr>
              <w:widowControl/>
              <w:snapToGrid w:val="0"/>
              <w:spacing w:before="46" w:beforeLines="15" w:after="46" w:afterLines="15" w:line="240" w:lineRule="atLeast"/>
              <w:ind w:left="105" w:leftChars="50" w:right="105" w:rightChars="50"/>
              <w:jc w:val="center"/>
              <w:rPr>
                <w:sz w:val="24"/>
              </w:rPr>
            </w:pPr>
            <w:r>
              <w:rPr>
                <w:rFonts w:hint="eastAsia"/>
                <w:sz w:val="24"/>
              </w:rPr>
              <w:t>（3）</w:t>
            </w:r>
          </w:p>
        </w:tc>
        <w:tc>
          <w:tcPr>
            <w:tcW w:w="30" w:type="dxa"/>
            <w:tcBorders>
              <w:top w:val="single" w:color="000000" w:sz="4" w:space="0"/>
              <w:left w:val="single" w:color="000000" w:sz="4" w:space="0"/>
              <w:bottom w:val="single" w:color="000000" w:sz="4" w:space="0"/>
              <w:right w:val="single" w:color="000000" w:sz="4" w:space="0"/>
            </w:tcBorders>
            <w:noWrap w:val="0"/>
            <w:vAlign w:val="center"/>
          </w:tcPr>
          <w:p w14:paraId="408F0BB2">
            <w:pPr>
              <w:widowControl/>
              <w:snapToGrid w:val="0"/>
              <w:spacing w:before="46" w:beforeLines="15" w:after="46" w:afterLines="15" w:line="240" w:lineRule="atLeast"/>
              <w:ind w:left="105" w:leftChars="50" w:right="105" w:rightChars="50"/>
              <w:jc w:val="center"/>
              <w:rPr>
                <w:sz w:val="24"/>
              </w:rPr>
            </w:pP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18B5A569">
            <w:pPr>
              <w:widowControl/>
              <w:snapToGrid w:val="0"/>
              <w:spacing w:before="46" w:beforeLines="15" w:after="46" w:afterLines="15" w:line="240" w:lineRule="atLeast"/>
              <w:ind w:left="105" w:leftChars="50" w:right="105" w:rightChars="50"/>
              <w:jc w:val="center"/>
              <w:rPr>
                <w:sz w:val="24"/>
              </w:rPr>
            </w:pPr>
            <w:r>
              <w:rPr>
                <w:rFonts w:hint="eastAsia"/>
                <w:sz w:val="24"/>
              </w:rPr>
              <w:t>（4）</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3D1661D5">
            <w:pPr>
              <w:widowControl/>
              <w:snapToGrid w:val="0"/>
              <w:spacing w:before="46" w:beforeLines="15" w:after="46" w:afterLines="15" w:line="240" w:lineRule="atLeast"/>
              <w:ind w:left="105" w:leftChars="50" w:right="105" w:rightChars="50"/>
              <w:jc w:val="center"/>
              <w:rPr>
                <w:sz w:val="24"/>
              </w:rPr>
            </w:pPr>
            <w:r>
              <w:rPr>
                <w:rFonts w:hint="eastAsia"/>
                <w:sz w:val="24"/>
              </w:rPr>
              <w:t>（5）</w:t>
            </w:r>
          </w:p>
        </w:tc>
      </w:tr>
      <w:tr w14:paraId="67257F4B">
        <w:tblPrEx>
          <w:tblCellMar>
            <w:top w:w="0" w:type="dxa"/>
            <w:left w:w="0" w:type="dxa"/>
            <w:bottom w:w="0" w:type="dxa"/>
            <w:right w:w="0" w:type="dxa"/>
          </w:tblCellMar>
        </w:tblPrEx>
        <w:trPr>
          <w:trHeight w:val="699" w:hRule="atLeast"/>
          <w:jc w:val="center"/>
        </w:trPr>
        <w:tc>
          <w:tcPr>
            <w:tcW w:w="1412" w:type="dxa"/>
            <w:tcBorders>
              <w:top w:val="single" w:color="000000" w:sz="4" w:space="0"/>
              <w:left w:val="single" w:color="000000" w:sz="4" w:space="0"/>
              <w:bottom w:val="single" w:color="000000" w:sz="4" w:space="0"/>
              <w:right w:val="single" w:color="000000" w:sz="4" w:space="0"/>
            </w:tcBorders>
            <w:noWrap w:val="0"/>
            <w:vAlign w:val="center"/>
          </w:tcPr>
          <w:p w14:paraId="1671BBE9">
            <w:pPr>
              <w:widowControl/>
              <w:snapToGrid w:val="0"/>
              <w:spacing w:line="240" w:lineRule="atLeast"/>
              <w:ind w:left="105" w:leftChars="50" w:right="105" w:rightChars="50"/>
              <w:jc w:val="center"/>
              <w:rPr>
                <w:sz w:val="24"/>
              </w:rPr>
            </w:pPr>
            <w:r>
              <w:rPr>
                <w:rFonts w:hint="eastAsia"/>
                <w:sz w:val="24"/>
              </w:rPr>
              <w:t>D</w:t>
            </w:r>
          </w:p>
        </w:tc>
        <w:tc>
          <w:tcPr>
            <w:tcW w:w="1412" w:type="dxa"/>
            <w:tcBorders>
              <w:top w:val="single" w:color="000000" w:sz="4" w:space="0"/>
              <w:left w:val="single" w:color="000000" w:sz="4" w:space="0"/>
              <w:bottom w:val="single" w:color="000000" w:sz="4" w:space="0"/>
              <w:right w:val="single" w:color="000000" w:sz="4" w:space="0"/>
            </w:tcBorders>
            <w:noWrap w:val="0"/>
            <w:vAlign w:val="center"/>
          </w:tcPr>
          <w:p w14:paraId="39EEA701">
            <w:pPr>
              <w:widowControl/>
              <w:snapToGrid w:val="0"/>
              <w:spacing w:line="240" w:lineRule="atLeast"/>
              <w:ind w:left="105" w:leftChars="50" w:right="105" w:rightChars="50"/>
              <w:jc w:val="center"/>
              <w:rPr>
                <w:sz w:val="24"/>
              </w:rPr>
            </w:pPr>
            <w:r>
              <w:rPr>
                <w:rFonts w:hint="eastAsia"/>
                <w:sz w:val="24"/>
              </w:rPr>
              <w:t>B</w:t>
            </w: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3F98FEBD">
            <w:pPr>
              <w:widowControl/>
              <w:snapToGrid w:val="0"/>
              <w:spacing w:line="240" w:lineRule="atLeast"/>
              <w:ind w:left="105" w:leftChars="50" w:right="105" w:rightChars="50"/>
              <w:jc w:val="center"/>
              <w:rPr>
                <w:sz w:val="24"/>
              </w:rPr>
            </w:pPr>
            <w:r>
              <w:rPr>
                <w:rFonts w:hint="eastAsia"/>
                <w:sz w:val="24"/>
              </w:rPr>
              <w:t>A</w:t>
            </w:r>
          </w:p>
        </w:tc>
        <w:tc>
          <w:tcPr>
            <w:tcW w:w="30" w:type="dxa"/>
            <w:tcBorders>
              <w:top w:val="single" w:color="000000" w:sz="4" w:space="0"/>
              <w:left w:val="single" w:color="000000" w:sz="4" w:space="0"/>
              <w:bottom w:val="single" w:color="000000" w:sz="4" w:space="0"/>
              <w:right w:val="single" w:color="000000" w:sz="4" w:space="0"/>
            </w:tcBorders>
            <w:noWrap w:val="0"/>
            <w:vAlign w:val="center"/>
          </w:tcPr>
          <w:p w14:paraId="2B4CC858">
            <w:pPr>
              <w:widowControl/>
              <w:snapToGrid w:val="0"/>
              <w:spacing w:line="240" w:lineRule="atLeast"/>
              <w:ind w:left="105" w:leftChars="50" w:right="105" w:rightChars="50"/>
              <w:jc w:val="center"/>
              <w:rPr>
                <w:sz w:val="24"/>
              </w:rPr>
            </w:pP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67286785">
            <w:pPr>
              <w:widowControl/>
              <w:snapToGrid w:val="0"/>
              <w:spacing w:line="240" w:lineRule="atLeast"/>
              <w:ind w:left="105" w:leftChars="50" w:right="105" w:rightChars="50"/>
              <w:jc w:val="center"/>
              <w:rPr>
                <w:sz w:val="24"/>
              </w:rPr>
            </w:pPr>
            <w:r>
              <w:rPr>
                <w:rFonts w:hint="eastAsia"/>
                <w:sz w:val="24"/>
              </w:rPr>
              <w:t>D</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45E1F318">
            <w:pPr>
              <w:widowControl/>
              <w:snapToGrid w:val="0"/>
              <w:spacing w:line="240" w:lineRule="atLeast"/>
              <w:ind w:left="105" w:leftChars="50" w:right="105" w:rightChars="50"/>
              <w:jc w:val="center"/>
              <w:rPr>
                <w:sz w:val="24"/>
              </w:rPr>
            </w:pPr>
            <w:r>
              <w:rPr>
                <w:rFonts w:hint="eastAsia"/>
                <w:sz w:val="24"/>
              </w:rPr>
              <w:t>B</w:t>
            </w:r>
          </w:p>
        </w:tc>
      </w:tr>
    </w:tbl>
    <w:p w14:paraId="17972D9E">
      <w:pPr>
        <w:ind w:firstLine="420"/>
        <w:rPr>
          <w:rFonts w:hint="eastAsia"/>
          <w:sz w:val="24"/>
        </w:rPr>
      </w:pPr>
      <w:r>
        <w:rPr>
          <w:rFonts w:hint="eastAsia"/>
          <w:sz w:val="24"/>
        </w:rPr>
        <w:t>二、判断题</w:t>
      </w:r>
    </w:p>
    <w:tbl>
      <w:tblPr>
        <w:tblStyle w:val="2"/>
        <w:tblW w:w="0" w:type="auto"/>
        <w:jc w:val="center"/>
        <w:tblLayout w:type="fixed"/>
        <w:tblCellMar>
          <w:top w:w="0" w:type="dxa"/>
          <w:left w:w="0" w:type="dxa"/>
          <w:bottom w:w="0" w:type="dxa"/>
          <w:right w:w="0" w:type="dxa"/>
        </w:tblCellMar>
      </w:tblPr>
      <w:tblGrid>
        <w:gridCol w:w="1383"/>
        <w:gridCol w:w="1384"/>
        <w:gridCol w:w="1384"/>
        <w:gridCol w:w="30"/>
        <w:gridCol w:w="1298"/>
        <w:gridCol w:w="1298"/>
      </w:tblGrid>
      <w:tr w14:paraId="4C3E64B6">
        <w:tblPrEx>
          <w:tblCellMar>
            <w:top w:w="0" w:type="dxa"/>
            <w:left w:w="0" w:type="dxa"/>
            <w:bottom w:w="0" w:type="dxa"/>
            <w:right w:w="0" w:type="dxa"/>
          </w:tblCellMar>
        </w:tblPrEx>
        <w:trPr>
          <w:trHeight w:val="573" w:hRule="atLeast"/>
          <w:jc w:val="center"/>
        </w:trPr>
        <w:tc>
          <w:tcPr>
            <w:tcW w:w="1383" w:type="dxa"/>
            <w:tcBorders>
              <w:top w:val="single" w:color="000000" w:sz="4" w:space="0"/>
              <w:left w:val="single" w:color="000000" w:sz="4" w:space="0"/>
              <w:bottom w:val="single" w:color="000000" w:sz="4" w:space="0"/>
              <w:right w:val="single" w:color="000000" w:sz="4" w:space="0"/>
            </w:tcBorders>
            <w:noWrap w:val="0"/>
            <w:vAlign w:val="center"/>
          </w:tcPr>
          <w:p w14:paraId="38C32DC7">
            <w:pPr>
              <w:widowControl/>
              <w:snapToGrid w:val="0"/>
              <w:spacing w:before="46" w:beforeLines="15" w:after="46" w:afterLines="15" w:line="240" w:lineRule="atLeast"/>
              <w:ind w:left="105" w:leftChars="50" w:right="105" w:rightChars="50"/>
              <w:jc w:val="center"/>
              <w:rPr>
                <w:sz w:val="24"/>
              </w:rPr>
            </w:pPr>
            <w:r>
              <w:rPr>
                <w:rFonts w:hint="eastAsia"/>
                <w:sz w:val="24"/>
              </w:rPr>
              <w:t>（</w:t>
            </w:r>
            <w:r>
              <w:rPr>
                <w:sz w:val="24"/>
              </w:rPr>
              <w:t>1</w:t>
            </w:r>
            <w:r>
              <w:rPr>
                <w:rFonts w:hint="eastAsia"/>
                <w:sz w:val="24"/>
              </w:rPr>
              <w:t>）</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14:paraId="10252962">
            <w:pPr>
              <w:widowControl/>
              <w:snapToGrid w:val="0"/>
              <w:spacing w:before="46" w:beforeLines="15" w:after="46" w:afterLines="15" w:line="240" w:lineRule="atLeast"/>
              <w:ind w:left="105" w:leftChars="50" w:right="105" w:rightChars="50"/>
              <w:jc w:val="center"/>
              <w:rPr>
                <w:sz w:val="24"/>
              </w:rPr>
            </w:pPr>
            <w:r>
              <w:rPr>
                <w:rFonts w:hint="eastAsia"/>
                <w:sz w:val="24"/>
              </w:rPr>
              <w:t>（</w:t>
            </w:r>
            <w:r>
              <w:rPr>
                <w:sz w:val="24"/>
              </w:rPr>
              <w:t>2</w:t>
            </w:r>
            <w:r>
              <w:rPr>
                <w:rFonts w:hint="eastAsia"/>
                <w:sz w:val="24"/>
              </w:rPr>
              <w:t>）</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14:paraId="61AEF2CF">
            <w:pPr>
              <w:widowControl/>
              <w:snapToGrid w:val="0"/>
              <w:spacing w:before="46" w:beforeLines="15" w:after="46" w:afterLines="15" w:line="240" w:lineRule="atLeast"/>
              <w:ind w:left="105" w:leftChars="50" w:right="105" w:rightChars="50"/>
              <w:jc w:val="center"/>
              <w:rPr>
                <w:sz w:val="24"/>
              </w:rPr>
            </w:pPr>
            <w:r>
              <w:rPr>
                <w:rFonts w:hint="eastAsia"/>
                <w:sz w:val="24"/>
              </w:rPr>
              <w:t>（</w:t>
            </w:r>
            <w:r>
              <w:rPr>
                <w:sz w:val="24"/>
              </w:rPr>
              <w:t>3</w:t>
            </w:r>
            <w:r>
              <w:rPr>
                <w:rFonts w:hint="eastAsia"/>
                <w:sz w:val="24"/>
              </w:rPr>
              <w:t>）</w:t>
            </w:r>
          </w:p>
        </w:tc>
        <w:tc>
          <w:tcPr>
            <w:tcW w:w="30" w:type="dxa"/>
            <w:tcBorders>
              <w:top w:val="single" w:color="000000" w:sz="4" w:space="0"/>
              <w:left w:val="single" w:color="000000" w:sz="4" w:space="0"/>
              <w:bottom w:val="single" w:color="000000" w:sz="4" w:space="0"/>
              <w:right w:val="single" w:color="000000" w:sz="4" w:space="0"/>
            </w:tcBorders>
            <w:noWrap w:val="0"/>
            <w:vAlign w:val="center"/>
          </w:tcPr>
          <w:p w14:paraId="54691B56">
            <w:pPr>
              <w:widowControl/>
              <w:snapToGrid w:val="0"/>
              <w:spacing w:before="46" w:beforeLines="15" w:after="46" w:afterLines="15" w:line="240" w:lineRule="atLeast"/>
              <w:ind w:left="105" w:leftChars="50" w:right="105" w:rightChars="50"/>
              <w:jc w:val="center"/>
              <w:rPr>
                <w:sz w:val="24"/>
              </w:rPr>
            </w:pPr>
          </w:p>
        </w:tc>
        <w:tc>
          <w:tcPr>
            <w:tcW w:w="1298" w:type="dxa"/>
            <w:tcBorders>
              <w:top w:val="single" w:color="000000" w:sz="4" w:space="0"/>
              <w:left w:val="single" w:color="000000" w:sz="4" w:space="0"/>
              <w:bottom w:val="single" w:color="000000" w:sz="4" w:space="0"/>
              <w:right w:val="single" w:color="000000" w:sz="4" w:space="0"/>
            </w:tcBorders>
            <w:noWrap w:val="0"/>
            <w:vAlign w:val="center"/>
          </w:tcPr>
          <w:p w14:paraId="70B3B8FC">
            <w:pPr>
              <w:widowControl/>
              <w:snapToGrid w:val="0"/>
              <w:spacing w:before="46" w:beforeLines="15" w:after="46" w:afterLines="15" w:line="240" w:lineRule="atLeast"/>
              <w:ind w:left="105" w:leftChars="50" w:right="105" w:rightChars="50"/>
              <w:jc w:val="center"/>
              <w:rPr>
                <w:sz w:val="24"/>
              </w:rPr>
            </w:pPr>
            <w:r>
              <w:rPr>
                <w:rFonts w:hint="eastAsia"/>
                <w:sz w:val="24"/>
              </w:rPr>
              <w:t>（4）</w:t>
            </w:r>
          </w:p>
        </w:tc>
        <w:tc>
          <w:tcPr>
            <w:tcW w:w="1298" w:type="dxa"/>
            <w:tcBorders>
              <w:top w:val="single" w:color="000000" w:sz="4" w:space="0"/>
              <w:left w:val="single" w:color="000000" w:sz="4" w:space="0"/>
              <w:bottom w:val="single" w:color="000000" w:sz="4" w:space="0"/>
              <w:right w:val="single" w:color="000000" w:sz="4" w:space="0"/>
            </w:tcBorders>
            <w:noWrap w:val="0"/>
            <w:vAlign w:val="center"/>
          </w:tcPr>
          <w:p w14:paraId="36151A3F">
            <w:pPr>
              <w:widowControl/>
              <w:snapToGrid w:val="0"/>
              <w:spacing w:before="46" w:beforeLines="15" w:after="46" w:afterLines="15" w:line="240" w:lineRule="atLeast"/>
              <w:ind w:left="105" w:leftChars="50" w:right="105" w:rightChars="50"/>
              <w:jc w:val="center"/>
              <w:rPr>
                <w:sz w:val="24"/>
              </w:rPr>
            </w:pPr>
            <w:r>
              <w:rPr>
                <w:rFonts w:hint="eastAsia"/>
                <w:sz w:val="24"/>
              </w:rPr>
              <w:t>（5）</w:t>
            </w:r>
          </w:p>
        </w:tc>
      </w:tr>
      <w:tr w14:paraId="38164D09">
        <w:tblPrEx>
          <w:tblCellMar>
            <w:top w:w="0" w:type="dxa"/>
            <w:left w:w="0" w:type="dxa"/>
            <w:bottom w:w="0" w:type="dxa"/>
            <w:right w:w="0" w:type="dxa"/>
          </w:tblCellMar>
        </w:tblPrEx>
        <w:trPr>
          <w:trHeight w:val="708" w:hRule="atLeast"/>
          <w:jc w:val="center"/>
        </w:trPr>
        <w:tc>
          <w:tcPr>
            <w:tcW w:w="1383" w:type="dxa"/>
            <w:tcBorders>
              <w:top w:val="single" w:color="000000" w:sz="4" w:space="0"/>
              <w:left w:val="single" w:color="000000" w:sz="4" w:space="0"/>
              <w:bottom w:val="single" w:color="000000" w:sz="4" w:space="0"/>
              <w:right w:val="single" w:color="000000" w:sz="4" w:space="0"/>
            </w:tcBorders>
            <w:noWrap w:val="0"/>
            <w:vAlign w:val="center"/>
          </w:tcPr>
          <w:p w14:paraId="1EF9C9B7">
            <w:pPr>
              <w:widowControl/>
              <w:snapToGrid w:val="0"/>
              <w:spacing w:line="240" w:lineRule="atLeast"/>
              <w:ind w:left="105" w:leftChars="50" w:right="105" w:rightChars="50"/>
              <w:jc w:val="center"/>
              <w:rPr>
                <w:sz w:val="24"/>
              </w:rPr>
            </w:pPr>
            <w:r>
              <w:rPr>
                <w:rFonts w:ascii="Symbol" w:hAnsi="Symbol" w:eastAsia="Symbol"/>
                <w:sz w:val="24"/>
              </w:rPr>
              <w:t>Ö</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14:paraId="2458E34D">
            <w:pPr>
              <w:widowControl/>
              <w:snapToGrid w:val="0"/>
              <w:spacing w:line="240" w:lineRule="atLeast"/>
              <w:ind w:left="105" w:leftChars="50" w:right="105" w:rightChars="50"/>
              <w:jc w:val="center"/>
              <w:rPr>
                <w:sz w:val="24"/>
              </w:rPr>
            </w:pPr>
            <w:r>
              <w:rPr>
                <w:rFonts w:ascii="Symbol" w:hAnsi="Symbol" w:eastAsia="Symbol"/>
                <w:sz w:val="24"/>
              </w:rPr>
              <w:t>´</w:t>
            </w:r>
          </w:p>
        </w:tc>
        <w:tc>
          <w:tcPr>
            <w:tcW w:w="1384" w:type="dxa"/>
            <w:tcBorders>
              <w:top w:val="single" w:color="000000" w:sz="4" w:space="0"/>
              <w:left w:val="single" w:color="000000" w:sz="4" w:space="0"/>
              <w:bottom w:val="single" w:color="000000" w:sz="4" w:space="0"/>
              <w:right w:val="single" w:color="000000" w:sz="4" w:space="0"/>
            </w:tcBorders>
            <w:noWrap w:val="0"/>
            <w:vAlign w:val="center"/>
          </w:tcPr>
          <w:p w14:paraId="5A92EF83">
            <w:pPr>
              <w:widowControl/>
              <w:snapToGrid w:val="0"/>
              <w:spacing w:line="240" w:lineRule="atLeast"/>
              <w:ind w:left="105" w:leftChars="50" w:right="105" w:rightChars="50"/>
              <w:jc w:val="center"/>
              <w:rPr>
                <w:sz w:val="24"/>
              </w:rPr>
            </w:pPr>
            <w:r>
              <w:rPr>
                <w:rFonts w:ascii="Symbol" w:hAnsi="Symbol" w:eastAsia="Symbol"/>
                <w:sz w:val="24"/>
              </w:rPr>
              <w:t>´</w:t>
            </w:r>
          </w:p>
        </w:tc>
        <w:tc>
          <w:tcPr>
            <w:tcW w:w="30" w:type="dxa"/>
            <w:tcBorders>
              <w:top w:val="single" w:color="000000" w:sz="4" w:space="0"/>
              <w:left w:val="single" w:color="000000" w:sz="4" w:space="0"/>
              <w:bottom w:val="single" w:color="000000" w:sz="4" w:space="0"/>
              <w:right w:val="single" w:color="000000" w:sz="4" w:space="0"/>
            </w:tcBorders>
            <w:noWrap w:val="0"/>
            <w:vAlign w:val="center"/>
          </w:tcPr>
          <w:p w14:paraId="4AC03349">
            <w:pPr>
              <w:widowControl/>
              <w:snapToGrid w:val="0"/>
              <w:spacing w:line="240" w:lineRule="atLeast"/>
              <w:ind w:left="105" w:leftChars="50" w:right="105" w:rightChars="50"/>
              <w:jc w:val="center"/>
              <w:rPr>
                <w:sz w:val="24"/>
              </w:rPr>
            </w:pPr>
          </w:p>
        </w:tc>
        <w:tc>
          <w:tcPr>
            <w:tcW w:w="1298" w:type="dxa"/>
            <w:tcBorders>
              <w:top w:val="single" w:color="000000" w:sz="4" w:space="0"/>
              <w:left w:val="single" w:color="000000" w:sz="4" w:space="0"/>
              <w:bottom w:val="single" w:color="000000" w:sz="4" w:space="0"/>
              <w:right w:val="single" w:color="000000" w:sz="4" w:space="0"/>
            </w:tcBorders>
            <w:noWrap w:val="0"/>
            <w:vAlign w:val="center"/>
          </w:tcPr>
          <w:p w14:paraId="43DA1EEA">
            <w:pPr>
              <w:widowControl/>
              <w:snapToGrid w:val="0"/>
              <w:spacing w:line="240" w:lineRule="atLeast"/>
              <w:ind w:left="105" w:leftChars="50" w:right="105" w:rightChars="50"/>
              <w:jc w:val="center"/>
              <w:rPr>
                <w:sz w:val="24"/>
              </w:rPr>
            </w:pPr>
            <w:r>
              <w:rPr>
                <w:rFonts w:ascii="Symbol" w:hAnsi="Symbol" w:eastAsia="Symbol"/>
                <w:sz w:val="24"/>
              </w:rPr>
              <w:t>Ö</w:t>
            </w:r>
          </w:p>
        </w:tc>
        <w:tc>
          <w:tcPr>
            <w:tcW w:w="1298" w:type="dxa"/>
            <w:tcBorders>
              <w:top w:val="single" w:color="000000" w:sz="4" w:space="0"/>
              <w:left w:val="single" w:color="000000" w:sz="4" w:space="0"/>
              <w:bottom w:val="single" w:color="000000" w:sz="4" w:space="0"/>
              <w:right w:val="single" w:color="000000" w:sz="4" w:space="0"/>
            </w:tcBorders>
            <w:noWrap w:val="0"/>
            <w:vAlign w:val="center"/>
          </w:tcPr>
          <w:p w14:paraId="2232322C">
            <w:pPr>
              <w:widowControl/>
              <w:snapToGrid w:val="0"/>
              <w:spacing w:line="240" w:lineRule="atLeast"/>
              <w:ind w:left="105" w:leftChars="50" w:right="105" w:rightChars="50"/>
              <w:jc w:val="center"/>
              <w:rPr>
                <w:sz w:val="24"/>
              </w:rPr>
            </w:pPr>
            <w:r>
              <w:rPr>
                <w:rFonts w:ascii="Symbol" w:hAnsi="Symbol" w:eastAsia="Symbol"/>
                <w:sz w:val="24"/>
              </w:rPr>
              <w:t>´</w:t>
            </w:r>
          </w:p>
        </w:tc>
      </w:tr>
    </w:tbl>
    <w:p w14:paraId="09507F7C">
      <w:pPr>
        <w:ind w:firstLine="420"/>
        <w:rPr>
          <w:rFonts w:hint="eastAsia"/>
          <w:sz w:val="24"/>
        </w:rPr>
      </w:pPr>
      <w:r>
        <w:rPr>
          <w:rFonts w:hint="eastAsia"/>
          <w:sz w:val="24"/>
        </w:rPr>
        <w:t>三、填空题</w:t>
      </w:r>
    </w:p>
    <w:p w14:paraId="39390B1A">
      <w:pPr>
        <w:widowControl/>
        <w:snapToGrid w:val="0"/>
        <w:spacing w:before="234" w:beforeLines="75" w:line="600" w:lineRule="atLeast"/>
        <w:ind w:left="210" w:leftChars="100" w:right="105" w:rightChars="50"/>
        <w:jc w:val="left"/>
        <w:rPr>
          <w:sz w:val="24"/>
        </w:rPr>
      </w:pPr>
      <w:r>
        <w:rPr>
          <w:sz w:val="24"/>
        </w:rPr>
        <w:t>1</w:t>
      </w:r>
      <w:r>
        <w:rPr>
          <w:rFonts w:hint="eastAsia"/>
          <w:sz w:val="24"/>
        </w:rPr>
        <w:t>、（</w:t>
      </w:r>
      <w:r>
        <w:rPr>
          <w:sz w:val="24"/>
        </w:rPr>
        <w:t>1</w:t>
      </w:r>
      <w:r>
        <w:rPr>
          <w:rFonts w:hint="eastAsia"/>
          <w:sz w:val="24"/>
        </w:rPr>
        <w:t>）：</w:t>
      </w:r>
      <w:r>
        <w:rPr>
          <w:rFonts w:hint="eastAsia"/>
          <w:sz w:val="24"/>
          <w:u w:val="single"/>
        </w:rPr>
        <w:t xml:space="preserve">       </w:t>
      </w:r>
      <w:r>
        <w:rPr>
          <w:sz w:val="24"/>
          <w:u w:val="single"/>
        </w:rPr>
        <w:t xml:space="preserve">  </w:t>
      </w:r>
      <w:r>
        <w:rPr>
          <w:rFonts w:hint="eastAsia"/>
          <w:sz w:val="24"/>
          <w:u w:val="single"/>
        </w:rPr>
        <w:t>3FD.8</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（2）：</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507.25</w:t>
      </w:r>
      <w:r>
        <w:rPr>
          <w:sz w:val="24"/>
          <w:u w:val="single"/>
        </w:rPr>
        <w:t xml:space="preserve"> </w:t>
      </w:r>
      <w:r>
        <w:rPr>
          <w:rFonts w:hint="eastAsia"/>
          <w:sz w:val="24"/>
          <w:u w:val="single"/>
        </w:rPr>
        <w:t xml:space="preserve">       </w:t>
      </w:r>
      <w:r>
        <w:rPr>
          <w:sz w:val="24"/>
          <w:u w:val="single"/>
        </w:rPr>
        <w:t xml:space="preserve">  </w:t>
      </w:r>
      <w:r>
        <w:rPr>
          <w:sz w:val="24"/>
        </w:rPr>
        <w:t xml:space="preserve"> </w:t>
      </w:r>
    </w:p>
    <w:p w14:paraId="6FCF04E9">
      <w:pPr>
        <w:widowControl/>
        <w:snapToGrid w:val="0"/>
        <w:spacing w:before="234" w:beforeLines="75" w:line="600" w:lineRule="atLeast"/>
        <w:ind w:left="210" w:leftChars="100" w:right="105" w:rightChars="50" w:firstLine="240" w:firstLineChars="100"/>
        <w:jc w:val="left"/>
        <w:rPr>
          <w:bCs/>
          <w:sz w:val="24"/>
          <w:u w:val="single"/>
        </w:rPr>
      </w:pPr>
      <w:r>
        <w:rPr>
          <w:rFonts w:hint="eastAsia"/>
          <w:bCs/>
          <w:sz w:val="24"/>
        </w:rPr>
        <w:t>（3）：</w:t>
      </w:r>
      <w:r>
        <w:rPr>
          <w:rFonts w:hint="eastAsia"/>
          <w:bCs/>
          <w:sz w:val="24"/>
          <w:u w:val="single"/>
        </w:rPr>
        <w:t xml:space="preserve">  </w:t>
      </w:r>
      <w:r>
        <w:rPr>
          <w:bCs/>
          <w:sz w:val="24"/>
          <w:u w:val="single"/>
        </w:rPr>
        <w:t xml:space="preserve"> </w:t>
      </w:r>
      <w:r>
        <w:rPr>
          <w:rFonts w:hint="eastAsia"/>
          <w:bCs/>
          <w:sz w:val="24"/>
          <w:u w:val="single"/>
        </w:rPr>
        <w:t xml:space="preserve">    </w:t>
      </w:r>
      <w:r>
        <w:rPr>
          <w:bCs/>
          <w:sz w:val="24"/>
          <w:u w:val="single"/>
        </w:rPr>
        <w:t xml:space="preserve">   </w:t>
      </w:r>
      <w:r>
        <w:rPr>
          <w:rFonts w:hint="eastAsia"/>
          <w:bCs/>
          <w:sz w:val="24"/>
          <w:u w:val="single"/>
        </w:rPr>
        <w:t xml:space="preserve">10C  </w:t>
      </w:r>
      <w:r>
        <w:rPr>
          <w:bCs/>
          <w:sz w:val="24"/>
          <w:u w:val="single"/>
        </w:rPr>
        <w:t xml:space="preserve"> </w:t>
      </w:r>
      <w:r>
        <w:rPr>
          <w:rFonts w:hint="eastAsia"/>
          <w:bCs/>
          <w:sz w:val="24"/>
          <w:u w:val="single"/>
        </w:rPr>
        <w:t xml:space="preserve">     </w:t>
      </w:r>
      <w:r>
        <w:rPr>
          <w:bCs/>
          <w:sz w:val="24"/>
          <w:u w:val="single"/>
        </w:rPr>
        <w:t xml:space="preserve">   </w:t>
      </w:r>
    </w:p>
    <w:p w14:paraId="54592B6B">
      <w:pPr>
        <w:widowControl/>
        <w:snapToGrid w:val="0"/>
        <w:spacing w:before="234" w:beforeLines="75" w:line="600" w:lineRule="atLeast"/>
        <w:ind w:left="210" w:leftChars="100" w:right="105" w:rightChars="50"/>
        <w:jc w:val="left"/>
        <w:rPr>
          <w:bCs/>
          <w:sz w:val="24"/>
        </w:rPr>
      </w:pPr>
      <w:r>
        <w:rPr>
          <w:bCs/>
          <w:sz w:val="24"/>
        </w:rPr>
        <w:t>2</w:t>
      </w:r>
      <w:r>
        <w:rPr>
          <w:rFonts w:hint="eastAsia"/>
          <w:bCs/>
          <w:sz w:val="24"/>
        </w:rPr>
        <w:t>、（4）：</w:t>
      </w:r>
      <w:r>
        <w:rPr>
          <w:rFonts w:hint="eastAsia"/>
          <w:bCs/>
          <w:sz w:val="24"/>
          <w:u w:val="single"/>
        </w:rPr>
        <w:t xml:space="preserve"> </w:t>
      </w:r>
      <w:r>
        <w:rPr>
          <w:bCs/>
          <w:sz w:val="24"/>
          <w:u w:val="single"/>
        </w:rPr>
        <w:t xml:space="preserve"> </w:t>
      </w:r>
      <w:r>
        <w:rPr>
          <w:rFonts w:hint="eastAsia"/>
          <w:bCs/>
          <w:sz w:val="24"/>
          <w:u w:val="single"/>
        </w:rPr>
        <w:t xml:space="preserve">      </w:t>
      </w:r>
      <w:r>
        <w:rPr>
          <w:bCs/>
          <w:sz w:val="24"/>
          <w:u w:val="single"/>
        </w:rPr>
        <w:t xml:space="preserve"> </w:t>
      </w:r>
      <w:r>
        <w:rPr>
          <w:rFonts w:hint="eastAsia"/>
          <w:bCs/>
          <w:sz w:val="24"/>
          <w:u w:val="single"/>
        </w:rPr>
        <w:t>双向</w:t>
      </w:r>
      <w:r>
        <w:rPr>
          <w:bCs/>
          <w:sz w:val="24"/>
          <w:u w:val="single"/>
        </w:rPr>
        <w:t xml:space="preserve"> </w:t>
      </w:r>
      <w:r>
        <w:rPr>
          <w:rFonts w:hint="eastAsia"/>
          <w:bCs/>
          <w:sz w:val="24"/>
          <w:u w:val="single"/>
        </w:rPr>
        <w:t xml:space="preserve">   </w:t>
      </w:r>
      <w:r>
        <w:rPr>
          <w:bCs/>
          <w:sz w:val="24"/>
          <w:u w:val="single"/>
        </w:rPr>
        <w:t xml:space="preserve"> </w:t>
      </w:r>
      <w:r>
        <w:rPr>
          <w:rFonts w:hint="eastAsia"/>
          <w:bCs/>
          <w:sz w:val="24"/>
          <w:u w:val="single"/>
        </w:rPr>
        <w:t xml:space="preserve">     </w:t>
      </w:r>
      <w:r>
        <w:rPr>
          <w:bCs/>
          <w:sz w:val="24"/>
          <w:u w:val="single"/>
        </w:rPr>
        <w:t xml:space="preserve"> </w:t>
      </w:r>
      <w:r>
        <w:rPr>
          <w:bCs/>
          <w:sz w:val="24"/>
        </w:rPr>
        <w:t xml:space="preserve">  </w:t>
      </w:r>
      <w:r>
        <w:rPr>
          <w:rFonts w:hint="eastAsia"/>
          <w:bCs/>
          <w:sz w:val="24"/>
        </w:rPr>
        <w:t>（5）：</w:t>
      </w:r>
      <w:r>
        <w:rPr>
          <w:bCs/>
          <w:sz w:val="24"/>
          <w:u w:val="single"/>
        </w:rPr>
        <w:t xml:space="preserve"> </w:t>
      </w:r>
      <w:r>
        <w:rPr>
          <w:rFonts w:hint="eastAsia"/>
          <w:bCs/>
          <w:sz w:val="24"/>
          <w:u w:val="single"/>
        </w:rPr>
        <w:t xml:space="preserve">      </w:t>
      </w:r>
      <w:r>
        <w:rPr>
          <w:rFonts w:hint="eastAsia"/>
          <w:b/>
          <w:bCs/>
          <w:sz w:val="24"/>
          <w:u w:val="single"/>
        </w:rPr>
        <w:t xml:space="preserve">分时复用    </w:t>
      </w:r>
      <w:r>
        <w:rPr>
          <w:rFonts w:hint="eastAsia"/>
          <w:bCs/>
          <w:sz w:val="24"/>
          <w:u w:val="single"/>
        </w:rPr>
        <w:t xml:space="preserve">  </w:t>
      </w:r>
      <w:r>
        <w:rPr>
          <w:bCs/>
          <w:sz w:val="24"/>
          <w:u w:val="single"/>
        </w:rPr>
        <w:t xml:space="preserve">   </w:t>
      </w:r>
    </w:p>
    <w:p w14:paraId="05AC06F5">
      <w:pPr>
        <w:ind w:firstLine="420"/>
        <w:rPr>
          <w:rFonts w:hint="eastAsia"/>
          <w:sz w:val="24"/>
        </w:rPr>
      </w:pPr>
    </w:p>
    <w:p w14:paraId="3F50AFE5">
      <w:pPr>
        <w:ind w:firstLine="420"/>
        <w:rPr>
          <w:rFonts w:hint="default"/>
          <w:sz w:val="24"/>
          <w:lang w:val="en-US" w:eastAsia="zh-CN"/>
        </w:rPr>
      </w:pPr>
      <w:r>
        <w:rPr>
          <w:rFonts w:hint="eastAsia"/>
          <w:sz w:val="24"/>
        </w:rPr>
        <w:t>四、问答题</w:t>
      </w:r>
    </w:p>
    <w:p w14:paraId="27A88B66">
      <w:pPr>
        <w:widowControl/>
        <w:snapToGrid w:val="0"/>
        <w:spacing w:line="460" w:lineRule="atLeast"/>
        <w:ind w:left="945" w:leftChars="200" w:right="105" w:rightChars="50" w:hanging="525" w:hangingChars="250"/>
        <w:jc w:val="left"/>
        <w:rPr>
          <w:sz w:val="24"/>
        </w:rPr>
      </w:pPr>
      <w:r>
        <w:rPr>
          <w:rFonts w:hint="eastAsia"/>
        </w:rPr>
        <w:t xml:space="preserve">     </w:t>
      </w:r>
      <w:r>
        <w:rPr>
          <w:rFonts w:hint="eastAsia"/>
          <w:sz w:val="24"/>
        </w:rPr>
        <w:t>（1）从已知的电路和程序中可以看出，图1中的</w:t>
      </w:r>
      <w:r>
        <w:rPr>
          <w:sz w:val="24"/>
        </w:rPr>
        <w:t>A/D转换接口电路</w:t>
      </w:r>
      <w:r>
        <w:rPr>
          <w:rFonts w:hint="eastAsia"/>
          <w:sz w:val="24"/>
        </w:rPr>
        <w:t>，使用了外部中断</w:t>
      </w:r>
      <w:r>
        <w:rPr>
          <w:sz w:val="24"/>
        </w:rPr>
        <w:t>0</w:t>
      </w:r>
      <w:r>
        <w:rPr>
          <w:rFonts w:hint="eastAsia"/>
          <w:sz w:val="24"/>
        </w:rPr>
        <w:t>。</w:t>
      </w:r>
    </w:p>
    <w:p w14:paraId="6F00DF76">
      <w:pPr>
        <w:widowControl/>
        <w:snapToGrid w:val="0"/>
        <w:spacing w:before="156" w:beforeLines="50" w:line="600" w:lineRule="atLeast"/>
        <w:ind w:left="420" w:leftChars="200" w:right="105" w:rightChars="50"/>
        <w:jc w:val="left"/>
        <w:rPr>
          <w:sz w:val="24"/>
        </w:rPr>
      </w:pPr>
    </w:p>
    <w:p w14:paraId="283B0670">
      <w:pPr>
        <w:widowControl/>
        <w:snapToGrid w:val="0"/>
        <w:spacing w:before="156" w:beforeLines="50" w:line="600" w:lineRule="atLeast"/>
        <w:ind w:left="420" w:leftChars="200" w:right="105" w:rightChars="50"/>
        <w:jc w:val="left"/>
        <w:rPr>
          <w:rFonts w:hint="eastAsia"/>
          <w:sz w:val="24"/>
        </w:rPr>
      </w:pPr>
      <w:r>
        <w:rPr>
          <w:rFonts w:hint="eastAsia"/>
          <w:sz w:val="24"/>
        </w:rPr>
        <w:t>五、综合题</w:t>
      </w:r>
    </w:p>
    <w:p w14:paraId="44A338EC">
      <w:pPr>
        <w:widowControl/>
        <w:snapToGrid w:val="0"/>
        <w:spacing w:before="156" w:beforeLines="50" w:line="600" w:lineRule="atLeast"/>
        <w:ind w:left="420" w:leftChars="200" w:right="105" w:rightChars="50"/>
        <w:jc w:val="left"/>
        <w:rPr>
          <w:sz w:val="24"/>
        </w:rPr>
      </w:pPr>
      <w:r>
        <w:rPr>
          <w:sz w:val="24"/>
        </w:rPr>
        <w:t>（1）：</w:t>
      </w:r>
      <w:r>
        <w:rPr>
          <w:sz w:val="24"/>
          <w:u w:val="single"/>
        </w:rPr>
        <w:t xml:space="preserve">    </w:t>
      </w:r>
      <w:r>
        <w:rPr>
          <w:rFonts w:hint="eastAsia"/>
          <w:sz w:val="24"/>
          <w:u w:val="single"/>
        </w:rPr>
        <w:t xml:space="preserve"> </w:t>
      </w:r>
      <w:r>
        <w:rPr>
          <w:sz w:val="24"/>
          <w:u w:val="single"/>
        </w:rPr>
        <w:t xml:space="preserve">    </w:t>
      </w:r>
      <w:r>
        <w:rPr>
          <w:bCs/>
          <w:sz w:val="24"/>
          <w:u w:val="single"/>
        </w:rPr>
        <w:t>1</w:t>
      </w:r>
      <w:r>
        <w:rPr>
          <w:rFonts w:hint="eastAsia"/>
          <w:bCs/>
          <w:sz w:val="24"/>
          <w:u w:val="single"/>
        </w:rPr>
        <w:t>500H</w:t>
      </w:r>
      <w:r>
        <w:rPr>
          <w:sz w:val="24"/>
          <w:u w:val="single"/>
        </w:rPr>
        <w:t xml:space="preserve">           </w:t>
      </w:r>
      <w:r>
        <w:rPr>
          <w:sz w:val="24"/>
        </w:rPr>
        <w:t xml:space="preserve"> （2）：</w:t>
      </w:r>
      <w:r>
        <w:rPr>
          <w:sz w:val="24"/>
          <w:u w:val="single"/>
        </w:rPr>
        <w:t xml:space="preserve">   </w:t>
      </w:r>
      <w:r>
        <w:rPr>
          <w:rFonts w:hint="eastAsia"/>
          <w:sz w:val="24"/>
          <w:u w:val="single"/>
        </w:rPr>
        <w:t xml:space="preserve">    </w:t>
      </w:r>
      <w:r>
        <w:rPr>
          <w:sz w:val="24"/>
          <w:u w:val="single"/>
        </w:rPr>
        <w:t xml:space="preserve">  </w:t>
      </w:r>
      <w:r>
        <w:rPr>
          <w:rFonts w:hint="eastAsia"/>
          <w:bCs/>
          <w:sz w:val="24"/>
          <w:u w:val="single"/>
        </w:rPr>
        <w:t>#11H</w:t>
      </w:r>
      <w:r>
        <w:rPr>
          <w:sz w:val="24"/>
          <w:u w:val="single"/>
        </w:rPr>
        <w:t xml:space="preserve"> </w:t>
      </w:r>
      <w:r>
        <w:rPr>
          <w:rFonts w:hint="eastAsia"/>
          <w:sz w:val="24"/>
          <w:u w:val="single"/>
        </w:rPr>
        <w:t xml:space="preserve">  </w:t>
      </w:r>
      <w:r>
        <w:rPr>
          <w:sz w:val="24"/>
          <w:u w:val="single"/>
        </w:rPr>
        <w:t xml:space="preserve">      </w:t>
      </w:r>
    </w:p>
    <w:p w14:paraId="051BDEB8">
      <w:pPr>
        <w:widowControl/>
        <w:snapToGrid w:val="0"/>
        <w:spacing w:before="156" w:beforeLines="50" w:line="600" w:lineRule="atLeast"/>
        <w:ind w:left="420" w:leftChars="200" w:right="105" w:rightChars="50"/>
        <w:jc w:val="left"/>
        <w:rPr>
          <w:sz w:val="24"/>
          <w:u w:val="single"/>
        </w:rPr>
      </w:pPr>
      <w:r>
        <w:rPr>
          <w:sz w:val="24"/>
        </w:rPr>
        <w:t>（3）：</w:t>
      </w:r>
      <w:r>
        <w:rPr>
          <w:sz w:val="24"/>
          <w:u w:val="single"/>
        </w:rPr>
        <w:t xml:space="preserve">   </w:t>
      </w:r>
      <w:r>
        <w:rPr>
          <w:rFonts w:hint="eastAsia"/>
          <w:bCs/>
          <w:sz w:val="24"/>
          <w:u w:val="single"/>
        </w:rPr>
        <w:t xml:space="preserve">        EA         </w:t>
      </w:r>
      <w:r>
        <w:rPr>
          <w:sz w:val="24"/>
          <w:u w:val="single"/>
        </w:rPr>
        <w:t xml:space="preserve">   </w:t>
      </w:r>
      <w:r>
        <w:rPr>
          <w:rFonts w:hint="eastAsia"/>
          <w:sz w:val="24"/>
        </w:rPr>
        <w:t xml:space="preserve"> </w:t>
      </w:r>
      <w:r>
        <w:rPr>
          <w:sz w:val="24"/>
        </w:rPr>
        <w:t>（4）：</w:t>
      </w:r>
      <w:r>
        <w:rPr>
          <w:sz w:val="24"/>
          <w:u w:val="single"/>
        </w:rPr>
        <w:t xml:space="preserve">     </w:t>
      </w:r>
      <w:r>
        <w:rPr>
          <w:rFonts w:hint="eastAsia"/>
          <w:sz w:val="24"/>
          <w:u w:val="single"/>
        </w:rPr>
        <w:t xml:space="preserve"> </w:t>
      </w:r>
      <w:r>
        <w:rPr>
          <w:sz w:val="24"/>
          <w:u w:val="single"/>
        </w:rPr>
        <w:t xml:space="preserve">  </w:t>
      </w:r>
      <w:r>
        <w:rPr>
          <w:rFonts w:hint="eastAsia"/>
          <w:bCs/>
          <w:sz w:val="24"/>
          <w:u w:val="single"/>
        </w:rPr>
        <w:t xml:space="preserve"> TR0 </w:t>
      </w:r>
      <w:r>
        <w:rPr>
          <w:sz w:val="24"/>
          <w:u w:val="single"/>
        </w:rPr>
        <w:t xml:space="preserve">         </w:t>
      </w:r>
    </w:p>
    <w:p w14:paraId="2C74ADB4">
      <w:pPr>
        <w:widowControl/>
        <w:snapToGrid w:val="0"/>
        <w:spacing w:before="156" w:beforeLines="50" w:line="600" w:lineRule="atLeast"/>
        <w:ind w:left="420" w:leftChars="200" w:right="105" w:rightChars="50"/>
        <w:jc w:val="left"/>
        <w:rPr>
          <w:sz w:val="24"/>
          <w:u w:val="single"/>
        </w:rPr>
      </w:pPr>
      <w:r>
        <w:rPr>
          <w:sz w:val="24"/>
        </w:rPr>
        <w:t>（5）：</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pacing w:val="4"/>
          <w:sz w:val="24"/>
          <w:u w:val="single"/>
        </w:rPr>
        <w:t xml:space="preserve">  </w:t>
      </w:r>
      <w:r>
        <w:rPr>
          <w:rFonts w:hint="eastAsia"/>
          <w:bCs/>
          <w:spacing w:val="4"/>
          <w:sz w:val="24"/>
          <w:u w:val="single"/>
        </w:rPr>
        <w:t>LOOP</w:t>
      </w:r>
      <w:r>
        <w:rPr>
          <w:spacing w:val="4"/>
          <w:sz w:val="24"/>
          <w:u w:val="single"/>
        </w:rPr>
        <w:t xml:space="preserve">  </w:t>
      </w:r>
      <w:r>
        <w:rPr>
          <w:rFonts w:hint="eastAsia"/>
          <w:spacing w:val="4"/>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（6）：</w:t>
      </w:r>
      <w:r>
        <w:rPr>
          <w:sz w:val="24"/>
          <w:u w:val="single"/>
        </w:rPr>
        <w:t xml:space="preserve">        </w:t>
      </w:r>
      <w:r>
        <w:rPr>
          <w:rFonts w:hint="eastAsia"/>
          <w:sz w:val="24"/>
          <w:u w:val="single"/>
        </w:rPr>
        <w:t xml:space="preserve"> </w:t>
      </w:r>
      <w:r>
        <w:rPr>
          <w:sz w:val="24"/>
          <w:u w:val="single"/>
        </w:rPr>
        <w:t xml:space="preserve"> </w:t>
      </w:r>
      <w:r>
        <w:rPr>
          <w:rFonts w:hint="eastAsia"/>
          <w:bCs/>
          <w:sz w:val="24"/>
          <w:u w:val="single"/>
        </w:rPr>
        <w:t>R7</w:t>
      </w:r>
      <w:r>
        <w:rPr>
          <w:sz w:val="24"/>
          <w:u w:val="single"/>
        </w:rPr>
        <w:t xml:space="preserve">          </w:t>
      </w:r>
    </w:p>
    <w:p w14:paraId="578EBE97">
      <w:pPr>
        <w:widowControl/>
        <w:snapToGrid w:val="0"/>
        <w:spacing w:before="156" w:beforeLines="50" w:line="600" w:lineRule="atLeast"/>
        <w:ind w:left="420" w:leftChars="200" w:right="105" w:rightChars="50"/>
        <w:jc w:val="left"/>
        <w:rPr>
          <w:sz w:val="24"/>
          <w:u w:val="single"/>
        </w:rPr>
      </w:pPr>
      <w:r>
        <w:rPr>
          <w:sz w:val="24"/>
        </w:rPr>
        <w:t>（</w:t>
      </w:r>
      <w:r>
        <w:rPr>
          <w:rFonts w:hint="eastAsia"/>
          <w:sz w:val="24"/>
        </w:rPr>
        <w:t>7</w:t>
      </w:r>
      <w:r>
        <w:rPr>
          <w:sz w:val="24"/>
        </w:rPr>
        <w:t>）：</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pacing w:val="4"/>
          <w:sz w:val="24"/>
          <w:u w:val="single"/>
        </w:rPr>
        <w:t xml:space="preserve">  </w:t>
      </w:r>
      <w:r>
        <w:rPr>
          <w:rFonts w:hint="eastAsia"/>
          <w:bCs/>
          <w:spacing w:val="4"/>
          <w:sz w:val="24"/>
          <w:u w:val="single"/>
        </w:rPr>
        <w:t>#00H</w:t>
      </w:r>
      <w:r>
        <w:rPr>
          <w:spacing w:val="4"/>
          <w:sz w:val="24"/>
          <w:u w:val="single"/>
        </w:rPr>
        <w:t xml:space="preserve">  </w:t>
      </w:r>
      <w:r>
        <w:rPr>
          <w:rFonts w:hint="eastAsia"/>
          <w:spacing w:val="4"/>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8</w:t>
      </w:r>
      <w:r>
        <w:rPr>
          <w:sz w:val="24"/>
        </w:rPr>
        <w:t>）：</w:t>
      </w:r>
      <w:r>
        <w:rPr>
          <w:sz w:val="24"/>
          <w:u w:val="single"/>
        </w:rPr>
        <w:t xml:space="preserve">        </w:t>
      </w:r>
      <w:r>
        <w:rPr>
          <w:rFonts w:hint="eastAsia"/>
          <w:sz w:val="24"/>
          <w:u w:val="single"/>
        </w:rPr>
        <w:t xml:space="preserve"> </w:t>
      </w:r>
      <w:r>
        <w:rPr>
          <w:sz w:val="24"/>
          <w:u w:val="single"/>
        </w:rPr>
        <w:t xml:space="preserve"> </w:t>
      </w:r>
      <w:r>
        <w:rPr>
          <w:rFonts w:hint="eastAsia"/>
          <w:bCs/>
          <w:sz w:val="24"/>
          <w:u w:val="single"/>
        </w:rPr>
        <w:t>P1.0</w:t>
      </w:r>
      <w:r>
        <w:rPr>
          <w:sz w:val="24"/>
          <w:u w:val="single"/>
        </w:rPr>
        <w:t xml:space="preserve">          </w:t>
      </w:r>
    </w:p>
    <w:p w14:paraId="5266162B">
      <w:pPr>
        <w:widowControl/>
        <w:snapToGrid w:val="0"/>
        <w:spacing w:before="156" w:beforeLines="50" w:line="600" w:lineRule="atLeast"/>
        <w:ind w:left="420" w:leftChars="200" w:right="105" w:rightChars="50"/>
        <w:jc w:val="left"/>
        <w:rPr>
          <w:sz w:val="24"/>
        </w:rPr>
      </w:pPr>
      <w:r>
        <w:rPr>
          <w:sz w:val="24"/>
        </w:rPr>
        <w:t>（</w:t>
      </w:r>
      <w:r>
        <w:rPr>
          <w:rFonts w:hint="eastAsia"/>
          <w:sz w:val="24"/>
        </w:rPr>
        <w:t>9</w:t>
      </w:r>
      <w:r>
        <w:rPr>
          <w:sz w:val="24"/>
        </w:rPr>
        <w:t>）：</w:t>
      </w:r>
      <w:r>
        <w:rPr>
          <w:sz w:val="24"/>
          <w:u w:val="single"/>
        </w:rPr>
        <w:t xml:space="preserve">          </w:t>
      </w:r>
      <w:r>
        <w:rPr>
          <w:rFonts w:hint="eastAsia"/>
          <w:sz w:val="24"/>
          <w:u w:val="single"/>
        </w:rPr>
        <w:t>RETI</w:t>
      </w:r>
      <w:r>
        <w:rPr>
          <w:sz w:val="24"/>
          <w:u w:val="single"/>
        </w:rPr>
        <w:t xml:space="preserve">  </w:t>
      </w:r>
      <w:r>
        <w:rPr>
          <w:rFonts w:hint="eastAsia"/>
          <w:sz w:val="24"/>
          <w:u w:val="single"/>
        </w:rPr>
        <w:t xml:space="preserve">    </w:t>
      </w:r>
      <w:r>
        <w:rPr>
          <w:sz w:val="24"/>
          <w:u w:val="single"/>
        </w:rPr>
        <w:t xml:space="preserve">      </w:t>
      </w:r>
    </w:p>
    <w:p w14:paraId="4370DD6B">
      <w:pPr>
        <w:rPr>
          <w:rFonts w:hint="default"/>
          <w:sz w:val="24"/>
          <w:lang w:val="en-US" w:eastAsia="zh-CN"/>
        </w:rPr>
      </w:pPr>
      <w:r>
        <w:rPr>
          <w:rFonts w:hint="eastAsia"/>
        </w:rPr>
        <w:t xml:space="preserve">  </w:t>
      </w: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A5EF9"/>
    <w:rsid w:val="073A5EF9"/>
    <w:rsid w:val="0C9153AE"/>
    <w:rsid w:val="21DC7A3C"/>
    <w:rsid w:val="31434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2026-06-01T07:56:00Z</dcterms:created>
  <dc:creator>温岭育华徐老师18957602802</dc:creator>
  <cp:lastModifiedBy>温岭育华徐老师18957602802</cp:lastModifiedBy>
  <dcterms:modified xsi:type="dcterms:W3CDTF">2026-06-01T08:04:39Z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726DA6B163B04BE3981DE4C92D0C7B52_11</vt:lpwstr>
  </property>
  <property fmtid="{D5CDD505-2E9C-101B-9397-08002B2CF9AE}" pid="4" name="KSOTemplateDocerSaveRecord">
    <vt:lpwstr>eyJoZGlkIjoiMDAwYmZmNjc4MWRlZjRmMDc3OWUyMWU0ZmFiMDY3NjIiLCJ1c2VySWQiOiI1NzkxODU4NDUifQ==</vt:lpwstr>
  </property>
</Properties>
</file>