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80" w:lineRule="exact"/>
        <w:jc w:val="center"/>
        <w:rPr>
          <w:rFonts w:hint="eastAsia" w:ascii="微软雅黑" w:hAnsi="微软雅黑" w:eastAsia="微软雅黑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农林大学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成人高等教育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优秀毕</w:t>
      </w:r>
      <w:bookmarkStart w:id="0" w:name="_GoBack"/>
      <w:bookmarkEnd w:id="0"/>
      <w:r>
        <w:rPr>
          <w:rStyle w:val="7"/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业生评选办法</w:t>
      </w:r>
      <w:r>
        <w:rPr>
          <w:rStyle w:val="7"/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（试行）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为了加强素质教育和提高我校成人教育质量，提高学生的积极性和上进心，表彰先进，树立榜样，鼓励学生坚持正确的政治方向，树立良好的道德风尚，刻苦学习，健康成长成才，我校根据成人教育的特点和学生实际情况，特制定本办法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一、评选条件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（一）坚持党的四项基本原则，自觉遵守国家政策法令法规以及学校的各种规章制度。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（二）学习态度端正，能正确处理工作和学习的关系，出勤率高，上课纪律好，按时自觉完成各环节的学习任务，成绩优良。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（三）在工作实践中能运用所学的知识解决实际问题上，成效突出。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（四）关心集体，尊敬教师，团结帮助同学，积极参与学校及班级活动，热心公益事业。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二、评选办法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每年5月31日前，本校继续教育学院及校外函授站按照评选条件组织评选：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（一）根据以上条件，各班学生通过自评、学生民主推荐、班主任推荐等确定符合条件者，学生填写《优秀函授毕业生申报表》报班主任处。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（二）以各班为单位，由班主任组织学生代表对上报学生的条件进行评审和投票表决，确定符合条件者。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（三）由班主任签署意见，经继续教育学院教务部初审，分管教学的副院长复省，院党政联席会议讨论，院长最终审批，确定优秀毕业生候选名单。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（四）再经学院网站公示一周无异义后予以行文确认最终名单。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（五）评选必须公开、公正、公平，严格把关，宁缺勿滥。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三、评选名额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名额约占继续教育学院、校外函授站毕业生总数的10％，现代农业经营领军人才提升班优秀毕业生名额比例约为20%。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四、奖励办法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授予“优秀函授毕业生”荣誉称号，颁发荣誉证书。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五、附则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本办法自公布之日起生效。本办法与之前的规定有不一致的，均以本办法为准。本办法由浙江农林大学继续教育学院负责解释并组织实施。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 xml:space="preserve">                               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二零一八年七月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F8"/>
    <w:rsid w:val="0012072C"/>
    <w:rsid w:val="001636F9"/>
    <w:rsid w:val="001B5706"/>
    <w:rsid w:val="00253455"/>
    <w:rsid w:val="002D104A"/>
    <w:rsid w:val="00362B5C"/>
    <w:rsid w:val="004D6CDD"/>
    <w:rsid w:val="00580A0E"/>
    <w:rsid w:val="006025BC"/>
    <w:rsid w:val="006A72B3"/>
    <w:rsid w:val="006F5946"/>
    <w:rsid w:val="00720EF8"/>
    <w:rsid w:val="00775942"/>
    <w:rsid w:val="0078202C"/>
    <w:rsid w:val="00803F9D"/>
    <w:rsid w:val="00903A23"/>
    <w:rsid w:val="00AA63E9"/>
    <w:rsid w:val="00B13D64"/>
    <w:rsid w:val="00C75FE0"/>
    <w:rsid w:val="00CB7E07"/>
    <w:rsid w:val="00D14CC4"/>
    <w:rsid w:val="00EC7225"/>
    <w:rsid w:val="33DB364E"/>
    <w:rsid w:val="45BD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article_title"/>
    <w:basedOn w:val="5"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uiPriority w:val="99"/>
    <w:rPr>
      <w:kern w:val="2"/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116</Words>
  <Characters>663</Characters>
  <Lines>5</Lines>
  <Paragraphs>1</Paragraphs>
  <TotalTime>29</TotalTime>
  <ScaleCrop>false</ScaleCrop>
  <LinksUpToDate>false</LinksUpToDate>
  <CharactersWithSpaces>778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2018-07-05T01:30:00Z</dcterms:created>
  <dc:creator>liu xiaoping</dc:creator>
  <cp:lastModifiedBy>Administrator</cp:lastModifiedBy>
  <cp:lastPrinted>2018-07-05T02:21:00Z</cp:lastPrinted>
  <dcterms:modified xsi:type="dcterms:W3CDTF">2021-06-09T09:08:13Z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