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宋体" w:hAnsi="宋体" w:eastAsia="宋体" w:cs="宋体"/>
          <w:b w:val="0"/>
          <w:bCs/>
          <w:kern w:val="0"/>
          <w:sz w:val="24"/>
          <w:szCs w:val="24"/>
          <w:u w:val="none"/>
          <w:lang w:val="en-US"/>
        </w:rPr>
      </w:pPr>
      <w:r>
        <w:rPr>
          <w:rFonts w:hint="eastAsia" w:ascii="宋体" w:hAnsi="宋体" w:eastAsia="宋体" w:cs="宋体"/>
          <w:bCs/>
          <w:sz w:val="24"/>
          <w:szCs w:val="24"/>
          <w:u w:val="none"/>
          <w:lang w:eastAsia="zh-CN"/>
        </w:rPr>
        <w:t>液压与气压传动</w:t>
      </w:r>
      <w:r>
        <w:rPr>
          <w:rFonts w:hint="eastAsia" w:ascii="宋体" w:hAnsi="宋体" w:eastAsia="宋体" w:cs="宋体"/>
          <w:bCs/>
          <w:sz w:val="24"/>
          <w:szCs w:val="24"/>
          <w:u w:val="none"/>
          <w:lang w:val="en-US" w:eastAsia="zh-CN"/>
        </w:rPr>
        <w:t>复习资料</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Cs/>
          <w:sz w:val="24"/>
          <w:szCs w:val="24"/>
          <w:u w:val="none"/>
          <w:lang w:val="en-US" w:eastAsia="zh-CN"/>
        </w:rPr>
        <w:t>一、</w:t>
      </w:r>
      <w:r>
        <w:rPr>
          <w:rFonts w:hint="eastAsia" w:ascii="宋体" w:hAnsi="宋体" w:eastAsia="宋体" w:cs="宋体"/>
          <w:b w:val="0"/>
          <w:bCs/>
          <w:kern w:val="0"/>
          <w:sz w:val="24"/>
          <w:szCs w:val="24"/>
          <w:lang w:eastAsia="zh-CN"/>
        </w:rPr>
        <w:t>填空</w:t>
      </w:r>
      <w:r>
        <w:rPr>
          <w:rFonts w:hint="eastAsia" w:ascii="宋体" w:hAnsi="宋体" w:eastAsia="宋体" w:cs="宋体"/>
          <w:b w:val="0"/>
          <w:bCs/>
          <w:kern w:val="0"/>
          <w:sz w:val="24"/>
          <w:szCs w:val="24"/>
        </w:rPr>
        <w:t>题</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lang w:val="en-US" w:eastAsia="zh-CN"/>
        </w:rPr>
        <w:t>1.</w:t>
      </w:r>
      <w:r>
        <w:rPr>
          <w:rFonts w:hint="eastAsia" w:ascii="宋体" w:hAnsi="宋体" w:eastAsia="宋体" w:cs="宋体"/>
          <w:b w:val="0"/>
          <w:bCs/>
          <w:kern w:val="0"/>
          <w:sz w:val="24"/>
          <w:szCs w:val="24"/>
        </w:rPr>
        <w:t>液压系统由</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rPr>
        <w:t>元件、</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元件、</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元件、</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元件和</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 xml:space="preserve">元件五部分组成。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lang w:val="en-US" w:eastAsia="zh-CN"/>
        </w:rPr>
        <w:t>2.</w:t>
      </w:r>
      <w:r>
        <w:rPr>
          <w:rFonts w:hint="eastAsia" w:ascii="宋体" w:hAnsi="宋体" w:eastAsia="宋体" w:cs="宋体"/>
          <w:b w:val="0"/>
          <w:bCs/>
          <w:kern w:val="0"/>
          <w:sz w:val="24"/>
          <w:szCs w:val="24"/>
        </w:rPr>
        <w:t>节流阀通常采用</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小孔；其原因是通过它的流量与</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 xml:space="preserve">无关，使流量受油温的变化较小。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lang w:val="en-US" w:eastAsia="zh-CN"/>
        </w:rPr>
        <w:t>3.</w:t>
      </w:r>
      <w:r>
        <w:rPr>
          <w:rFonts w:hint="eastAsia" w:ascii="宋体" w:hAnsi="宋体" w:eastAsia="宋体" w:cs="宋体"/>
          <w:b w:val="0"/>
          <w:bCs/>
          <w:kern w:val="0"/>
          <w:sz w:val="24"/>
          <w:szCs w:val="24"/>
        </w:rPr>
        <w:t>液体在管道中流动时有两种流动状态，一种是</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，另一种是</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。区分这两种流动状态的参数是</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 xml:space="preserve">。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4</w:t>
      </w:r>
      <w:r>
        <w:rPr>
          <w:rFonts w:hint="eastAsia" w:ascii="宋体" w:hAnsi="宋体" w:eastAsia="宋体" w:cs="宋体"/>
          <w:b w:val="0"/>
          <w:bCs/>
          <w:kern w:val="0"/>
          <w:sz w:val="24"/>
          <w:szCs w:val="24"/>
          <w:lang w:val="en-US" w:eastAsia="zh-CN"/>
        </w:rPr>
        <w:t>.</w:t>
      </w:r>
      <w:r>
        <w:rPr>
          <w:rFonts w:hint="eastAsia" w:ascii="宋体" w:hAnsi="宋体" w:eastAsia="宋体" w:cs="宋体"/>
          <w:b w:val="0"/>
          <w:bCs/>
          <w:kern w:val="0"/>
          <w:sz w:val="24"/>
          <w:szCs w:val="24"/>
        </w:rPr>
        <w:t>在液压系统中，当压力油流过节流口、喷嘴或管道中狭窄缝隙时，由于</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会急剧增加，该处</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 xml:space="preserve">将急剧降低，这时有可能产生气穴。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5</w:t>
      </w:r>
      <w:r>
        <w:rPr>
          <w:rFonts w:hint="eastAsia" w:ascii="宋体" w:hAnsi="宋体" w:eastAsia="宋体" w:cs="宋体"/>
          <w:b w:val="0"/>
          <w:bCs/>
          <w:kern w:val="0"/>
          <w:sz w:val="24"/>
          <w:szCs w:val="24"/>
          <w:lang w:val="en-US" w:eastAsia="zh-CN"/>
        </w:rPr>
        <w:t>.</w:t>
      </w:r>
      <w:r>
        <w:rPr>
          <w:rFonts w:hint="eastAsia" w:ascii="宋体" w:hAnsi="宋体" w:eastAsia="宋体" w:cs="宋体"/>
          <w:b w:val="0"/>
          <w:bCs/>
          <w:kern w:val="0"/>
          <w:sz w:val="24"/>
          <w:szCs w:val="24"/>
        </w:rPr>
        <w:t>液压马达把</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能转换成</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能，输出的主要参数是</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和</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6</w:t>
      </w:r>
      <w:r>
        <w:rPr>
          <w:rFonts w:hint="eastAsia" w:ascii="宋体" w:hAnsi="宋体" w:eastAsia="宋体" w:cs="宋体"/>
          <w:b w:val="0"/>
          <w:bCs/>
          <w:kern w:val="0"/>
          <w:sz w:val="24"/>
          <w:szCs w:val="24"/>
          <w:lang w:val="en-US" w:eastAsia="zh-CN"/>
        </w:rPr>
        <w:t>.</w:t>
      </w:r>
      <w:r>
        <w:rPr>
          <w:rFonts w:hint="eastAsia" w:ascii="宋体" w:hAnsi="宋体" w:eastAsia="宋体" w:cs="宋体"/>
          <w:b w:val="0"/>
          <w:bCs/>
          <w:kern w:val="0"/>
          <w:sz w:val="24"/>
          <w:szCs w:val="24"/>
        </w:rPr>
        <w:t>液压泵的容积效率是该泵</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流量与</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流量的比值。</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7</w:t>
      </w:r>
      <w:r>
        <w:rPr>
          <w:rFonts w:hint="eastAsia" w:ascii="宋体" w:hAnsi="宋体" w:eastAsia="宋体" w:cs="宋体"/>
          <w:b w:val="0"/>
          <w:bCs/>
          <w:kern w:val="0"/>
          <w:sz w:val="24"/>
          <w:szCs w:val="24"/>
          <w:lang w:val="en-US" w:eastAsia="zh-CN"/>
        </w:rPr>
        <w:t>.</w:t>
      </w:r>
      <w:r>
        <w:rPr>
          <w:rFonts w:hint="eastAsia" w:ascii="宋体" w:hAnsi="宋体" w:eastAsia="宋体" w:cs="宋体"/>
          <w:b w:val="0"/>
          <w:bCs/>
          <w:kern w:val="0"/>
          <w:sz w:val="24"/>
          <w:szCs w:val="24"/>
        </w:rPr>
        <w:t>液压缸的泄漏主要是由</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和</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造成的。</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8</w:t>
      </w:r>
      <w:r>
        <w:rPr>
          <w:rFonts w:hint="eastAsia" w:ascii="宋体" w:hAnsi="宋体" w:eastAsia="宋体" w:cs="宋体"/>
          <w:b w:val="0"/>
          <w:bCs/>
          <w:kern w:val="0"/>
          <w:sz w:val="24"/>
          <w:szCs w:val="24"/>
          <w:lang w:val="en-US" w:eastAsia="zh-CN"/>
        </w:rPr>
        <w:t>.</w:t>
      </w:r>
      <w:r>
        <w:rPr>
          <w:rFonts w:hint="eastAsia" w:ascii="宋体" w:hAnsi="宋体" w:eastAsia="宋体" w:cs="宋体"/>
          <w:b w:val="0"/>
          <w:bCs/>
          <w:kern w:val="0"/>
          <w:sz w:val="24"/>
          <w:szCs w:val="24"/>
        </w:rPr>
        <w:t>外啮合齿轮泵中，最为严重的泄漏途径是</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 xml:space="preserve">。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9</w:t>
      </w:r>
      <w:r>
        <w:rPr>
          <w:rFonts w:hint="eastAsia" w:ascii="宋体" w:hAnsi="宋体" w:eastAsia="宋体" w:cs="宋体"/>
          <w:b w:val="0"/>
          <w:bCs/>
          <w:kern w:val="0"/>
          <w:sz w:val="24"/>
          <w:szCs w:val="24"/>
          <w:lang w:val="en-US" w:eastAsia="zh-CN"/>
        </w:rPr>
        <w:t>.</w:t>
      </w:r>
      <w:r>
        <w:rPr>
          <w:rFonts w:hint="eastAsia" w:ascii="宋体" w:hAnsi="宋体" w:eastAsia="宋体" w:cs="宋体"/>
          <w:b w:val="0"/>
          <w:bCs/>
          <w:kern w:val="0"/>
          <w:sz w:val="24"/>
          <w:szCs w:val="24"/>
        </w:rPr>
        <w:t>和齿轮泵相比，柱塞泵的容积效率较</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，输出功率</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，抗污染能力差。</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10</w:t>
      </w:r>
      <w:r>
        <w:rPr>
          <w:rFonts w:hint="eastAsia" w:ascii="宋体" w:hAnsi="宋体" w:eastAsia="宋体" w:cs="宋体"/>
          <w:b w:val="0"/>
          <w:bCs/>
          <w:kern w:val="0"/>
          <w:sz w:val="24"/>
          <w:szCs w:val="24"/>
          <w:lang w:val="en-US" w:eastAsia="zh-CN"/>
        </w:rPr>
        <w:t>.</w:t>
      </w:r>
      <w:r>
        <w:rPr>
          <w:rFonts w:hint="eastAsia" w:ascii="宋体" w:hAnsi="宋体" w:eastAsia="宋体" w:cs="宋体"/>
          <w:b w:val="0"/>
          <w:bCs/>
          <w:kern w:val="0"/>
          <w:sz w:val="24"/>
          <w:szCs w:val="24"/>
        </w:rPr>
        <w:t>在旁油路节流调速回路中，确定溢流阀的</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时应考虑克服最大负载所需要的压力，正常工作时溢流阀口处于</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u w:val="single"/>
          <w:lang w:val="en-US" w:eastAsia="zh-CN"/>
        </w:rPr>
        <w:t xml:space="preserve">  </w:t>
      </w:r>
      <w:r>
        <w:rPr>
          <w:rFonts w:hint="eastAsia" w:ascii="宋体" w:hAnsi="宋体" w:eastAsia="宋体" w:cs="宋体"/>
          <w:b w:val="0"/>
          <w:bCs/>
          <w:kern w:val="0"/>
          <w:sz w:val="24"/>
          <w:szCs w:val="24"/>
          <w:u w:val="single"/>
        </w:rPr>
        <w:t xml:space="preserve">  </w:t>
      </w:r>
      <w:r>
        <w:rPr>
          <w:rFonts w:hint="eastAsia" w:ascii="宋体" w:hAnsi="宋体" w:eastAsia="宋体" w:cs="宋体"/>
          <w:b w:val="0"/>
          <w:bCs/>
          <w:kern w:val="0"/>
          <w:sz w:val="24"/>
          <w:szCs w:val="24"/>
        </w:rPr>
        <w:t xml:space="preserve">状态。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二、</w:t>
      </w:r>
      <w:r>
        <w:rPr>
          <w:rFonts w:hint="eastAsia" w:ascii="宋体" w:hAnsi="宋体" w:eastAsia="宋体" w:cs="宋体"/>
          <w:b w:val="0"/>
          <w:bCs/>
          <w:kern w:val="0"/>
          <w:sz w:val="24"/>
          <w:szCs w:val="24"/>
          <w:lang w:eastAsia="zh-CN"/>
        </w:rPr>
        <w:t>单</w:t>
      </w:r>
      <w:r>
        <w:rPr>
          <w:rFonts w:hint="eastAsia" w:ascii="宋体" w:hAnsi="宋体" w:eastAsia="宋体" w:cs="宋体"/>
          <w:b w:val="0"/>
          <w:bCs/>
          <w:kern w:val="0"/>
          <w:sz w:val="24"/>
          <w:szCs w:val="24"/>
        </w:rPr>
        <w:t>项选择题</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1.压力对粘度的影响是（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A 没有影响                       B 影响不大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C 压力升高，粘度降低             D 压力升高，粘度显著升高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2.油泵的工作压力p，额定压力pr和最高工作压力pmax之间的关系是（   ）。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A p ≤ pr &lt; pmax             B p ≤ pr ≤ pmax</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C p &lt; pr ≤ pmax       D p &lt; pr &lt; pmax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3.外啮合齿轮泵作马达用，原进油口改作出油口，原出油口改作进油口，则马达的转向（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A 与作泵时转向相同        B 与作泵时转向相反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C 转向无法确定           D 根本转不起来</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4.回路如上题图，当施加的负载是不断变化的（即MM为变量），但其最大值所引起的主油路压力还未达到溢流阀调整压力pY，在进行调速时（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A 液压马达的转速随负载的增加而减小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B 主油路的压力随负载的增加而增加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C 液压马达输出转矩随液压泵排量的增加而增加</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D 液压马达输出功率随负载和液压泵排量的增加而减小</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5.目前，90%以上的液压系统采用（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A 合成型液压液                  B 石油型液压油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C 乳化型液压液                  D 磷酸脂液</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6.（   ）蓄能器的输出压力恒定。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A 重力式                B 弹簧式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C 充气式                D 气囊式</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7.一支密闭的玻璃管中存在着真空度，下面那个说法是正确的（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A 管内的绝对压力比大气压力大    B管内的绝对压力比大气压力小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C 管内的相对压力为正值          D管内的相对压力等于零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8.溢流阀未溢流时，液压泵的工作压力取决于（    ）大小。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A 泵的额定压力                  B 泵的最高工作压力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C 泵的输入功率                  D 外负载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9.低速大扭矩液压马达在结构形式上一般为（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A 齿轮式                        B 叶片式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C 轴向柱塞式                    D 径向柱塞式</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10.回路如上题，各阀的调整压力不变，如果将溢流阀B的可控口堵住，则泵的输出压力p为（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A 1.4 MPa                       B 2 MPa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C 3 MPa                         D 3.4 MPa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11.旁油路节流调速回路在（    ）时有较高的速度刚度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A 重载高速                      B 重载低速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C 轻载低速                      D 轻载高速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12.调速阀可以实现（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A 执行部件速度的调节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B 执行部件的运行速度不因负载而变化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C 调速阀中的节流阀两端压差保持恒定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D 以上都正确 </w:t>
      </w:r>
    </w:p>
    <w:p>
      <w:pPr>
        <w:pStyle w:val="2"/>
        <w:keepNext w:val="0"/>
        <w:keepLines w:val="0"/>
        <w:pageBreakBefore w:val="0"/>
        <w:numPr>
          <w:ilvl w:val="0"/>
          <w:numId w:val="1"/>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可以承受负值负载的节流调速回路是（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A 进油路节流调速回路            B旁油路节流调速回路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C 回油路节流调速回路            D 三种回路都可以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14.顺序阀的主要作用是（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A 定压、溢流、过载保护          B 背压、远程调压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C 降低油液压力供给低压部件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D 利用压力变化以控制油路的接通或切断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15.用过一段时间之后，滤油器的过滤精度（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A 略有下降                      B 略有提高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C 恒定不变                      D 可能提高也可能下降</w:t>
      </w:r>
    </w:p>
    <w:p>
      <w:pPr>
        <w:pStyle w:val="2"/>
        <w:keepNext w:val="0"/>
        <w:keepLines w:val="0"/>
        <w:pageBreakBefore w:val="0"/>
        <w:numPr>
          <w:ilvl w:val="0"/>
          <w:numId w:val="2"/>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判断题</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1.叶片泵通过改变定子和转子的偏心距来实现变量，而柱塞泵是通过改变斜盘倾角来实现变量。(   )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2.单活塞杆液压缸称为单作用液压缸，双活塞杆液压缸称为双作用液压缸。(   )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3.串联了定值减压阀的支路，始终能获得低于系统压力调定值的稳定工作压力。(   )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4.与节流阀相比，调速阀的输出流量几乎不随外负载的变化而变化。(   )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5.采用双泵供油的液压系统，工作进给时常由高压小流量泵供油，而大泵卸荷，因此其效率比单泵供油系统的效率低得多。(   )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6.定量泵—变量马达组成的容积调速回路，将液压马达的排量由零调至最大时，马达的转速即可由最大调至零。(   )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7.定量泵是指输出流量不随泵的输出压力改变的泵。（   ）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8.在工作行程很长的情况下，使用柱塞液压缸最合适。 （   ）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9.高压、大流量液压系统常采用电磁换向阀实现主油路换向。 (   )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xml:space="preserve">10.由于远程调压阀是直动式溢流阀，因此远程调压回路只适用于压力不高的系统中。（   ）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四、简答题</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1．液压冲击产生的原因。</w:t>
      </w:r>
    </w:p>
    <w:p>
      <w:pPr>
        <w:pStyle w:val="2"/>
        <w:keepNext w:val="0"/>
        <w:keepLines w:val="0"/>
        <w:pageBreakBefore w:val="0"/>
        <w:numPr>
          <w:ilvl w:val="0"/>
          <w:numId w:val="3"/>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溢流阀与减压阀的区别。 </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3.简单说明液压传动系统的组成。</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4.简述伯努利方程的物理意义。</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4"/>
          <w:szCs w:val="24"/>
          <w:lang w:eastAsia="zh-CN"/>
        </w:rPr>
      </w:pPr>
      <w:r>
        <w:rPr>
          <w:rFonts w:hint="eastAsia" w:hAnsi="宋体" w:eastAsia="宋体" w:cs="宋体"/>
          <w:b w:val="0"/>
          <w:bCs w:val="0"/>
          <w:sz w:val="24"/>
          <w:szCs w:val="24"/>
          <w:lang w:val="en-US" w:eastAsia="zh-CN"/>
        </w:rPr>
        <w:t>五、</w:t>
      </w:r>
      <w:r>
        <w:rPr>
          <w:rFonts w:hint="eastAsia" w:ascii="宋体" w:hAnsi="宋体" w:eastAsia="宋体" w:cs="宋体"/>
          <w:b w:val="0"/>
          <w:bCs w:val="0"/>
          <w:sz w:val="24"/>
          <w:szCs w:val="24"/>
          <w:lang w:eastAsia="zh-CN"/>
        </w:rPr>
        <w:t>计算题</w:t>
      </w:r>
    </w:p>
    <w:p>
      <w:pPr>
        <w:pStyle w:val="2"/>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1.下图所示的液压回路，已知液压缸两腔面积为A1=100 cm2，A2=50 cm2，调速阀最小压差 p=0.5 MPa，当负载F从0变化到30000 N时，活塞向右运动的速度稳定不变。试求：</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液压与气压传动专业</w:t>
      </w:r>
    </w:p>
    <w:p>
      <w:pPr>
        <w:pStyle w:val="2"/>
        <w:keepNext w:val="0"/>
        <w:keepLines w:val="0"/>
        <w:pageBreakBefore w:val="0"/>
        <w:numPr>
          <w:ilvl w:val="0"/>
          <w:numId w:val="4"/>
        </w:numPr>
        <w:kinsoku/>
        <w:wordWrap/>
        <w:overflowPunct/>
        <w:topLinePunct w:val="0"/>
        <w:autoSpaceDE/>
        <w:autoSpaceDN/>
        <w:bidi w:val="0"/>
        <w:adjustRightInd/>
        <w:snapToGrid/>
        <w:spacing w:line="240" w:lineRule="auto"/>
        <w:ind w:left="210" w:leftChars="0"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溢流阀最小调整压力pY；  2）负载F=0时，泵的工作压力pp及液压缸回油腔压力p2。</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anchor distT="0" distB="0" distL="114300" distR="114300" simplePos="0" relativeHeight="251660288" behindDoc="0" locked="0" layoutInCell="1" allowOverlap="1">
            <wp:simplePos x="0" y="0"/>
            <wp:positionH relativeFrom="column">
              <wp:posOffset>515620</wp:posOffset>
            </wp:positionH>
            <wp:positionV relativeFrom="paragraph">
              <wp:posOffset>66040</wp:posOffset>
            </wp:positionV>
            <wp:extent cx="2294890" cy="1573530"/>
            <wp:effectExtent l="0" t="0" r="10160" b="7620"/>
            <wp:wrapNone/>
            <wp:docPr id="7" name="图片 7" descr="计算题库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计算题库1"/>
                    <pic:cNvPicPr>
                      <a:picLocks noChangeAspect="1"/>
                    </pic:cNvPicPr>
                  </pic:nvPicPr>
                  <pic:blipFill>
                    <a:blip r:embed="rId5"/>
                    <a:stretch>
                      <a:fillRect/>
                    </a:stretch>
                  </pic:blipFill>
                  <pic:spPr>
                    <a:xfrm>
                      <a:off x="0" y="0"/>
                      <a:ext cx="2294890" cy="1573530"/>
                    </a:xfrm>
                    <a:prstGeom prst="rect">
                      <a:avLst/>
                    </a:prstGeom>
                  </pic:spPr>
                </pic:pic>
              </a:graphicData>
            </a:graphic>
          </wp:anchor>
        </w:drawing>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2.下图所示的液压回路，已知液压缸两腔面积为A1=100 cm2，A2=50 cm2，调速阀最小压差 p=0.5 MPa，当负载F从0变化到30000 N时，活塞向右运动的速度稳定不变。试求：</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液压与气压传动专业</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1）溢流阀最小调整压力pY；  2）负载F=0时，泵的工作压力pp及液压缸回油腔压力p2。</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anchor distT="0" distB="0" distL="114300" distR="114300" simplePos="0" relativeHeight="251659264" behindDoc="0" locked="0" layoutInCell="1" allowOverlap="1">
            <wp:simplePos x="0" y="0"/>
            <wp:positionH relativeFrom="column">
              <wp:posOffset>1063625</wp:posOffset>
            </wp:positionH>
            <wp:positionV relativeFrom="paragraph">
              <wp:posOffset>11430</wp:posOffset>
            </wp:positionV>
            <wp:extent cx="1842135" cy="1871980"/>
            <wp:effectExtent l="0" t="0" r="5715" b="13970"/>
            <wp:wrapNone/>
            <wp:docPr id="3" name="图片 3" descr="简答题库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简答题库2"/>
                    <pic:cNvPicPr>
                      <a:picLocks noChangeAspect="1"/>
                    </pic:cNvPicPr>
                  </pic:nvPicPr>
                  <pic:blipFill>
                    <a:blip r:embed="rId6"/>
                    <a:stretch>
                      <a:fillRect/>
                    </a:stretch>
                  </pic:blipFill>
                  <pic:spPr>
                    <a:xfrm>
                      <a:off x="0" y="0"/>
                      <a:ext cx="1842135" cy="1871980"/>
                    </a:xfrm>
                    <a:prstGeom prst="rect">
                      <a:avLst/>
                    </a:prstGeom>
                  </pic:spPr>
                </pic:pic>
              </a:graphicData>
            </a:graphic>
          </wp:anchor>
        </w:drawing>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eastAsia="zh-CN"/>
        </w:rPr>
      </w:pPr>
      <w:r>
        <w:rPr>
          <w:rFonts w:hint="eastAsia" w:hAnsi="宋体" w:eastAsia="宋体" w:cs="宋体"/>
          <w:sz w:val="24"/>
          <w:szCs w:val="24"/>
          <w:lang w:val="en-US" w:eastAsia="zh-CN"/>
        </w:rPr>
        <w:t>复习资料</w:t>
      </w:r>
      <w:r>
        <w:rPr>
          <w:rFonts w:hint="eastAsia" w:ascii="宋体" w:hAnsi="宋体" w:eastAsia="宋体" w:cs="宋体"/>
          <w:sz w:val="24"/>
          <w:szCs w:val="24"/>
          <w:lang w:eastAsia="zh-CN"/>
        </w:rPr>
        <w:t>参考答案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eastAsia="zh-CN"/>
        </w:rPr>
      </w:pPr>
    </w:p>
    <w:p>
      <w:pPr>
        <w:pStyle w:val="2"/>
        <w:keepNext w:val="0"/>
        <w:keepLines w:val="0"/>
        <w:pageBreakBefore w:val="0"/>
        <w:widowControl w:val="0"/>
        <w:numPr>
          <w:ilvl w:val="0"/>
          <w:numId w:val="5"/>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填空题    </w:t>
      </w:r>
    </w:p>
    <w:p>
      <w:pPr>
        <w:pStyle w:val="2"/>
        <w:keepNext w:val="0"/>
        <w:keepLines w:val="0"/>
        <w:pageBreakBefore w:val="0"/>
        <w:widowControl w:val="0"/>
        <w:numPr>
          <w:ilvl w:val="0"/>
          <w:numId w:val="6"/>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动力  执行  控制  辅助  传动介质2．薄壁  粘度 3．层流  紊流  雷诺数4．流速  压力 5．液压能 机械能 转速 转矩6．实际  理论7．压力差  间隙8．9．   10．</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二、单项选择题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1-5 B A B B B    6-10 A B D D C   11 A </w:t>
      </w:r>
      <w:r>
        <w:rPr>
          <w:rFonts w:hint="eastAsia" w:hAnsi="宋体" w:eastAsia="宋体" w:cs="宋体"/>
          <w:sz w:val="24"/>
          <w:szCs w:val="24"/>
          <w:lang w:val="en-US" w:eastAsia="zh-CN"/>
        </w:rPr>
        <w:t xml:space="preserve"> 12-15</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三、判断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1×；2×；3×；4√；5× 6.×；7.×； 8； 9；  10；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四、简答题</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答：在液压系统中，由于某种原因，液体压力在一瞬间会突然升高，产生很高的压力峰值，这种现象称为液压冲击。液压冲击产生的原因：（1）液流通道迅速关闭或液流迅速换向使液流速度的大小或方向突然变化时，由于液流的惯力引起的液压冲击。（2）运动着的工作部件突然制动或换向时，因工作部件的惯性引起的液压冲击。（3）某些液压元件动作失灵或不灵敏，使系统压力升高而引起的液压冲击。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答：溢流阀与减压阀的区别：以先导式为例，不同之处有：（1）减压阀保持出口压力基本不变，而溢流阀保持进口处压力基本不变。（2）在不工作时，减压阀进、出油口互通，而溢流阀进出油口不通。（3）为保证减压阀出口压力，减压阀泄油口需通过泄油口单独外接油箱；而溢流阀的出油口是通油箱的，所以溢流阀不必单独外接油箱。</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3、答：动力装置。是把机械能转换为液体压力能的装置。 执行元件。是将液体的压力能转换为机械能的装置。  控制调节元件。是指控制或调节系统压力、流量、方向的元件。  辅助元件。是在系统中起散热、贮油、蓄能、连接、过滤、测压等等作用的元件。 工作介质。在系统中起传递运动、动力及信号的作用。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答：</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anchor distT="0" distB="0" distL="114300" distR="114300" simplePos="0" relativeHeight="251661312" behindDoc="0" locked="0" layoutInCell="1" allowOverlap="1">
            <wp:simplePos x="0" y="0"/>
            <wp:positionH relativeFrom="column">
              <wp:posOffset>-249555</wp:posOffset>
            </wp:positionH>
            <wp:positionV relativeFrom="paragraph">
              <wp:posOffset>192405</wp:posOffset>
            </wp:positionV>
            <wp:extent cx="4531360" cy="2037715"/>
            <wp:effectExtent l="0" t="0" r="2540" b="635"/>
            <wp:wrapNone/>
            <wp:docPr id="8" name="图片 8" descr="计算答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计算答1"/>
                    <pic:cNvPicPr>
                      <a:picLocks noChangeAspect="1"/>
                    </pic:cNvPicPr>
                  </pic:nvPicPr>
                  <pic:blipFill>
                    <a:blip r:embed="rId7"/>
                    <a:stretch>
                      <a:fillRect/>
                    </a:stretch>
                  </pic:blipFill>
                  <pic:spPr>
                    <a:xfrm>
                      <a:off x="0" y="0"/>
                      <a:ext cx="4531360" cy="2037715"/>
                    </a:xfrm>
                    <a:prstGeom prst="rect">
                      <a:avLst/>
                    </a:prstGeom>
                  </pic:spPr>
                </pic:pic>
              </a:graphicData>
            </a:graphic>
          </wp:anchor>
        </w:drawing>
      </w:r>
      <w:r>
        <w:rPr>
          <w:rFonts w:hint="eastAsia" w:ascii="宋体" w:hAnsi="宋体" w:eastAsia="宋体" w:cs="宋体"/>
          <w:sz w:val="24"/>
          <w:szCs w:val="24"/>
          <w:lang w:val="en-US" w:eastAsia="zh-CN"/>
        </w:rPr>
        <w:t>五、计算题：</w:t>
      </w:r>
      <w:bookmarkStart w:id="0" w:name="_GoBack"/>
      <w:bookmarkEnd w:id="0"/>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1、答案</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anchor distT="0" distB="0" distL="114300" distR="114300" simplePos="0" relativeHeight="251662336" behindDoc="0" locked="0" layoutInCell="1" allowOverlap="1">
            <wp:simplePos x="0" y="0"/>
            <wp:positionH relativeFrom="column">
              <wp:posOffset>160655</wp:posOffset>
            </wp:positionH>
            <wp:positionV relativeFrom="paragraph">
              <wp:posOffset>83820</wp:posOffset>
            </wp:positionV>
            <wp:extent cx="2800350" cy="447675"/>
            <wp:effectExtent l="0" t="0" r="0" b="9525"/>
            <wp:wrapNone/>
            <wp:docPr id="9" name="图片 9" descr="计算答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计算答2"/>
                    <pic:cNvPicPr>
                      <a:picLocks noChangeAspect="1"/>
                    </pic:cNvPicPr>
                  </pic:nvPicPr>
                  <pic:blipFill>
                    <a:blip r:embed="rId8"/>
                    <a:stretch>
                      <a:fillRect/>
                    </a:stretch>
                  </pic:blipFill>
                  <pic:spPr>
                    <a:xfrm>
                      <a:off x="0" y="0"/>
                      <a:ext cx="2800350" cy="447675"/>
                    </a:xfrm>
                    <a:prstGeom prst="rect">
                      <a:avLst/>
                    </a:prstGeom>
                  </pic:spPr>
                </pic:pic>
              </a:graphicData>
            </a:graphic>
          </wp:anchor>
        </w:drawing>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6"/>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答案</w:t>
      </w:r>
    </w:p>
    <w:p>
      <w:pPr>
        <w:pStyle w:val="2"/>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anchor distT="0" distB="0" distL="114300" distR="114300" simplePos="0" relativeHeight="251663360" behindDoc="0" locked="0" layoutInCell="1" allowOverlap="1">
            <wp:simplePos x="0" y="0"/>
            <wp:positionH relativeFrom="column">
              <wp:posOffset>-173990</wp:posOffset>
            </wp:positionH>
            <wp:positionV relativeFrom="paragraph">
              <wp:posOffset>67310</wp:posOffset>
            </wp:positionV>
            <wp:extent cx="4311650" cy="2145665"/>
            <wp:effectExtent l="0" t="0" r="12700" b="6985"/>
            <wp:wrapNone/>
            <wp:docPr id="10" name="图片 10" descr="计算答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计算答2.2"/>
                    <pic:cNvPicPr>
                      <a:picLocks noChangeAspect="1"/>
                    </pic:cNvPicPr>
                  </pic:nvPicPr>
                  <pic:blipFill>
                    <a:blip r:embed="rId9"/>
                    <a:stretch>
                      <a:fillRect/>
                    </a:stretch>
                  </pic:blipFill>
                  <pic:spPr>
                    <a:xfrm>
                      <a:off x="0" y="0"/>
                      <a:ext cx="4311650" cy="2145665"/>
                    </a:xfrm>
                    <a:prstGeom prst="rect">
                      <a:avLst/>
                    </a:prstGeom>
                  </pic:spPr>
                </pic:pic>
              </a:graphicData>
            </a:graphic>
          </wp:anchor>
        </w:drawing>
      </w:r>
    </w:p>
    <w:p>
      <w:pPr>
        <w:pStyle w:val="2"/>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7</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7</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7D47E"/>
    <w:multiLevelType w:val="singleLevel"/>
    <w:tmpl w:val="8B57D47E"/>
    <w:lvl w:ilvl="0" w:tentative="0">
      <w:start w:val="2"/>
      <w:numFmt w:val="decimal"/>
      <w:suff w:val="nothing"/>
      <w:lvlText w:val="%1．"/>
      <w:lvlJc w:val="left"/>
    </w:lvl>
  </w:abstractNum>
  <w:abstractNum w:abstractNumId="1">
    <w:nsid w:val="AD0CA296"/>
    <w:multiLevelType w:val="singleLevel"/>
    <w:tmpl w:val="AD0CA296"/>
    <w:lvl w:ilvl="0" w:tentative="0">
      <w:start w:val="1"/>
      <w:numFmt w:val="decimal"/>
      <w:suff w:val="nothing"/>
      <w:lvlText w:val="%1）"/>
      <w:lvlJc w:val="left"/>
      <w:pPr>
        <w:ind w:left="210" w:leftChars="0" w:firstLine="0" w:firstLineChars="0"/>
      </w:pPr>
    </w:lvl>
  </w:abstractNum>
  <w:abstractNum w:abstractNumId="2">
    <w:nsid w:val="D1BE662F"/>
    <w:multiLevelType w:val="singleLevel"/>
    <w:tmpl w:val="D1BE662F"/>
    <w:lvl w:ilvl="0" w:tentative="0">
      <w:start w:val="13"/>
      <w:numFmt w:val="decimal"/>
      <w:lvlText w:val="%1."/>
      <w:lvlJc w:val="left"/>
      <w:pPr>
        <w:tabs>
          <w:tab w:val="left" w:pos="312"/>
        </w:tabs>
      </w:pPr>
    </w:lvl>
  </w:abstractNum>
  <w:abstractNum w:abstractNumId="3">
    <w:nsid w:val="FDC1B228"/>
    <w:multiLevelType w:val="singleLevel"/>
    <w:tmpl w:val="FDC1B228"/>
    <w:lvl w:ilvl="0" w:tentative="0">
      <w:start w:val="1"/>
      <w:numFmt w:val="decimal"/>
      <w:suff w:val="nothing"/>
      <w:lvlText w:val="%1．"/>
      <w:lvlJc w:val="left"/>
    </w:lvl>
  </w:abstractNum>
  <w:abstractNum w:abstractNumId="4">
    <w:nsid w:val="05F772B2"/>
    <w:multiLevelType w:val="singleLevel"/>
    <w:tmpl w:val="05F772B2"/>
    <w:lvl w:ilvl="0" w:tentative="0">
      <w:start w:val="1"/>
      <w:numFmt w:val="chineseCounting"/>
      <w:suff w:val="nothing"/>
      <w:lvlText w:val="%1、"/>
      <w:lvlJc w:val="left"/>
      <w:rPr>
        <w:rFonts w:hint="eastAsia"/>
      </w:rPr>
    </w:lvl>
  </w:abstractNum>
  <w:abstractNum w:abstractNumId="5">
    <w:nsid w:val="688C6274"/>
    <w:multiLevelType w:val="singleLevel"/>
    <w:tmpl w:val="688C6274"/>
    <w:lvl w:ilvl="0" w:tentative="0">
      <w:start w:val="3"/>
      <w:numFmt w:val="chineseCounting"/>
      <w:suff w:val="nothing"/>
      <w:lvlText w:val="%1、"/>
      <w:lvlJc w:val="left"/>
      <w:rPr>
        <w:rFonts w:hint="eastAsia"/>
      </w:rPr>
    </w:lvl>
  </w:abstractNum>
  <w:num w:numId="1">
    <w:abstractNumId w:val="2"/>
  </w:num>
  <w:num w:numId="2">
    <w:abstractNumId w:val="5"/>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0A4C6E"/>
    <w:rsid w:val="001056CB"/>
    <w:rsid w:val="01187A89"/>
    <w:rsid w:val="01AF7546"/>
    <w:rsid w:val="01BD6A77"/>
    <w:rsid w:val="020E55F2"/>
    <w:rsid w:val="0235098F"/>
    <w:rsid w:val="02B3516B"/>
    <w:rsid w:val="032C7277"/>
    <w:rsid w:val="038D3C75"/>
    <w:rsid w:val="03CF7003"/>
    <w:rsid w:val="03D90A78"/>
    <w:rsid w:val="045231A1"/>
    <w:rsid w:val="04566898"/>
    <w:rsid w:val="045E7151"/>
    <w:rsid w:val="04BD711A"/>
    <w:rsid w:val="04D034ED"/>
    <w:rsid w:val="05113BE4"/>
    <w:rsid w:val="0567153F"/>
    <w:rsid w:val="05B42046"/>
    <w:rsid w:val="060C2F75"/>
    <w:rsid w:val="061C28B6"/>
    <w:rsid w:val="06804C49"/>
    <w:rsid w:val="07736C4C"/>
    <w:rsid w:val="07CD6F30"/>
    <w:rsid w:val="09137CBF"/>
    <w:rsid w:val="099217EA"/>
    <w:rsid w:val="0A0D7C28"/>
    <w:rsid w:val="0A3009B5"/>
    <w:rsid w:val="0A380BD9"/>
    <w:rsid w:val="0A5752D5"/>
    <w:rsid w:val="0A6E5100"/>
    <w:rsid w:val="0ABB5C87"/>
    <w:rsid w:val="0AEC2C21"/>
    <w:rsid w:val="0B292E75"/>
    <w:rsid w:val="0B6946D3"/>
    <w:rsid w:val="0CD22E7D"/>
    <w:rsid w:val="0D60163E"/>
    <w:rsid w:val="0DB7027D"/>
    <w:rsid w:val="0DE90BAE"/>
    <w:rsid w:val="0E19227D"/>
    <w:rsid w:val="0E44619C"/>
    <w:rsid w:val="0E4B79C0"/>
    <w:rsid w:val="0EE4539A"/>
    <w:rsid w:val="0FDD19DC"/>
    <w:rsid w:val="101265C3"/>
    <w:rsid w:val="10286D1B"/>
    <w:rsid w:val="10350C2B"/>
    <w:rsid w:val="105E02F3"/>
    <w:rsid w:val="11615AF8"/>
    <w:rsid w:val="11BF1384"/>
    <w:rsid w:val="11C31D2F"/>
    <w:rsid w:val="11E22E82"/>
    <w:rsid w:val="121048DE"/>
    <w:rsid w:val="122A235D"/>
    <w:rsid w:val="1274311A"/>
    <w:rsid w:val="12761161"/>
    <w:rsid w:val="129027B3"/>
    <w:rsid w:val="12F549AA"/>
    <w:rsid w:val="135933C0"/>
    <w:rsid w:val="1375008C"/>
    <w:rsid w:val="13A36946"/>
    <w:rsid w:val="13E729E6"/>
    <w:rsid w:val="13FA389B"/>
    <w:rsid w:val="14423430"/>
    <w:rsid w:val="14890AA0"/>
    <w:rsid w:val="14C1096B"/>
    <w:rsid w:val="14E70E3D"/>
    <w:rsid w:val="14EF2D1E"/>
    <w:rsid w:val="155449B1"/>
    <w:rsid w:val="15553615"/>
    <w:rsid w:val="158A3A11"/>
    <w:rsid w:val="15AE604F"/>
    <w:rsid w:val="160E23CF"/>
    <w:rsid w:val="164475B6"/>
    <w:rsid w:val="16537F81"/>
    <w:rsid w:val="168130A1"/>
    <w:rsid w:val="168C2A63"/>
    <w:rsid w:val="16B10EDF"/>
    <w:rsid w:val="16D41B90"/>
    <w:rsid w:val="16D704F5"/>
    <w:rsid w:val="16E26964"/>
    <w:rsid w:val="170F0D66"/>
    <w:rsid w:val="17F92AF4"/>
    <w:rsid w:val="18216ACF"/>
    <w:rsid w:val="183227A4"/>
    <w:rsid w:val="18464622"/>
    <w:rsid w:val="18786D82"/>
    <w:rsid w:val="18E112A2"/>
    <w:rsid w:val="195B0DCE"/>
    <w:rsid w:val="199C1DE4"/>
    <w:rsid w:val="19CB25D7"/>
    <w:rsid w:val="1A595377"/>
    <w:rsid w:val="1A682A27"/>
    <w:rsid w:val="1B954408"/>
    <w:rsid w:val="1B9B4E20"/>
    <w:rsid w:val="1BD828E0"/>
    <w:rsid w:val="1BDE5224"/>
    <w:rsid w:val="1BE402D9"/>
    <w:rsid w:val="1BEE2F17"/>
    <w:rsid w:val="1C440FEA"/>
    <w:rsid w:val="1C4709A0"/>
    <w:rsid w:val="1C4D1009"/>
    <w:rsid w:val="1D467365"/>
    <w:rsid w:val="1DC753FC"/>
    <w:rsid w:val="1E1647EB"/>
    <w:rsid w:val="1E5A4EE8"/>
    <w:rsid w:val="1E6E61B4"/>
    <w:rsid w:val="1E874B37"/>
    <w:rsid w:val="1E977720"/>
    <w:rsid w:val="1EA128F4"/>
    <w:rsid w:val="1F2C2B10"/>
    <w:rsid w:val="1F361A21"/>
    <w:rsid w:val="1F516742"/>
    <w:rsid w:val="1F6018C9"/>
    <w:rsid w:val="1F6B33E3"/>
    <w:rsid w:val="1FAF3901"/>
    <w:rsid w:val="20574066"/>
    <w:rsid w:val="20D008D1"/>
    <w:rsid w:val="21290EA2"/>
    <w:rsid w:val="212A12E2"/>
    <w:rsid w:val="213A5CF6"/>
    <w:rsid w:val="216E6F88"/>
    <w:rsid w:val="218C60CE"/>
    <w:rsid w:val="21A8107F"/>
    <w:rsid w:val="224D57EA"/>
    <w:rsid w:val="228B7A9D"/>
    <w:rsid w:val="228D6CAF"/>
    <w:rsid w:val="22A132A2"/>
    <w:rsid w:val="22DE3463"/>
    <w:rsid w:val="233935EB"/>
    <w:rsid w:val="2381642D"/>
    <w:rsid w:val="242D4458"/>
    <w:rsid w:val="24E41DDB"/>
    <w:rsid w:val="256323E6"/>
    <w:rsid w:val="25C44178"/>
    <w:rsid w:val="25CC0BFE"/>
    <w:rsid w:val="25D91FD7"/>
    <w:rsid w:val="26176ABD"/>
    <w:rsid w:val="262C3ECA"/>
    <w:rsid w:val="264A7B50"/>
    <w:rsid w:val="264D499C"/>
    <w:rsid w:val="276A685A"/>
    <w:rsid w:val="280765F5"/>
    <w:rsid w:val="289C6F1E"/>
    <w:rsid w:val="28B24BF8"/>
    <w:rsid w:val="28C319B4"/>
    <w:rsid w:val="291270CE"/>
    <w:rsid w:val="29B67410"/>
    <w:rsid w:val="2A215034"/>
    <w:rsid w:val="2A3A5DB7"/>
    <w:rsid w:val="2A4532F6"/>
    <w:rsid w:val="2A50183E"/>
    <w:rsid w:val="2A9A05CF"/>
    <w:rsid w:val="2AAC5739"/>
    <w:rsid w:val="2B885D8C"/>
    <w:rsid w:val="2BCA3D4C"/>
    <w:rsid w:val="2BE53DD9"/>
    <w:rsid w:val="2C025BD7"/>
    <w:rsid w:val="2C2B09A2"/>
    <w:rsid w:val="2C750969"/>
    <w:rsid w:val="2C857D46"/>
    <w:rsid w:val="2CDA40C7"/>
    <w:rsid w:val="2CFF23AC"/>
    <w:rsid w:val="2D243FF9"/>
    <w:rsid w:val="2D2D2787"/>
    <w:rsid w:val="2DAA35F2"/>
    <w:rsid w:val="2DE25A88"/>
    <w:rsid w:val="2DE31F91"/>
    <w:rsid w:val="2E2F1DB3"/>
    <w:rsid w:val="2ED9385E"/>
    <w:rsid w:val="2F227141"/>
    <w:rsid w:val="2F360C3E"/>
    <w:rsid w:val="2F362372"/>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FF78A3"/>
    <w:rsid w:val="365B09E9"/>
    <w:rsid w:val="36BC4396"/>
    <w:rsid w:val="376A38F7"/>
    <w:rsid w:val="37BB5CBB"/>
    <w:rsid w:val="37F00903"/>
    <w:rsid w:val="3883099A"/>
    <w:rsid w:val="393C030E"/>
    <w:rsid w:val="396F084A"/>
    <w:rsid w:val="39900B3A"/>
    <w:rsid w:val="3A9E3F39"/>
    <w:rsid w:val="3B7A6752"/>
    <w:rsid w:val="3BA05920"/>
    <w:rsid w:val="3BAC12D5"/>
    <w:rsid w:val="3BF37CF0"/>
    <w:rsid w:val="3C753986"/>
    <w:rsid w:val="3CDA617F"/>
    <w:rsid w:val="3D6E5DC9"/>
    <w:rsid w:val="3D9115B8"/>
    <w:rsid w:val="3D980129"/>
    <w:rsid w:val="3E012BEE"/>
    <w:rsid w:val="3E183769"/>
    <w:rsid w:val="3E531FC2"/>
    <w:rsid w:val="3E921015"/>
    <w:rsid w:val="3E9F6D67"/>
    <w:rsid w:val="3EA83707"/>
    <w:rsid w:val="3EDA7B4A"/>
    <w:rsid w:val="3F285B68"/>
    <w:rsid w:val="3F4E67E9"/>
    <w:rsid w:val="3FB1491A"/>
    <w:rsid w:val="3FF35B84"/>
    <w:rsid w:val="406E2A6C"/>
    <w:rsid w:val="40D459D5"/>
    <w:rsid w:val="41656F50"/>
    <w:rsid w:val="41716048"/>
    <w:rsid w:val="418635A0"/>
    <w:rsid w:val="41D25AC9"/>
    <w:rsid w:val="41F1681E"/>
    <w:rsid w:val="4202547E"/>
    <w:rsid w:val="42530FC7"/>
    <w:rsid w:val="43B43258"/>
    <w:rsid w:val="43B5033D"/>
    <w:rsid w:val="43E16D46"/>
    <w:rsid w:val="442546D9"/>
    <w:rsid w:val="44513802"/>
    <w:rsid w:val="44533276"/>
    <w:rsid w:val="45542425"/>
    <w:rsid w:val="45574172"/>
    <w:rsid w:val="456F42F5"/>
    <w:rsid w:val="45713165"/>
    <w:rsid w:val="45741D23"/>
    <w:rsid w:val="45933F3E"/>
    <w:rsid w:val="459A4E8B"/>
    <w:rsid w:val="45F91EDB"/>
    <w:rsid w:val="466526C8"/>
    <w:rsid w:val="46890040"/>
    <w:rsid w:val="46F90D5E"/>
    <w:rsid w:val="47182FBE"/>
    <w:rsid w:val="47A13547"/>
    <w:rsid w:val="47A86154"/>
    <w:rsid w:val="47F95A57"/>
    <w:rsid w:val="48524DCA"/>
    <w:rsid w:val="485B1451"/>
    <w:rsid w:val="48AB716C"/>
    <w:rsid w:val="48CA6084"/>
    <w:rsid w:val="48D857EC"/>
    <w:rsid w:val="48E216EE"/>
    <w:rsid w:val="48E709C4"/>
    <w:rsid w:val="495C58E5"/>
    <w:rsid w:val="4A084E26"/>
    <w:rsid w:val="4A842FEF"/>
    <w:rsid w:val="4AF84A86"/>
    <w:rsid w:val="4BA84FD1"/>
    <w:rsid w:val="4BC549F7"/>
    <w:rsid w:val="4BDC6F27"/>
    <w:rsid w:val="4C2B38C2"/>
    <w:rsid w:val="4C62795D"/>
    <w:rsid w:val="4C90110E"/>
    <w:rsid w:val="4E1330B2"/>
    <w:rsid w:val="4E8838F6"/>
    <w:rsid w:val="4EC71E97"/>
    <w:rsid w:val="4FA527B1"/>
    <w:rsid w:val="50196350"/>
    <w:rsid w:val="50271214"/>
    <w:rsid w:val="504537C5"/>
    <w:rsid w:val="5086695A"/>
    <w:rsid w:val="50BC1077"/>
    <w:rsid w:val="51321D1B"/>
    <w:rsid w:val="516C13EC"/>
    <w:rsid w:val="517F7AA2"/>
    <w:rsid w:val="51932C19"/>
    <w:rsid w:val="51A92371"/>
    <w:rsid w:val="51EE1B4A"/>
    <w:rsid w:val="522C6360"/>
    <w:rsid w:val="52483D98"/>
    <w:rsid w:val="52B82334"/>
    <w:rsid w:val="52DB3CED"/>
    <w:rsid w:val="5370061E"/>
    <w:rsid w:val="540C3E94"/>
    <w:rsid w:val="540C7941"/>
    <w:rsid w:val="5431450A"/>
    <w:rsid w:val="546B660E"/>
    <w:rsid w:val="54A62FBD"/>
    <w:rsid w:val="54B779F3"/>
    <w:rsid w:val="54D5007D"/>
    <w:rsid w:val="55356050"/>
    <w:rsid w:val="55D02119"/>
    <w:rsid w:val="55E010EB"/>
    <w:rsid w:val="55F77E72"/>
    <w:rsid w:val="562B334B"/>
    <w:rsid w:val="5636666A"/>
    <w:rsid w:val="56875DE2"/>
    <w:rsid w:val="572621EE"/>
    <w:rsid w:val="573D13EC"/>
    <w:rsid w:val="573D4385"/>
    <w:rsid w:val="57F95998"/>
    <w:rsid w:val="58BB6A59"/>
    <w:rsid w:val="58C03B25"/>
    <w:rsid w:val="58CA1783"/>
    <w:rsid w:val="59065F91"/>
    <w:rsid w:val="592B0026"/>
    <w:rsid w:val="59462748"/>
    <w:rsid w:val="595B3ACF"/>
    <w:rsid w:val="59C94342"/>
    <w:rsid w:val="59DB251D"/>
    <w:rsid w:val="5A1A2492"/>
    <w:rsid w:val="5A9D4942"/>
    <w:rsid w:val="5A9F138A"/>
    <w:rsid w:val="5B725699"/>
    <w:rsid w:val="5B7678EF"/>
    <w:rsid w:val="5B8816A9"/>
    <w:rsid w:val="5BA52EF0"/>
    <w:rsid w:val="5BBB4A35"/>
    <w:rsid w:val="5C7F6B43"/>
    <w:rsid w:val="5CB04E4C"/>
    <w:rsid w:val="5CB82F45"/>
    <w:rsid w:val="5CE4275F"/>
    <w:rsid w:val="5D4E2A33"/>
    <w:rsid w:val="5D511C59"/>
    <w:rsid w:val="5D7303E6"/>
    <w:rsid w:val="5D910FB7"/>
    <w:rsid w:val="5E323929"/>
    <w:rsid w:val="5ED6114C"/>
    <w:rsid w:val="5F27142C"/>
    <w:rsid w:val="5F604CDD"/>
    <w:rsid w:val="5F6A58DF"/>
    <w:rsid w:val="5F782C5F"/>
    <w:rsid w:val="5F8C5A4A"/>
    <w:rsid w:val="614C5FAD"/>
    <w:rsid w:val="61675A05"/>
    <w:rsid w:val="627B1777"/>
    <w:rsid w:val="62886DFB"/>
    <w:rsid w:val="6374583B"/>
    <w:rsid w:val="63AB6057"/>
    <w:rsid w:val="63EE401A"/>
    <w:rsid w:val="64CE03EA"/>
    <w:rsid w:val="650F34B8"/>
    <w:rsid w:val="65654A26"/>
    <w:rsid w:val="659A3CC4"/>
    <w:rsid w:val="664A1B46"/>
    <w:rsid w:val="6656320D"/>
    <w:rsid w:val="66BC778E"/>
    <w:rsid w:val="670F25C1"/>
    <w:rsid w:val="67140F50"/>
    <w:rsid w:val="676B2CB8"/>
    <w:rsid w:val="677D43F4"/>
    <w:rsid w:val="6799711A"/>
    <w:rsid w:val="67D20ED5"/>
    <w:rsid w:val="67E110D6"/>
    <w:rsid w:val="67E608A5"/>
    <w:rsid w:val="6844166B"/>
    <w:rsid w:val="68BB210F"/>
    <w:rsid w:val="691C2321"/>
    <w:rsid w:val="6A001C05"/>
    <w:rsid w:val="6A030D2B"/>
    <w:rsid w:val="6A0A1BB7"/>
    <w:rsid w:val="6A1B6E2F"/>
    <w:rsid w:val="6A445C5B"/>
    <w:rsid w:val="6A74675B"/>
    <w:rsid w:val="6AA27385"/>
    <w:rsid w:val="6AD31DDD"/>
    <w:rsid w:val="6AE71B19"/>
    <w:rsid w:val="6B7F054C"/>
    <w:rsid w:val="6B7F2320"/>
    <w:rsid w:val="6BB20334"/>
    <w:rsid w:val="6BC1258A"/>
    <w:rsid w:val="6BD05555"/>
    <w:rsid w:val="6CC633E2"/>
    <w:rsid w:val="6CFF2452"/>
    <w:rsid w:val="6D1C00E2"/>
    <w:rsid w:val="6DC13783"/>
    <w:rsid w:val="6DDE0526"/>
    <w:rsid w:val="6E1053D4"/>
    <w:rsid w:val="6E7A5125"/>
    <w:rsid w:val="6E850C28"/>
    <w:rsid w:val="6F3A30AC"/>
    <w:rsid w:val="6F48365F"/>
    <w:rsid w:val="6F6D0849"/>
    <w:rsid w:val="6F7258B2"/>
    <w:rsid w:val="6FE801F9"/>
    <w:rsid w:val="700614C5"/>
    <w:rsid w:val="703E1717"/>
    <w:rsid w:val="70D9203B"/>
    <w:rsid w:val="712D56EA"/>
    <w:rsid w:val="715D706B"/>
    <w:rsid w:val="718003A8"/>
    <w:rsid w:val="71A94359"/>
    <w:rsid w:val="71BE4467"/>
    <w:rsid w:val="71F12D6C"/>
    <w:rsid w:val="720D6A0A"/>
    <w:rsid w:val="72201B34"/>
    <w:rsid w:val="724D6ABB"/>
    <w:rsid w:val="72975150"/>
    <w:rsid w:val="72A1010D"/>
    <w:rsid w:val="72D9607D"/>
    <w:rsid w:val="72F10C27"/>
    <w:rsid w:val="72F570D7"/>
    <w:rsid w:val="73586458"/>
    <w:rsid w:val="736E24F1"/>
    <w:rsid w:val="736E3EF9"/>
    <w:rsid w:val="73C1762C"/>
    <w:rsid w:val="744516C7"/>
    <w:rsid w:val="74867848"/>
    <w:rsid w:val="74A556E6"/>
    <w:rsid w:val="750F2C5B"/>
    <w:rsid w:val="75256D31"/>
    <w:rsid w:val="752F2AFA"/>
    <w:rsid w:val="75C83D1C"/>
    <w:rsid w:val="75D408C8"/>
    <w:rsid w:val="761C5BBB"/>
    <w:rsid w:val="76EB27BB"/>
    <w:rsid w:val="771F4D69"/>
    <w:rsid w:val="77404E11"/>
    <w:rsid w:val="776670E2"/>
    <w:rsid w:val="77893368"/>
    <w:rsid w:val="7793611A"/>
    <w:rsid w:val="77AA059A"/>
    <w:rsid w:val="77B66CA2"/>
    <w:rsid w:val="77C262AE"/>
    <w:rsid w:val="77C425FC"/>
    <w:rsid w:val="78597F13"/>
    <w:rsid w:val="786C7ACC"/>
    <w:rsid w:val="78827026"/>
    <w:rsid w:val="78C74701"/>
    <w:rsid w:val="795245AE"/>
    <w:rsid w:val="7998446F"/>
    <w:rsid w:val="799967F2"/>
    <w:rsid w:val="79DC6E46"/>
    <w:rsid w:val="79E3385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 w:val="7F8F4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2794</Words>
  <Characters>3002</Characters>
  <Lines>0</Lines>
  <Paragraphs>0</Paragraphs>
  <TotalTime>2</TotalTime>
  <ScaleCrop>false</ScaleCrop>
  <LinksUpToDate>false</LinksUpToDate>
  <CharactersWithSpaces>3700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温岭育华徐老师18957602802</cp:lastModifiedBy>
  <dcterms:modified xsi:type="dcterms:W3CDTF">2022-04-21T06:59:41Z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KSORubyTemplateID" linkTarget="0">
    <vt:lpwstr>6</vt:lpwstr>
  </property>
  <property fmtid="{D5CDD505-2E9C-101B-9397-08002B2CF9AE}" pid="4" name="ICV">
    <vt:lpwstr>38CA7F9DFC4B4CCAB3C514080258A145</vt:lpwstr>
  </property>
</Properties>
</file>