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黑体" w:hAnsi="宋体" w:eastAsia="黑体"/>
          <w:b w:val="0"/>
          <w:bCs/>
          <w:color w:val="auto"/>
          <w:sz w:val="28"/>
          <w:szCs w:val="28"/>
          <w:lang w:val="en-US" w:eastAsia="zh-CN"/>
        </w:rPr>
      </w:pPr>
      <w:r>
        <w:rPr>
          <w:rFonts w:hint="eastAsia" w:ascii="黑体" w:hAnsi="宋体" w:eastAsia="黑体"/>
          <w:b w:val="0"/>
          <w:bCs/>
          <w:color w:val="auto"/>
          <w:sz w:val="28"/>
          <w:szCs w:val="28"/>
          <w:lang w:val="en-US" w:eastAsia="zh-CN"/>
        </w:rPr>
        <w:t>混凝土及砌体结构复习资料</w:t>
      </w:r>
    </w:p>
    <w:p>
      <w:pPr>
        <w:rPr>
          <w:rFonts w:hint="eastAsia" w:ascii="黑体" w:hAnsi="宋体" w:eastAsia="黑体"/>
        </w:rPr>
      </w:pPr>
      <w:r>
        <w:rPr>
          <w:rFonts w:hint="eastAsia" w:ascii="黑体" w:hAnsi="宋体" w:eastAsia="黑体"/>
          <w:b w:val="0"/>
          <w:bCs/>
          <w:color w:val="auto"/>
          <w:sz w:val="28"/>
          <w:szCs w:val="28"/>
        </w:rPr>
        <w:t>一、选择题</w:t>
      </w:r>
    </w:p>
    <w:p>
      <w:pPr>
        <w:rPr>
          <w:rFonts w:hint="eastAsia" w:ascii="黑体" w:hAnsi="宋体" w:eastAsia="黑体"/>
        </w:rPr>
      </w:pPr>
      <w:r>
        <w:rPr>
          <w:rFonts w:hint="eastAsia" w:ascii="黑体" w:hAnsi="宋体" w:eastAsia="黑体"/>
        </w:rPr>
        <w:t>1、</w:t>
      </w:r>
      <w:r>
        <w:rPr>
          <w:rFonts w:hint="eastAsia" w:ascii="黑体" w:hAnsi="宋体" w:eastAsia="黑体"/>
          <w:lang w:eastAsia="zh-CN"/>
        </w:rPr>
        <w:t>混凝土立方体抗压强度标准值是</w:t>
      </w:r>
      <w:r>
        <w:rPr>
          <w:rFonts w:hint="eastAsia" w:ascii="黑体" w:hAnsi="宋体" w:eastAsia="黑体"/>
        </w:rPr>
        <w:t xml:space="preserve">（   </w:t>
      </w:r>
      <w:r>
        <w:rPr>
          <w:rFonts w:hint="default" w:ascii="黑体" w:hAnsi="宋体" w:eastAsia="黑体"/>
          <w:lang w:val="en-US"/>
        </w:rPr>
        <w:t>A</w:t>
      </w:r>
      <w:r>
        <w:rPr>
          <w:rFonts w:hint="eastAsia" w:ascii="黑体" w:hAnsi="宋体" w:eastAsia="黑体"/>
        </w:rPr>
        <w:t xml:space="preserve">   ）。</w:t>
      </w:r>
    </w:p>
    <w:p>
      <w:pPr>
        <w:ind w:left="0" w:leftChars="0" w:firstLine="0" w:firstLineChars="0"/>
        <w:rPr>
          <w:rFonts w:hint="eastAsia" w:ascii="黑体" w:hAnsi="宋体" w:eastAsia="黑体"/>
        </w:rPr>
      </w:pPr>
      <w:r>
        <w:rPr>
          <w:rFonts w:hint="eastAsia" w:ascii="黑体" w:hAnsi="宋体" w:eastAsia="黑体"/>
        </w:rPr>
        <w:t xml:space="preserve">A </w:t>
      </w:r>
      <w:r>
        <w:rPr>
          <w:rFonts w:hint="default" w:ascii="黑体" w:hAnsi="宋体" w:eastAsia="黑体"/>
          <w:lang w:val="en-US"/>
        </w:rPr>
        <w:t>f</w:t>
      </w:r>
      <w:r>
        <w:rPr>
          <w:rFonts w:hint="default" w:ascii="黑体" w:hAnsi="宋体" w:eastAsia="黑体"/>
          <w:vertAlign w:val="subscript"/>
          <w:lang w:val="en-US"/>
        </w:rPr>
        <w:t>cu,k</w:t>
      </w:r>
      <w:r>
        <w:rPr>
          <w:rFonts w:hint="eastAsia" w:ascii="黑体" w:hAnsi="宋体" w:eastAsia="黑体"/>
        </w:rPr>
        <w:t xml:space="preserve">    B </w:t>
      </w:r>
      <w:r>
        <w:rPr>
          <w:rFonts w:hint="default" w:ascii="黑体" w:hAnsi="宋体" w:eastAsia="黑体"/>
          <w:lang w:val="en-US"/>
        </w:rPr>
        <w:t>f</w:t>
      </w:r>
      <w:r>
        <w:rPr>
          <w:rFonts w:hint="default" w:ascii="黑体" w:hAnsi="宋体" w:eastAsia="黑体"/>
          <w:vertAlign w:val="subscript"/>
          <w:lang w:val="en-US"/>
        </w:rPr>
        <w:t>c</w:t>
      </w:r>
      <w:r>
        <w:rPr>
          <w:rFonts w:hint="eastAsia" w:ascii="黑体" w:hAnsi="宋体" w:eastAsia="黑体"/>
        </w:rPr>
        <w:t xml:space="preserve">     C</w:t>
      </w:r>
      <w:r>
        <w:rPr>
          <w:rFonts w:hint="default" w:ascii="黑体" w:hAnsi="宋体" w:eastAsia="黑体"/>
          <w:lang w:val="en-US"/>
        </w:rPr>
        <w:t>f</w:t>
      </w:r>
      <w:r>
        <w:rPr>
          <w:rFonts w:hint="default" w:ascii="黑体" w:hAnsi="宋体" w:eastAsia="黑体"/>
          <w:vertAlign w:val="subscript"/>
          <w:lang w:val="en-US"/>
        </w:rPr>
        <w:t>t</w:t>
      </w:r>
      <w:r>
        <w:rPr>
          <w:rFonts w:hint="eastAsia" w:ascii="黑体" w:hAnsi="宋体" w:eastAsia="黑体"/>
        </w:rPr>
        <w:t xml:space="preserve">     D </w:t>
      </w:r>
      <w:r>
        <w:rPr>
          <w:rFonts w:hint="default" w:ascii="黑体" w:hAnsi="宋体" w:eastAsia="黑体"/>
          <w:lang w:val="en-US"/>
        </w:rPr>
        <w:t>f</w:t>
      </w:r>
      <w:r>
        <w:rPr>
          <w:rFonts w:hint="default" w:ascii="黑体" w:hAnsi="宋体" w:eastAsia="黑体"/>
          <w:vertAlign w:val="subscript"/>
          <w:lang w:val="en-US"/>
        </w:rPr>
        <w:t>ck</w:t>
      </w:r>
    </w:p>
    <w:p>
      <w:pPr>
        <w:ind w:left="0" w:leftChars="0" w:firstLine="0" w:firstLineChars="0"/>
        <w:rPr>
          <w:rFonts w:hint="eastAsia" w:ascii="黑体" w:hAnsi="宋体" w:eastAsia="黑体"/>
        </w:rPr>
      </w:pPr>
      <w:r>
        <w:rPr>
          <w:rFonts w:hint="eastAsia" w:ascii="黑体" w:hAnsi="宋体" w:eastAsia="黑体"/>
        </w:rPr>
        <w:t>2、下列那个条件不能用来判断适筋破坏与超筋破坏的界限（</w:t>
      </w:r>
      <w:r>
        <w:rPr>
          <w:rFonts w:ascii="黑体" w:hAnsi="宋体" w:eastAsia="黑体"/>
        </w:rPr>
        <w:t xml:space="preserve">  </w:t>
      </w:r>
      <w:r>
        <w:rPr>
          <w:rFonts w:hint="eastAsia" w:ascii="黑体" w:hAnsi="宋体" w:eastAsia="黑体"/>
          <w:lang w:val="en-US" w:eastAsia="zh-CN"/>
        </w:rPr>
        <w:t>C</w:t>
      </w:r>
      <w:r>
        <w:rPr>
          <w:rFonts w:ascii="黑体" w:hAnsi="宋体" w:eastAsia="黑体"/>
        </w:rPr>
        <w:t xml:space="preserve">  </w:t>
      </w:r>
      <w:r>
        <w:rPr>
          <w:rFonts w:hint="eastAsia" w:ascii="黑体" w:hAnsi="宋体" w:eastAsia="黑体"/>
        </w:rPr>
        <w:t xml:space="preserve"> ）。</w:t>
      </w:r>
    </w:p>
    <w:p>
      <w:pPr>
        <w:ind w:left="0" w:leftChars="0" w:firstLine="0" w:firstLineChars="0"/>
        <w:rPr>
          <w:rFonts w:ascii="Arial" w:hAnsi="Arial" w:eastAsia="黑体" w:cs="Arial"/>
        </w:rPr>
      </w:pPr>
      <w:r>
        <w:rPr>
          <w:rFonts w:hint="eastAsia" w:ascii="黑体" w:hAnsi="宋体" w:eastAsia="黑体"/>
        </w:rPr>
        <w:t xml:space="preserve">   A．</w:t>
      </w:r>
      <w:r>
        <w:rPr>
          <w:rFonts w:ascii="黑体" w:hAnsi="宋体" w:eastAsia="黑体"/>
        </w:rPr>
        <w:object>
          <v:shape id="_x0000_i1025" o:spt="75" type="#_x0000_t75" style="height:18pt;width:33pt;" o:ole="t" filled="f" stroked="f" coordsize="21600,21600">
            <v:path/>
            <v:fill on="f" focussize="0,0"/>
            <v:stroke on="f"/>
            <v:imagedata r:id="rId7" o:title=""/>
            <o:lock v:ext="edit" grouping="f" rotation="f" text="f" aspectratio="t"/>
            <w10:wrap type="none"/>
            <w10:anchorlock/>
          </v:shape>
          <o:OLEObject Type="Embed" ProgID="Equation.3" ShapeID="_x0000_i1025" DrawAspect="Content" ObjectID="_1468075725" r:id="rId6">
            <o:LockedField>false</o:LockedField>
          </o:OLEObject>
        </w:object>
      </w:r>
      <w:r>
        <w:rPr>
          <w:rFonts w:hint="eastAsia" w:ascii="黑体" w:hAnsi="宋体" w:eastAsia="黑体"/>
        </w:rPr>
        <w:t>；B．</w:t>
      </w:r>
      <w:r>
        <w:rPr>
          <w:rFonts w:ascii="黑体" w:hAnsi="宋体" w:eastAsia="黑体"/>
        </w:rPr>
        <w:object>
          <v:shape id="_x0000_i1026" o:spt="75" type="#_x0000_t75" style="height:18pt;width:42.95pt;" o:ole="t" filled="f" stroked="f" coordsize="21600,21600">
            <v:path/>
            <v:fill on="f" focussize="0,0"/>
            <v:stroke on="f"/>
            <v:imagedata r:id="rId9" o:title=""/>
            <o:lock v:ext="edit" grouping="f" rotation="f" text="f" aspectratio="t"/>
            <w10:wrap type="none"/>
            <w10:anchorlock/>
          </v:shape>
          <o:OLEObject Type="Embed" ProgID="Equation.3" ShapeID="_x0000_i1026" DrawAspect="Content" ObjectID="_1468075726" r:id="rId8">
            <o:LockedField>false</o:LockedField>
          </o:OLEObject>
        </w:object>
      </w:r>
      <w:r>
        <w:rPr>
          <w:rFonts w:hint="eastAsia" w:ascii="黑体" w:hAnsi="宋体" w:eastAsia="黑体"/>
        </w:rPr>
        <w:t>；C．</w:t>
      </w:r>
      <w:r>
        <w:rPr>
          <w:rFonts w:ascii="黑体" w:hAnsi="宋体" w:eastAsia="黑体"/>
        </w:rPr>
        <w:object>
          <v:shape id="_x0000_i1027" o:spt="75" type="#_x0000_t75" style="height:18pt;width:45pt;" o:ole="t" filled="f" stroked="f" coordsize="21600,21600">
            <v:path/>
            <v:fill on="f" focussize="0,0"/>
            <v:stroke on="f"/>
            <v:imagedata r:id="rId11" o:title=""/>
            <o:lock v:ext="edit" grouping="f" rotation="f" text="f" aspectratio="t"/>
            <w10:wrap type="none"/>
            <w10:anchorlock/>
          </v:shape>
          <o:OLEObject Type="Embed" ProgID="Equation.3" ShapeID="_x0000_i1027" DrawAspect="Content" ObjectID="_1468075727" r:id="rId10">
            <o:LockedField>false</o:LockedField>
          </o:OLEObject>
        </w:object>
      </w:r>
      <w:r>
        <w:rPr>
          <w:rFonts w:hint="eastAsia" w:ascii="黑体" w:hAnsi="宋体" w:eastAsia="黑体"/>
        </w:rPr>
        <w:t>；D．</w:t>
      </w:r>
      <w:r>
        <w:rPr>
          <w:rFonts w:ascii="黑体" w:hAnsi="宋体" w:eastAsia="黑体"/>
        </w:rPr>
        <w:object>
          <v:shape id="_x0000_i1028" o:spt="75" type="#_x0000_t75" style="height:19pt;width:38pt;" o:ole="t" filled="f" stroked="f" coordsize="21600,21600">
            <v:path/>
            <v:fill on="f" focussize="0,0"/>
            <v:stroke on="f"/>
            <v:imagedata r:id="rId13" o:title=""/>
            <o:lock v:ext="edit" grouping="f" rotation="f" text="f" aspectratio="t"/>
            <w10:wrap type="none"/>
            <w10:anchorlock/>
          </v:shape>
          <o:OLEObject Type="Embed" ProgID="Equation.3" ShapeID="_x0000_i1028" DrawAspect="Content" ObjectID="_1468075728" r:id="rId12">
            <o:LockedField>false</o:LockedField>
          </o:OLEObject>
        </w:object>
      </w:r>
      <w:r>
        <w:rPr>
          <w:rFonts w:hint="eastAsia" w:ascii="黑体" w:hAnsi="宋体" w:eastAsia="黑体"/>
        </w:rPr>
        <w:t>。</w:t>
      </w:r>
    </w:p>
    <w:p>
      <w:pPr>
        <w:ind w:left="0" w:leftChars="0" w:firstLine="0" w:firstLineChars="0"/>
        <w:rPr>
          <w:rFonts w:hint="eastAsia" w:ascii="黑体" w:hAnsi="黑体" w:eastAsia="黑体" w:cs="黑体"/>
        </w:rPr>
      </w:pPr>
      <w:r>
        <w:rPr>
          <w:rFonts w:hint="eastAsia" w:ascii="黑体" w:hAnsi="宋体" w:eastAsia="黑体"/>
          <w:lang w:val="en-US" w:eastAsia="zh-CN"/>
        </w:rPr>
        <w:t>3</w:t>
      </w:r>
      <w:r>
        <w:rPr>
          <w:rFonts w:hint="eastAsia" w:ascii="黑体" w:hAnsi="宋体" w:eastAsia="黑体"/>
        </w:rPr>
        <w:t>、</w:t>
      </w:r>
      <w:r>
        <w:rPr>
          <w:rFonts w:hint="eastAsia" w:ascii="黑体" w:hAnsi="黑体" w:eastAsia="黑体" w:cs="黑体"/>
          <w:lang w:eastAsia="zh-CN"/>
        </w:rPr>
        <w:t>下列情况属于超出正常使用极限状态的有</w:t>
      </w:r>
      <w:r>
        <w:rPr>
          <w:rFonts w:hint="eastAsia" w:ascii="黑体" w:hAnsi="黑体" w:eastAsia="黑体" w:cs="黑体"/>
        </w:rPr>
        <w:t xml:space="preserve">（ </w:t>
      </w:r>
      <w:r>
        <w:rPr>
          <w:rFonts w:hint="default" w:ascii="黑体" w:hAnsi="黑体" w:eastAsia="黑体" w:cs="黑体"/>
          <w:lang w:val="en-US"/>
        </w:rPr>
        <w:t>A</w:t>
      </w:r>
      <w:r>
        <w:rPr>
          <w:rFonts w:hint="eastAsia" w:ascii="黑体" w:hAnsi="黑体" w:eastAsia="黑体" w:cs="黑体"/>
        </w:rPr>
        <w:t xml:space="preserve">    ）</w:t>
      </w:r>
    </w:p>
    <w:p>
      <w:pPr>
        <w:ind w:left="0" w:leftChars="0" w:firstLine="0" w:firstLineChars="0"/>
        <w:rPr>
          <w:rFonts w:hint="eastAsia" w:ascii="黑体" w:hAnsi="黑体" w:eastAsia="黑体" w:cs="黑体"/>
        </w:rPr>
      </w:pPr>
      <w:r>
        <w:rPr>
          <w:rFonts w:hint="eastAsia" w:ascii="黑体" w:hAnsi="黑体" w:eastAsia="黑体" w:cs="黑体"/>
        </w:rPr>
        <w:t xml:space="preserve">   A </w:t>
      </w:r>
      <w:r>
        <w:rPr>
          <w:rFonts w:hint="eastAsia" w:ascii="黑体" w:hAnsi="黑体" w:eastAsia="黑体" w:cs="黑体"/>
          <w:lang w:eastAsia="zh-CN"/>
        </w:rPr>
        <w:t>雨篷倾覆</w:t>
      </w:r>
      <w:r>
        <w:rPr>
          <w:rFonts w:hint="eastAsia" w:ascii="黑体" w:hAnsi="黑体" w:eastAsia="黑体" w:cs="黑体"/>
        </w:rPr>
        <w:t xml:space="preserve"> B </w:t>
      </w:r>
      <w:r>
        <w:rPr>
          <w:rFonts w:hint="eastAsia" w:ascii="黑体" w:hAnsi="黑体" w:eastAsia="黑体" w:cs="黑体"/>
          <w:lang w:eastAsia="zh-CN"/>
        </w:rPr>
        <w:t>现浇板楼面在人的走动中振动较大</w:t>
      </w:r>
      <w:r>
        <w:rPr>
          <w:rFonts w:hint="eastAsia" w:ascii="黑体" w:hAnsi="黑体" w:eastAsia="黑体" w:cs="黑体"/>
        </w:rPr>
        <w:t xml:space="preserve">  C </w:t>
      </w:r>
      <w:r>
        <w:rPr>
          <w:rFonts w:hint="eastAsia" w:ascii="黑体" w:hAnsi="黑体" w:eastAsia="黑体" w:cs="黑体"/>
          <w:lang w:eastAsia="zh-CN"/>
        </w:rPr>
        <w:t>连续梁中间支座产生塑性铰</w:t>
      </w:r>
    </w:p>
    <w:p>
      <w:pPr>
        <w:ind w:left="0" w:leftChars="0" w:firstLine="0" w:firstLineChars="0"/>
        <w:rPr>
          <w:rFonts w:hint="eastAsia" w:ascii="黑体" w:hAnsi="宋体" w:eastAsia="黑体"/>
        </w:rPr>
      </w:pPr>
      <w:r>
        <w:rPr>
          <w:rFonts w:hint="eastAsia" w:ascii="黑体" w:hAnsi="黑体" w:eastAsia="黑体" w:cs="黑体"/>
          <w:lang w:val="en-US" w:eastAsia="zh-CN"/>
        </w:rPr>
        <w:t>4</w:t>
      </w:r>
      <w:r>
        <w:rPr>
          <w:rFonts w:hint="eastAsia" w:ascii="黑体" w:hAnsi="黑体" w:eastAsia="黑体" w:cs="黑体"/>
        </w:rPr>
        <w:t>、</w:t>
      </w:r>
      <w:r>
        <w:rPr>
          <w:rFonts w:hint="eastAsia" w:ascii="黑体" w:hAnsi="宋体" w:eastAsia="黑体"/>
          <w:lang w:eastAsia="zh-CN"/>
        </w:rPr>
        <w:t>混凝土强度等级最多划分为</w:t>
      </w:r>
      <w:r>
        <w:rPr>
          <w:rFonts w:hint="eastAsia" w:ascii="黑体" w:hAnsi="宋体" w:eastAsia="黑体"/>
        </w:rPr>
        <w:t>（</w:t>
      </w:r>
      <w:r>
        <w:rPr>
          <w:rFonts w:hint="default" w:ascii="黑体" w:hAnsi="宋体" w:eastAsia="黑体"/>
          <w:lang w:val="en-US"/>
        </w:rPr>
        <w:t xml:space="preserve">  D</w:t>
      </w:r>
      <w:r>
        <w:rPr>
          <w:rFonts w:hint="eastAsia" w:ascii="黑体" w:hAnsi="宋体" w:eastAsia="黑体"/>
        </w:rPr>
        <w:t xml:space="preserve">  ）</w:t>
      </w:r>
      <w:r>
        <w:rPr>
          <w:rFonts w:hint="eastAsia" w:ascii="黑体" w:hAnsi="宋体" w:eastAsia="黑体"/>
          <w:lang w:eastAsia="zh-CN"/>
        </w:rPr>
        <w:t>等级。</w:t>
      </w:r>
    </w:p>
    <w:p>
      <w:pPr>
        <w:ind w:left="0" w:leftChars="0" w:firstLine="0" w:firstLineChars="0"/>
        <w:rPr>
          <w:rFonts w:hint="default" w:ascii="Arial" w:hAnsi="Arial" w:eastAsia="黑体" w:cs="Arial"/>
          <w:lang w:val="en-US"/>
        </w:rPr>
      </w:pPr>
      <w:r>
        <w:rPr>
          <w:rFonts w:hint="eastAsia" w:ascii="黑体" w:hAnsi="宋体" w:eastAsia="黑体"/>
        </w:rPr>
        <w:t xml:space="preserve">   A </w:t>
      </w:r>
      <w:r>
        <w:rPr>
          <w:rFonts w:hint="eastAsia" w:ascii="黑体" w:hAnsi="宋体" w:eastAsia="黑体"/>
          <w:lang w:val="en-US" w:eastAsia="zh-CN"/>
        </w:rPr>
        <w:t>10</w:t>
      </w:r>
      <w:r>
        <w:rPr>
          <w:rFonts w:hint="eastAsia" w:ascii="黑体" w:hAnsi="宋体" w:eastAsia="黑体"/>
        </w:rPr>
        <w:t xml:space="preserve">        B </w:t>
      </w:r>
      <w:r>
        <w:rPr>
          <w:rFonts w:hint="eastAsia" w:ascii="黑体" w:hAnsi="宋体" w:eastAsia="黑体"/>
          <w:lang w:val="en-US" w:eastAsia="zh-CN"/>
        </w:rPr>
        <w:t>12</w:t>
      </w:r>
      <w:r>
        <w:rPr>
          <w:rFonts w:hint="eastAsia" w:ascii="黑体" w:hAnsi="宋体" w:eastAsia="黑体"/>
        </w:rPr>
        <w:t xml:space="preserve">        C</w:t>
      </w:r>
      <w:r>
        <w:rPr>
          <w:rFonts w:hint="eastAsia" w:ascii="黑体" w:hAnsi="宋体" w:eastAsia="黑体"/>
          <w:lang w:val="en-US" w:eastAsia="zh-CN"/>
        </w:rPr>
        <w:t>13</w:t>
      </w:r>
      <w:r>
        <w:rPr>
          <w:rFonts w:hint="eastAsia" w:ascii="黑体" w:hAnsi="宋体" w:eastAsia="黑体"/>
        </w:rPr>
        <w:t xml:space="preserve">       D </w:t>
      </w:r>
      <w:r>
        <w:rPr>
          <w:rFonts w:hint="eastAsia" w:ascii="黑体" w:hAnsi="宋体" w:eastAsia="黑体"/>
          <w:lang w:val="en-US" w:eastAsia="zh-CN"/>
        </w:rPr>
        <w:t>14</w:t>
      </w:r>
    </w:p>
    <w:p>
      <w:pPr>
        <w:spacing w:line="0" w:lineRule="atLeast"/>
        <w:ind w:left="0" w:leftChars="0" w:firstLine="0" w:firstLineChars="0"/>
        <w:rPr>
          <w:rFonts w:hint="eastAsia"/>
          <w:szCs w:val="21"/>
        </w:rPr>
      </w:pPr>
      <w:r>
        <w:rPr>
          <w:rFonts w:hint="eastAsia" w:ascii="黑体" w:hAnsi="宋体" w:eastAsia="黑体"/>
          <w:lang w:val="en-US" w:eastAsia="zh-CN"/>
        </w:rPr>
        <w:t>5</w:t>
      </w:r>
      <w:r>
        <w:rPr>
          <w:rFonts w:hint="eastAsia" w:ascii="黑体" w:hAnsi="宋体" w:eastAsia="黑体"/>
        </w:rPr>
        <w:t>、</w:t>
      </w:r>
      <w:r>
        <w:rPr>
          <w:rFonts w:hint="eastAsia"/>
          <w:szCs w:val="21"/>
        </w:rPr>
        <w:t>以下能引起“冷脆”现象的是（A　）</w:t>
      </w:r>
    </w:p>
    <w:p>
      <w:pPr>
        <w:ind w:left="0" w:leftChars="0" w:firstLine="0" w:firstLineChars="0"/>
        <w:rPr>
          <w:rFonts w:hint="eastAsia" w:ascii="黑体" w:hAnsi="宋体" w:eastAsia="黑体"/>
        </w:rPr>
      </w:pPr>
      <w:r>
        <w:rPr>
          <w:rFonts w:hint="eastAsia"/>
          <w:szCs w:val="21"/>
          <w:lang w:val="en-US" w:eastAsia="zh-CN"/>
        </w:rPr>
        <w:t>A</w:t>
      </w:r>
      <w:r>
        <w:rPr>
          <w:rFonts w:hint="eastAsia"/>
          <w:szCs w:val="21"/>
        </w:rPr>
        <w:t xml:space="preserve">、N；　　       </w:t>
      </w:r>
      <w:r>
        <w:rPr>
          <w:rFonts w:hint="eastAsia"/>
          <w:szCs w:val="21"/>
          <w:lang w:val="en-US" w:eastAsia="zh-CN"/>
        </w:rPr>
        <w:t>B</w:t>
      </w:r>
      <w:r>
        <w:rPr>
          <w:rFonts w:hint="eastAsia"/>
          <w:szCs w:val="21"/>
        </w:rPr>
        <w:t xml:space="preserve">、C；          </w:t>
      </w:r>
      <w:r>
        <w:rPr>
          <w:rFonts w:hint="eastAsia"/>
          <w:szCs w:val="21"/>
          <w:lang w:val="en-US" w:eastAsia="zh-CN"/>
        </w:rPr>
        <w:t>C</w:t>
      </w:r>
      <w:r>
        <w:rPr>
          <w:rFonts w:hint="eastAsia"/>
          <w:szCs w:val="21"/>
        </w:rPr>
        <w:t>、O；　　　　</w:t>
      </w:r>
      <w:r>
        <w:rPr>
          <w:rFonts w:hint="eastAsia"/>
          <w:szCs w:val="21"/>
          <w:lang w:val="en-US" w:eastAsia="zh-CN"/>
        </w:rPr>
        <w:t>D</w:t>
      </w:r>
      <w:r>
        <w:rPr>
          <w:rFonts w:hint="eastAsia"/>
          <w:szCs w:val="21"/>
        </w:rPr>
        <w:t>、Mn；</w:t>
      </w:r>
    </w:p>
    <w:p>
      <w:pPr>
        <w:ind w:left="0" w:leftChars="0" w:firstLine="0" w:firstLineChars="0"/>
        <w:rPr>
          <w:rFonts w:hint="eastAsia" w:ascii="黑体" w:hAnsi="宋体" w:eastAsia="黑体"/>
        </w:rPr>
      </w:pPr>
      <w:r>
        <w:rPr>
          <w:rFonts w:hint="eastAsia" w:ascii="黑体" w:hAnsi="宋体" w:eastAsia="黑体"/>
          <w:lang w:val="en-US" w:eastAsia="zh-CN"/>
        </w:rPr>
        <w:t>6</w:t>
      </w:r>
      <w:r>
        <w:rPr>
          <w:rFonts w:hint="eastAsia" w:ascii="黑体" w:hAnsi="宋体" w:eastAsia="黑体"/>
        </w:rPr>
        <w:t xml:space="preserve">、受弯构件的受拉钢筋屈服，受压边缘混凝土也同时达到极限压应变的情况称为（  </w:t>
      </w:r>
      <w:r>
        <w:rPr>
          <w:rFonts w:ascii="黑体" w:hAnsi="宋体" w:eastAsia="黑体"/>
        </w:rPr>
        <w:t xml:space="preserve"> </w:t>
      </w:r>
      <w:r>
        <w:rPr>
          <w:rFonts w:hint="eastAsia" w:ascii="黑体" w:hAnsi="宋体" w:eastAsia="黑体"/>
        </w:rPr>
        <w:t xml:space="preserve">B </w:t>
      </w:r>
      <w:r>
        <w:rPr>
          <w:rFonts w:ascii="黑体" w:hAnsi="宋体" w:eastAsia="黑体"/>
        </w:rPr>
        <w:t xml:space="preserve"> </w:t>
      </w:r>
      <w:r>
        <w:rPr>
          <w:rFonts w:hint="eastAsia" w:ascii="黑体" w:hAnsi="宋体" w:eastAsia="黑体"/>
        </w:rPr>
        <w:t>）。</w:t>
      </w:r>
    </w:p>
    <w:p>
      <w:pPr>
        <w:ind w:left="0" w:leftChars="0" w:firstLine="0" w:firstLineChars="0"/>
        <w:rPr>
          <w:rFonts w:hint="eastAsia" w:ascii="黑体" w:hAnsi="宋体" w:eastAsia="黑体"/>
        </w:rPr>
      </w:pPr>
      <w:r>
        <w:rPr>
          <w:rFonts w:hint="eastAsia" w:ascii="黑体" w:hAnsi="宋体" w:eastAsia="黑体"/>
        </w:rPr>
        <w:t xml:space="preserve">   A 少筋破坏     B 适筋破坏   </w:t>
      </w:r>
      <w:r>
        <w:rPr>
          <w:rFonts w:ascii="黑体" w:hAnsi="宋体" w:eastAsia="黑体"/>
        </w:rPr>
        <w:t xml:space="preserve"> </w:t>
      </w:r>
      <w:r>
        <w:rPr>
          <w:rFonts w:hint="eastAsia" w:ascii="黑体" w:hAnsi="宋体" w:eastAsia="黑体"/>
        </w:rPr>
        <w:t xml:space="preserve"> C 超筋破坏  </w:t>
      </w:r>
      <w:r>
        <w:rPr>
          <w:rFonts w:ascii="黑体" w:hAnsi="宋体" w:eastAsia="黑体"/>
        </w:rPr>
        <w:t xml:space="preserve">    D</w:t>
      </w:r>
      <w:r>
        <w:rPr>
          <w:rFonts w:hint="eastAsia" w:ascii="黑体" w:hAnsi="宋体" w:eastAsia="黑体"/>
        </w:rPr>
        <w:t>界限破坏</w:t>
      </w:r>
    </w:p>
    <w:p>
      <w:pPr>
        <w:pStyle w:val="2"/>
        <w:ind w:left="0" w:leftChars="0" w:firstLine="0" w:firstLineChars="0"/>
        <w:rPr>
          <w:rFonts w:ascii="Times New Roman" w:hAnsi="Times New Roman"/>
        </w:rPr>
      </w:pPr>
      <w:r>
        <w:rPr>
          <w:rFonts w:hint="eastAsia" w:ascii="黑体" w:hAnsi="宋体" w:eastAsia="黑体"/>
          <w:lang w:val="en-US" w:eastAsia="zh-CN"/>
        </w:rPr>
        <w:t>7</w:t>
      </w:r>
      <w:r>
        <w:rPr>
          <w:rFonts w:hint="eastAsia" w:ascii="黑体" w:hAnsi="宋体" w:eastAsia="黑体"/>
        </w:rPr>
        <w:t>、</w:t>
      </w:r>
      <w:r>
        <w:rPr>
          <w:rFonts w:ascii="Times New Roman" w:hAnsi="Times New Roman"/>
        </w:rPr>
        <w:t>无腹筋梁斜截面受剪破坏形态主要有三种，对同样的构件，其斜截面承载力的关系为(</w:t>
      </w:r>
      <w:r>
        <w:rPr>
          <w:rFonts w:hint="eastAsia" w:ascii="Times New Roman" w:hAnsi="Times New Roman"/>
        </w:rPr>
        <w:t xml:space="preserve"> B </w:t>
      </w:r>
      <w:r>
        <w:rPr>
          <w:rFonts w:ascii="Times New Roman" w:hAnsi="Times New Roman"/>
        </w:rPr>
        <w:t>)。</w:t>
      </w:r>
      <w:r>
        <w:rPr>
          <w:rFonts w:ascii="Times New Roman" w:hAnsi="Times New Roman"/>
        </w:rPr>
        <w:cr/>
      </w:r>
      <w:r>
        <w:rPr>
          <w:rFonts w:ascii="Times New Roman" w:hAnsi="Times New Roman"/>
        </w:rPr>
        <w:t xml:space="preserve">    (</w:t>
      </w:r>
      <w:r>
        <w:rPr>
          <w:rFonts w:ascii="Times New Roman" w:hAnsi="Times New Roman"/>
          <w:i/>
        </w:rPr>
        <w:t>A</w:t>
      </w:r>
      <w:r>
        <w:rPr>
          <w:rFonts w:ascii="Times New Roman" w:hAnsi="Times New Roman"/>
        </w:rPr>
        <w:t>) 斜拉破坏＞剪压破坏＞斜压破坏</w:t>
      </w:r>
    </w:p>
    <w:p>
      <w:pPr>
        <w:pStyle w:val="2"/>
        <w:ind w:left="0" w:leftChars="0" w:firstLine="0" w:firstLineChars="0"/>
        <w:rPr>
          <w:rFonts w:ascii="Times New Roman" w:hAnsi="Times New Roman"/>
        </w:rPr>
      </w:pPr>
      <w:r>
        <w:rPr>
          <w:rFonts w:ascii="Times New Roman" w:hAnsi="Times New Roman"/>
        </w:rPr>
        <w:t xml:space="preserve">    (B) 斜拉破坏＜剪压破坏＜斜压破坏</w:t>
      </w:r>
    </w:p>
    <w:p>
      <w:pPr>
        <w:pStyle w:val="2"/>
        <w:ind w:left="0" w:leftChars="0" w:firstLine="0" w:firstLineChars="0"/>
        <w:rPr>
          <w:rFonts w:ascii="Times New Roman" w:hAnsi="Times New Roman"/>
        </w:rPr>
      </w:pPr>
      <w:r>
        <w:rPr>
          <w:rFonts w:ascii="Times New Roman" w:hAnsi="Times New Roman"/>
        </w:rPr>
        <w:t xml:space="preserve">    (C) 剪压破坏＞斜压破坏＞斜拉破坏    </w:t>
      </w:r>
    </w:p>
    <w:p>
      <w:pPr>
        <w:ind w:left="0" w:leftChars="0" w:firstLine="0" w:firstLineChars="0"/>
        <w:rPr>
          <w:rFonts w:hint="eastAsia" w:ascii="黑体" w:hAnsi="宋体" w:eastAsia="黑体"/>
        </w:rPr>
      </w:pPr>
      <w:r>
        <w:rPr>
          <w:rFonts w:hint="eastAsia"/>
          <w:lang w:val="en-US" w:eastAsia="zh-CN"/>
        </w:rPr>
        <w:t xml:space="preserve">   </w:t>
      </w:r>
      <w:r>
        <w:t xml:space="preserve"> (D) 剪压破坏＝斜压破坏＞斜拉破坏</w:t>
      </w:r>
    </w:p>
    <w:p>
      <w:pPr>
        <w:ind w:left="0" w:leftChars="0" w:firstLine="0" w:firstLineChars="0"/>
        <w:rPr>
          <w:rFonts w:hint="eastAsia" w:ascii="黑体" w:hAnsi="宋体" w:eastAsia="黑体"/>
        </w:rPr>
      </w:pPr>
      <w:r>
        <w:rPr>
          <w:rFonts w:hint="eastAsia" w:ascii="黑体" w:hAnsi="宋体" w:eastAsia="黑体"/>
          <w:lang w:val="en-US" w:eastAsia="zh-CN"/>
        </w:rPr>
        <w:t>8</w:t>
      </w:r>
      <w:r>
        <w:rPr>
          <w:rFonts w:hint="eastAsia" w:ascii="黑体" w:hAnsi="宋体" w:eastAsia="黑体"/>
        </w:rPr>
        <w:t>、</w:t>
      </w:r>
      <w:r>
        <w:rPr>
          <w:rFonts w:ascii="黑体" w:hAnsi="宋体" w:eastAsia="黑体"/>
        </w:rPr>
        <w:t>T</w:t>
      </w:r>
      <w:r>
        <w:rPr>
          <w:rFonts w:hint="eastAsia" w:ascii="黑体" w:hAnsi="宋体" w:eastAsia="黑体"/>
        </w:rPr>
        <w:t xml:space="preserve">形受弯构件根据中和轴是否在翼缘内将其分为几种类型？（ </w:t>
      </w:r>
      <w:r>
        <w:rPr>
          <w:rFonts w:ascii="黑体" w:hAnsi="宋体" w:eastAsia="黑体"/>
        </w:rPr>
        <w:t xml:space="preserve"> B</w:t>
      </w:r>
      <w:r>
        <w:rPr>
          <w:rFonts w:hint="eastAsia" w:ascii="黑体" w:hAnsi="宋体" w:eastAsia="黑体"/>
        </w:rPr>
        <w:t xml:space="preserve">  ）</w:t>
      </w:r>
    </w:p>
    <w:p>
      <w:pPr>
        <w:ind w:left="0" w:leftChars="0" w:firstLine="0" w:firstLineChars="0"/>
        <w:rPr>
          <w:rFonts w:hint="eastAsia" w:ascii="黑体" w:hAnsi="宋体" w:eastAsia="黑体"/>
        </w:rPr>
      </w:pPr>
      <w:r>
        <w:rPr>
          <w:rFonts w:hint="eastAsia" w:ascii="黑体" w:hAnsi="宋体" w:eastAsia="黑体"/>
        </w:rPr>
        <w:t xml:space="preserve">    A  1       B  2       C  3       D 4</w:t>
      </w:r>
    </w:p>
    <w:p>
      <w:pPr>
        <w:ind w:left="0" w:leftChars="0" w:firstLine="0" w:firstLineChars="0"/>
        <w:rPr>
          <w:rFonts w:hint="eastAsia" w:ascii="黑体" w:hAnsi="宋体" w:eastAsia="黑体"/>
        </w:rPr>
      </w:pPr>
      <w:r>
        <w:rPr>
          <w:rFonts w:hint="eastAsia" w:ascii="黑体" w:hAnsi="宋体" w:eastAsia="黑体"/>
          <w:lang w:val="en-US" w:eastAsia="zh-CN"/>
        </w:rPr>
        <w:t>9</w:t>
      </w:r>
      <w:r>
        <w:rPr>
          <w:rFonts w:hint="eastAsia" w:ascii="黑体" w:hAnsi="宋体" w:eastAsia="黑体"/>
        </w:rPr>
        <w:t xml:space="preserve">、钢筋混凝土大偏压构件的破坏特征是：（   </w:t>
      </w:r>
      <w:r>
        <w:rPr>
          <w:rFonts w:hint="eastAsia" w:ascii="黑体" w:hAnsi="宋体" w:eastAsia="黑体"/>
          <w:lang w:val="en-US" w:eastAsia="zh-CN"/>
        </w:rPr>
        <w:t>A</w:t>
      </w:r>
      <w:r>
        <w:rPr>
          <w:rFonts w:hint="eastAsia" w:ascii="黑体" w:hAnsi="宋体" w:eastAsia="黑体"/>
        </w:rPr>
        <w:t xml:space="preserve">    ）。</w:t>
      </w:r>
    </w:p>
    <w:p>
      <w:pPr>
        <w:ind w:left="0" w:leftChars="0" w:firstLine="0" w:firstLineChars="0"/>
        <w:rPr>
          <w:rFonts w:hint="eastAsia" w:ascii="黑体" w:hAnsi="宋体" w:eastAsia="黑体"/>
        </w:rPr>
      </w:pPr>
      <w:r>
        <w:rPr>
          <w:rFonts w:hint="eastAsia" w:ascii="黑体" w:hAnsi="宋体" w:eastAsia="黑体"/>
          <w:lang w:val="en-US" w:eastAsia="zh-CN"/>
        </w:rPr>
        <w:t xml:space="preserve">  </w:t>
      </w:r>
      <w:r>
        <w:rPr>
          <w:rFonts w:hint="eastAsia" w:ascii="黑体" w:hAnsi="宋体" w:eastAsia="黑体"/>
        </w:rPr>
        <w:t>A 远侧钢筋受拉屈服，随后近侧钢筋受压屈服，混凝土也压碎；</w:t>
      </w:r>
    </w:p>
    <w:p>
      <w:pPr>
        <w:ind w:left="0" w:leftChars="0" w:firstLine="0" w:firstLineChars="0"/>
        <w:rPr>
          <w:rFonts w:hint="eastAsia" w:ascii="黑体" w:hAnsi="宋体" w:eastAsia="黑体"/>
        </w:rPr>
      </w:pPr>
      <w:r>
        <w:rPr>
          <w:rFonts w:hint="eastAsia" w:ascii="黑体" w:hAnsi="宋体" w:eastAsia="黑体"/>
        </w:rPr>
        <w:t xml:space="preserve">  B近侧钢筋受拉屈服，随后远侧钢筋受压屈服，混凝土也压碎；</w:t>
      </w:r>
    </w:p>
    <w:p>
      <w:pPr>
        <w:ind w:left="0" w:leftChars="0" w:firstLine="0" w:firstLineChars="0"/>
        <w:rPr>
          <w:rFonts w:hint="eastAsia" w:ascii="黑体" w:hAnsi="宋体" w:eastAsia="黑体"/>
        </w:rPr>
      </w:pPr>
      <w:r>
        <w:rPr>
          <w:rFonts w:hint="eastAsia" w:ascii="黑体" w:hAnsi="宋体" w:eastAsia="黑体"/>
        </w:rPr>
        <w:t xml:space="preserve"> </w:t>
      </w:r>
      <w:r>
        <w:rPr>
          <w:rFonts w:hint="eastAsia" w:ascii="黑体" w:hAnsi="宋体" w:eastAsia="黑体"/>
          <w:lang w:val="en-US" w:eastAsia="zh-CN"/>
        </w:rPr>
        <w:t xml:space="preserve"> </w:t>
      </w:r>
      <w:r>
        <w:rPr>
          <w:rFonts w:hint="eastAsia" w:ascii="黑体" w:hAnsi="宋体" w:eastAsia="黑体"/>
        </w:rPr>
        <w:t>C 近侧钢筋和混凝土应力不定，远侧钢筋受拉屈服；</w:t>
      </w:r>
    </w:p>
    <w:p>
      <w:pPr>
        <w:ind w:left="0" w:leftChars="0" w:firstLine="0" w:firstLineChars="0"/>
        <w:rPr>
          <w:rFonts w:hint="eastAsia" w:ascii="黑体" w:hAnsi="宋体" w:eastAsia="黑体"/>
        </w:rPr>
      </w:pPr>
      <w:r>
        <w:rPr>
          <w:rFonts w:hint="eastAsia" w:ascii="黑体" w:hAnsi="宋体" w:eastAsia="黑体"/>
        </w:rPr>
        <w:t xml:space="preserve"> </w:t>
      </w:r>
      <w:r>
        <w:rPr>
          <w:rFonts w:hint="eastAsia" w:ascii="黑体" w:hAnsi="宋体" w:eastAsia="黑体"/>
          <w:lang w:val="en-US" w:eastAsia="zh-CN"/>
        </w:rPr>
        <w:t xml:space="preserve"> </w:t>
      </w:r>
      <w:r>
        <w:rPr>
          <w:rFonts w:hint="eastAsia" w:ascii="黑体" w:hAnsi="宋体" w:eastAsia="黑体"/>
        </w:rPr>
        <w:t>D远侧钢筋和混凝土应力不定，近侧钢筋受拉屈服。</w:t>
      </w:r>
    </w:p>
    <w:p>
      <w:pPr>
        <w:ind w:left="0" w:leftChars="0" w:firstLine="0" w:firstLineChars="0"/>
        <w:rPr>
          <w:rFonts w:hint="eastAsia" w:ascii="黑体" w:hAnsi="宋体" w:eastAsia="黑体"/>
        </w:rPr>
      </w:pPr>
      <w:r>
        <w:rPr>
          <w:rFonts w:hint="eastAsia" w:ascii="黑体" w:hAnsi="宋体" w:eastAsia="黑体"/>
        </w:rPr>
        <w:t>1</w:t>
      </w:r>
      <w:r>
        <w:rPr>
          <w:rFonts w:hint="eastAsia" w:ascii="黑体" w:hAnsi="宋体" w:eastAsia="黑体"/>
          <w:lang w:val="en-US" w:eastAsia="zh-CN"/>
        </w:rPr>
        <w:t>0</w:t>
      </w:r>
      <w:r>
        <w:rPr>
          <w:rFonts w:hint="eastAsia" w:ascii="宋体" w:hAnsi="宋体"/>
        </w:rPr>
        <w:t>、</w:t>
      </w:r>
      <w:r>
        <w:rPr>
          <w:rFonts w:hint="eastAsia" w:ascii="黑体" w:hAnsi="宋体" w:eastAsia="黑体"/>
        </w:rPr>
        <w:t xml:space="preserve">在下列影响梁的抗剪承载力因素中，（ </w:t>
      </w:r>
      <w:r>
        <w:rPr>
          <w:rFonts w:ascii="黑体" w:hAnsi="宋体" w:eastAsia="黑体"/>
        </w:rPr>
        <w:t>D</w:t>
      </w:r>
      <w:r>
        <w:rPr>
          <w:rFonts w:hint="eastAsia" w:ascii="黑体" w:hAnsi="宋体" w:eastAsia="黑体"/>
        </w:rPr>
        <w:t xml:space="preserve">   ）影响最小。</w:t>
      </w:r>
    </w:p>
    <w:p>
      <w:pPr>
        <w:ind w:left="0" w:leftChars="0" w:firstLine="0" w:firstLineChars="0"/>
        <w:rPr>
          <w:rFonts w:hint="eastAsia" w:ascii="黑体" w:hAnsi="宋体" w:eastAsia="黑体"/>
        </w:rPr>
      </w:pPr>
      <w:r>
        <w:rPr>
          <w:rFonts w:hint="eastAsia" w:ascii="黑体" w:hAnsi="宋体" w:eastAsia="黑体"/>
        </w:rPr>
        <w:t xml:space="preserve">   A 截面尺寸    B 混凝土强度    C 配箍率       D 配筋率</w:t>
      </w:r>
    </w:p>
    <w:p>
      <w:pPr>
        <w:ind w:left="0" w:leftChars="0" w:firstLine="0" w:firstLineChars="0"/>
        <w:rPr>
          <w:rFonts w:hint="eastAsia" w:ascii="黑体" w:hAnsi="宋体" w:eastAsia="黑体"/>
        </w:rPr>
      </w:pPr>
      <w:r>
        <w:rPr>
          <w:rFonts w:hint="eastAsia" w:ascii="黑体" w:hAnsi="宋体" w:eastAsia="黑体"/>
        </w:rPr>
        <w:t>1</w:t>
      </w:r>
      <w:r>
        <w:rPr>
          <w:rFonts w:hint="eastAsia" w:ascii="黑体" w:hAnsi="宋体" w:eastAsia="黑体"/>
          <w:lang w:val="en-US" w:eastAsia="zh-CN"/>
        </w:rPr>
        <w:t>1</w:t>
      </w:r>
      <w:r>
        <w:rPr>
          <w:rFonts w:hint="eastAsia" w:ascii="黑体" w:hAnsi="宋体" w:eastAsia="黑体"/>
        </w:rPr>
        <w:t>、混凝土构件的保护层厚度与下面哪种因素无关（     ）？</w:t>
      </w:r>
    </w:p>
    <w:p>
      <w:pPr>
        <w:ind w:left="0" w:leftChars="0" w:firstLine="0" w:firstLineChars="0"/>
        <w:rPr>
          <w:rFonts w:hint="eastAsia" w:ascii="黑体" w:hAnsi="宋体" w:eastAsia="黑体"/>
        </w:rPr>
      </w:pPr>
      <w:r>
        <w:rPr>
          <w:rFonts w:hint="eastAsia" w:ascii="黑体" w:hAnsi="宋体" w:eastAsia="黑体"/>
        </w:rPr>
        <w:t xml:space="preserve">   A 混凝土强度等级    B 构件类型    C 构件工作环境    D 钢筋级别</w:t>
      </w:r>
    </w:p>
    <w:p>
      <w:pPr>
        <w:ind w:left="0" w:leftChars="0" w:firstLine="0" w:firstLineChars="0"/>
        <w:rPr>
          <w:rFonts w:hint="eastAsia" w:ascii="黑体" w:hAnsi="宋体" w:eastAsia="黑体"/>
        </w:rPr>
      </w:pPr>
      <w:r>
        <w:rPr>
          <w:rFonts w:hint="eastAsia" w:ascii="黑体" w:hAnsi="宋体" w:eastAsia="黑体"/>
        </w:rPr>
        <w:t>1</w:t>
      </w:r>
      <w:r>
        <w:rPr>
          <w:rFonts w:hint="eastAsia" w:ascii="黑体" w:hAnsi="宋体" w:eastAsia="黑体"/>
          <w:lang w:val="en-US" w:eastAsia="zh-CN"/>
        </w:rPr>
        <w:t>2</w:t>
      </w:r>
      <w:r>
        <w:rPr>
          <w:rFonts w:hint="eastAsia" w:ascii="黑体" w:hAnsi="宋体" w:eastAsia="黑体"/>
        </w:rPr>
        <w:t>、规范规定的受拉钢筋锚固长度</w:t>
      </w:r>
      <w:r>
        <w:rPr>
          <w:rFonts w:hint="eastAsia" w:ascii="黑体" w:hAnsi="宋体" w:eastAsia="黑体"/>
        </w:rPr>
        <w:object>
          <v:shape id="_x0000_i1029" o:spt="75" type="#_x0000_t75" style="height:18pt;width:11pt;" o:ole="t" filled="f" stroked="f" coordsize="21600,21600">
            <v:path/>
            <v:fill on="f" focussize="0,0"/>
            <v:stroke on="f"/>
            <v:imagedata r:id="rId15" o:title=""/>
            <o:lock v:ext="edit" grouping="f" rotation="f" text="f" aspectratio="t"/>
            <w10:wrap type="none"/>
            <w10:anchorlock/>
          </v:shape>
          <o:OLEObject Type="Embed" ProgID="Equation.3" ShapeID="_x0000_i1029" DrawAspect="Content" ObjectID="_1468075729" r:id="rId14">
            <o:LockedField>false</o:LockedField>
          </o:OLEObject>
        </w:object>
      </w:r>
      <w:r>
        <w:rPr>
          <w:rFonts w:hint="eastAsia" w:ascii="黑体" w:hAnsi="宋体" w:eastAsia="黑体"/>
        </w:rPr>
        <w:t>为（     ）。</w:t>
      </w:r>
    </w:p>
    <w:p>
      <w:pPr>
        <w:ind w:left="0" w:leftChars="0" w:firstLine="0" w:firstLineChars="0"/>
        <w:rPr>
          <w:rFonts w:hint="eastAsia" w:ascii="黑体" w:hAnsi="宋体" w:eastAsia="黑体"/>
        </w:rPr>
      </w:pPr>
      <w:r>
        <w:rPr>
          <w:rFonts w:hint="eastAsia" w:ascii="黑体" w:hAnsi="宋体" w:eastAsia="黑体"/>
        </w:rPr>
        <w:t>A．随混凝土强度等级的提高而增大；</w:t>
      </w:r>
    </w:p>
    <w:p>
      <w:pPr>
        <w:ind w:left="0" w:leftChars="0" w:firstLine="0" w:firstLineChars="0"/>
        <w:rPr>
          <w:rFonts w:hint="eastAsia" w:ascii="黑体" w:hAnsi="宋体" w:eastAsia="黑体"/>
        </w:rPr>
      </w:pPr>
      <w:r>
        <w:rPr>
          <w:rFonts w:hint="eastAsia" w:ascii="黑体" w:hAnsi="宋体" w:eastAsia="黑体"/>
        </w:rPr>
        <w:t>B．随钢筋等级提高而降低；</w:t>
      </w:r>
    </w:p>
    <w:p>
      <w:pPr>
        <w:ind w:left="0" w:leftChars="0" w:firstLine="0" w:firstLineChars="0"/>
        <w:rPr>
          <w:rFonts w:hint="eastAsia" w:ascii="黑体" w:hAnsi="宋体" w:eastAsia="黑体"/>
        </w:rPr>
      </w:pPr>
      <w:r>
        <w:rPr>
          <w:rFonts w:hint="eastAsia" w:ascii="黑体" w:hAnsi="宋体" w:eastAsia="黑体"/>
        </w:rPr>
        <w:t>C．随混凝土等级提高而减少，随钢筋等级提高而增大；</w:t>
      </w:r>
    </w:p>
    <w:p>
      <w:pPr>
        <w:ind w:left="0" w:leftChars="0" w:firstLine="0" w:firstLineChars="0"/>
        <w:rPr>
          <w:rFonts w:hint="eastAsia" w:ascii="黑体" w:hAnsi="宋体" w:eastAsia="黑体"/>
        </w:rPr>
      </w:pPr>
      <w:r>
        <w:rPr>
          <w:rFonts w:hint="eastAsia" w:ascii="黑体" w:hAnsi="宋体" w:eastAsia="黑体"/>
        </w:rPr>
        <w:t>D．随混凝土及钢筋等级提高而减小；</w:t>
      </w:r>
    </w:p>
    <w:p>
      <w:pPr>
        <w:ind w:left="0" w:leftChars="0" w:firstLine="0" w:firstLineChars="0"/>
        <w:rPr>
          <w:rFonts w:hint="eastAsia" w:ascii="黑体" w:hAnsi="宋体" w:eastAsia="黑体"/>
        </w:rPr>
      </w:pPr>
    </w:p>
    <w:p>
      <w:pPr>
        <w:ind w:left="0" w:leftChars="0" w:firstLine="0" w:firstLineChars="0"/>
        <w:rPr>
          <w:rFonts w:hint="eastAsia" w:ascii="黑体" w:hAnsi="宋体" w:eastAsia="黑体"/>
        </w:rPr>
      </w:pPr>
      <w:r>
        <w:rPr>
          <w:rFonts w:hint="eastAsia" w:ascii="黑体" w:hAnsi="宋体" w:eastAsia="黑体"/>
        </w:rPr>
        <w:t>1</w:t>
      </w:r>
      <w:r>
        <w:rPr>
          <w:rFonts w:hint="eastAsia" w:ascii="黑体" w:hAnsi="宋体" w:eastAsia="黑体"/>
          <w:lang w:val="en-US" w:eastAsia="zh-CN"/>
        </w:rPr>
        <w:t>3</w:t>
      </w:r>
      <w:r>
        <w:rPr>
          <w:rFonts w:hint="eastAsia" w:ascii="黑体" w:hAnsi="宋体" w:eastAsia="黑体"/>
        </w:rPr>
        <w:t>、钢筋混凝土构件受扭纵筋的布置应沿截面（     ）。</w:t>
      </w:r>
    </w:p>
    <w:p>
      <w:pPr>
        <w:ind w:left="0" w:leftChars="0" w:firstLine="0" w:firstLineChars="0"/>
        <w:rPr>
          <w:rFonts w:hint="eastAsia" w:ascii="黑体" w:hAnsi="宋体" w:eastAsia="黑体"/>
        </w:rPr>
      </w:pPr>
      <w:r>
        <w:rPr>
          <w:rFonts w:hint="eastAsia" w:ascii="黑体" w:hAnsi="宋体" w:eastAsia="黑体"/>
        </w:rPr>
        <w:t xml:space="preserve">   A 上面布置    B 上下面均匀布置   C 下面布置   D 周边均匀布置</w:t>
      </w:r>
    </w:p>
    <w:p>
      <w:pPr>
        <w:ind w:left="0" w:leftChars="0" w:firstLine="0" w:firstLineChars="0"/>
        <w:rPr>
          <w:rFonts w:hint="eastAsia" w:ascii="黑体" w:hAnsi="宋体" w:eastAsia="黑体"/>
        </w:rPr>
      </w:pPr>
      <w:r>
        <w:rPr>
          <w:rFonts w:hint="eastAsia" w:ascii="黑体" w:hAnsi="宋体" w:eastAsia="黑体"/>
          <w:lang w:val="en-US" w:eastAsia="zh-CN"/>
        </w:rPr>
        <w:t>14</w:t>
      </w:r>
      <w:r>
        <w:rPr>
          <w:rFonts w:hint="eastAsia" w:ascii="黑体" w:hAnsi="宋体" w:eastAsia="黑体"/>
        </w:rPr>
        <w:t>、预应力混凝土结构的混凝土强度不宜低于（     ）</w:t>
      </w:r>
    </w:p>
    <w:p>
      <w:pPr>
        <w:ind w:left="0" w:leftChars="0" w:firstLine="0" w:firstLineChars="0"/>
        <w:rPr>
          <w:rFonts w:hint="eastAsia" w:ascii="黑体" w:hAnsi="宋体" w:eastAsia="黑体"/>
        </w:rPr>
      </w:pPr>
      <w:r>
        <w:rPr>
          <w:rFonts w:hint="eastAsia" w:ascii="黑体" w:hAnsi="宋体" w:eastAsia="黑体"/>
        </w:rPr>
        <w:t xml:space="preserve">   A </w:t>
      </w:r>
      <w:r>
        <w:rPr>
          <w:rFonts w:ascii="黑体" w:hAnsi="宋体" w:eastAsia="黑体"/>
        </w:rPr>
        <w:t>C25</w:t>
      </w:r>
      <w:r>
        <w:rPr>
          <w:rFonts w:hint="eastAsia" w:ascii="黑体" w:hAnsi="宋体" w:eastAsia="黑体"/>
        </w:rPr>
        <w:t xml:space="preserve">        B </w:t>
      </w:r>
      <w:r>
        <w:rPr>
          <w:rFonts w:ascii="黑体" w:hAnsi="宋体" w:eastAsia="黑体"/>
        </w:rPr>
        <w:t>C</w:t>
      </w:r>
      <w:r>
        <w:rPr>
          <w:rFonts w:hint="eastAsia" w:ascii="黑体" w:hAnsi="宋体" w:eastAsia="黑体"/>
        </w:rPr>
        <w:t xml:space="preserve">30         C </w:t>
      </w:r>
      <w:r>
        <w:rPr>
          <w:rFonts w:ascii="黑体" w:hAnsi="宋体" w:eastAsia="黑体"/>
        </w:rPr>
        <w:t>C35</w:t>
      </w:r>
      <w:r>
        <w:rPr>
          <w:rFonts w:hint="eastAsia" w:ascii="黑体" w:hAnsi="宋体" w:eastAsia="黑体"/>
        </w:rPr>
        <w:t xml:space="preserve">      D </w:t>
      </w:r>
      <w:r>
        <w:rPr>
          <w:rFonts w:ascii="黑体" w:hAnsi="宋体" w:eastAsia="黑体"/>
        </w:rPr>
        <w:t>C</w:t>
      </w:r>
      <w:r>
        <w:rPr>
          <w:rFonts w:hint="eastAsia" w:ascii="黑体" w:hAnsi="宋体" w:eastAsia="黑体"/>
        </w:rPr>
        <w:t>40</w:t>
      </w:r>
    </w:p>
    <w:p>
      <w:pPr>
        <w:ind w:left="0" w:leftChars="0" w:firstLine="0" w:firstLineChars="0"/>
        <w:rPr>
          <w:rFonts w:hint="eastAsia" w:ascii="黑体" w:hAnsi="宋体" w:eastAsia="黑体"/>
        </w:rPr>
      </w:pPr>
    </w:p>
    <w:p>
      <w:pPr>
        <w:ind w:left="0" w:leftChars="0" w:firstLine="0" w:firstLineChars="0"/>
        <w:rPr>
          <w:rFonts w:hint="eastAsia" w:ascii="黑体" w:hAnsi="宋体" w:eastAsia="黑体"/>
        </w:rPr>
      </w:pPr>
      <w:r>
        <w:rPr>
          <w:rFonts w:hint="eastAsia" w:ascii="黑体" w:hAnsi="宋体" w:eastAsia="黑体"/>
        </w:rPr>
        <w:t>15、砌体的抗压强度较砖的强度（    ）。</w:t>
      </w:r>
    </w:p>
    <w:p>
      <w:pPr>
        <w:ind w:left="0" w:leftChars="0" w:firstLine="0" w:firstLineChars="0"/>
        <w:rPr>
          <w:rFonts w:hint="eastAsia" w:ascii="黑体" w:hAnsi="宋体" w:eastAsia="黑体"/>
        </w:rPr>
      </w:pPr>
      <w:r>
        <w:rPr>
          <w:rFonts w:hint="eastAsia" w:ascii="黑体" w:hAnsi="宋体" w:eastAsia="黑体"/>
        </w:rPr>
        <w:t xml:space="preserve">   A 高      B 低          C 相同     D 不可定</w:t>
      </w:r>
    </w:p>
    <w:p>
      <w:pPr>
        <w:ind w:left="0" w:leftChars="0" w:firstLine="0" w:firstLineChars="0"/>
        <w:rPr>
          <w:rFonts w:hint="eastAsia" w:ascii="黑体" w:hAnsi="宋体" w:eastAsia="黑体"/>
          <w:b/>
          <w:color w:val="FF0000"/>
        </w:rPr>
      </w:pPr>
      <w:r>
        <w:rPr>
          <w:rFonts w:hint="eastAsia" w:ascii="黑体" w:hAnsi="宋体" w:eastAsia="黑体"/>
          <w:b/>
          <w:color w:val="FF0000"/>
        </w:rPr>
        <w:t>二、判断题</w:t>
      </w:r>
    </w:p>
    <w:p>
      <w:pPr>
        <w:ind w:left="0" w:leftChars="0" w:firstLine="0" w:firstLineChars="0"/>
        <w:rPr>
          <w:rFonts w:hint="eastAsia" w:ascii="黑体" w:hAnsi="宋体" w:eastAsia="黑体"/>
        </w:rPr>
      </w:pPr>
      <w:r>
        <w:rPr>
          <w:rFonts w:hint="eastAsia" w:ascii="黑体" w:hAnsi="宋体" w:eastAsia="黑体"/>
        </w:rPr>
        <w:t xml:space="preserve">1、比较适筋梁与超筋梁的破坏，可以发现，两者的差异在于前者破坏始于受拉钢筋，后者始于受压区混凝土。（  </w:t>
      </w:r>
      <w:r>
        <w:rPr>
          <w:rFonts w:ascii="Arial" w:hAnsi="Arial" w:eastAsia="黑体" w:cs="Arial"/>
        </w:rPr>
        <w:t>√</w:t>
      </w:r>
      <w:r>
        <w:rPr>
          <w:rFonts w:hint="eastAsia" w:ascii="黑体" w:hAnsi="宋体" w:eastAsia="黑体"/>
        </w:rPr>
        <w:t xml:space="preserve">  ）</w:t>
      </w:r>
    </w:p>
    <w:p>
      <w:pPr>
        <w:ind w:left="0" w:leftChars="0" w:firstLine="0" w:firstLineChars="0"/>
        <w:rPr>
          <w:rFonts w:hint="eastAsia" w:ascii="黑体" w:hAnsi="宋体" w:eastAsia="黑体"/>
        </w:rPr>
      </w:pPr>
      <w:r>
        <w:rPr>
          <w:rFonts w:hint="eastAsia" w:ascii="黑体" w:hAnsi="宋体" w:eastAsia="黑体"/>
        </w:rPr>
        <w:t>2、大偏心受压构件截面及配筋已知则</w:t>
      </w:r>
      <w:r>
        <w:rPr>
          <w:rFonts w:ascii="黑体" w:hAnsi="宋体" w:eastAsia="黑体"/>
        </w:rPr>
        <w:t>M</w:t>
      </w:r>
      <w:r>
        <w:rPr>
          <w:rFonts w:hint="eastAsia" w:ascii="黑体" w:hAnsi="宋体" w:eastAsia="黑体"/>
        </w:rPr>
        <w:t>不变，</w:t>
      </w:r>
      <w:r>
        <w:rPr>
          <w:rFonts w:ascii="黑体" w:hAnsi="宋体" w:eastAsia="黑体"/>
        </w:rPr>
        <w:t>N</w:t>
      </w:r>
      <w:r>
        <w:rPr>
          <w:rFonts w:hint="eastAsia" w:ascii="黑体" w:hAnsi="宋体" w:eastAsia="黑体"/>
        </w:rPr>
        <w:t xml:space="preserve">越小越安全（  </w:t>
      </w:r>
      <w:r>
        <w:rPr>
          <w:rFonts w:ascii="黑体" w:hAnsi="宋体" w:eastAsia="黑体"/>
        </w:rPr>
        <w:t>X</w:t>
      </w:r>
      <w:r>
        <w:rPr>
          <w:rFonts w:hint="eastAsia" w:ascii="黑体" w:hAnsi="宋体" w:eastAsia="黑体"/>
        </w:rPr>
        <w:t xml:space="preserve">  ）</w:t>
      </w:r>
    </w:p>
    <w:p>
      <w:pPr>
        <w:ind w:left="0" w:leftChars="0" w:firstLine="0" w:firstLineChars="0"/>
        <w:rPr>
          <w:rFonts w:hint="eastAsia" w:ascii="黑体" w:hAnsi="宋体" w:eastAsia="黑体"/>
        </w:rPr>
      </w:pPr>
      <w:r>
        <w:rPr>
          <w:rFonts w:hint="eastAsia" w:ascii="黑体" w:hAnsi="宋体" w:eastAsia="黑体"/>
        </w:rPr>
        <w:t xml:space="preserve">3、组合砖砌体中为了提高构件的受压承载力，采用强度较高的钢筋是有效的（ </w:t>
      </w:r>
      <w:r>
        <w:rPr>
          <w:rFonts w:ascii="黑体" w:hAnsi="宋体" w:eastAsia="黑体"/>
        </w:rPr>
        <w:t>X</w:t>
      </w:r>
      <w:r>
        <w:rPr>
          <w:rFonts w:hint="eastAsia" w:ascii="黑体" w:hAnsi="宋体" w:eastAsia="黑体"/>
        </w:rPr>
        <w:t xml:space="preserve">  ）</w:t>
      </w:r>
    </w:p>
    <w:p>
      <w:pPr>
        <w:ind w:left="0" w:leftChars="0" w:firstLine="0" w:firstLineChars="0"/>
        <w:rPr>
          <w:rFonts w:hint="eastAsia" w:ascii="黑体" w:hAnsi="宋体" w:eastAsia="黑体"/>
        </w:rPr>
      </w:pPr>
      <w:r>
        <w:rPr>
          <w:rFonts w:hint="eastAsia" w:ascii="黑体" w:hAnsi="宋体" w:eastAsia="黑体"/>
        </w:rPr>
        <w:t xml:space="preserve">4、烧结多孔砖不能用于多层建筑的承重结构（ </w:t>
      </w:r>
      <w:r>
        <w:rPr>
          <w:rFonts w:ascii="宋体" w:hAnsi="宋体"/>
        </w:rPr>
        <w:t>X</w:t>
      </w:r>
      <w:r>
        <w:rPr>
          <w:rFonts w:hint="eastAsia" w:ascii="黑体" w:hAnsi="宋体" w:eastAsia="黑体"/>
        </w:rPr>
        <w:t xml:space="preserve">  ）</w:t>
      </w:r>
    </w:p>
    <w:p>
      <w:pPr>
        <w:ind w:left="0" w:leftChars="0" w:firstLine="0" w:firstLineChars="0"/>
        <w:rPr>
          <w:rFonts w:hint="eastAsia" w:ascii="黑体" w:hAnsi="宋体" w:eastAsia="黑体"/>
        </w:rPr>
      </w:pPr>
      <w:r>
        <w:rPr>
          <w:rFonts w:hint="eastAsia" w:ascii="黑体" w:hAnsi="宋体" w:eastAsia="黑体"/>
        </w:rPr>
        <w:t>5、</w:t>
      </w:r>
      <w:r>
        <w:rPr>
          <w:rFonts w:hint="eastAsia" w:ascii="宋体"/>
          <w:szCs w:val="21"/>
        </w:rPr>
        <w:t>若砼立方体强度的试验方法由在试块表面不涂油改为涂油三种边长尺寸为100mm、150mm、200mm的试块强度是相同的。</w:t>
      </w:r>
      <w:r>
        <w:rPr>
          <w:rFonts w:hint="eastAsia" w:ascii="黑体" w:hAnsi="宋体" w:eastAsia="黑体"/>
        </w:rPr>
        <w:t xml:space="preserve">。（  </w:t>
      </w:r>
      <w:r>
        <w:rPr>
          <w:rFonts w:ascii="Arial" w:hAnsi="Arial" w:eastAsia="黑体" w:cs="Arial"/>
        </w:rPr>
        <w:t>√</w:t>
      </w:r>
      <w:r>
        <w:rPr>
          <w:rFonts w:hint="eastAsia" w:ascii="黑体" w:hAnsi="黑体" w:eastAsia="黑体" w:cs="黑体"/>
        </w:rPr>
        <w:t xml:space="preserve"> </w:t>
      </w:r>
      <w:r>
        <w:rPr>
          <w:rFonts w:hint="eastAsia" w:ascii="黑体" w:hAnsi="宋体" w:eastAsia="黑体"/>
        </w:rPr>
        <w:t xml:space="preserve">  ）</w:t>
      </w:r>
    </w:p>
    <w:p>
      <w:pPr>
        <w:ind w:left="0" w:leftChars="0" w:firstLine="0" w:firstLineChars="0"/>
        <w:rPr>
          <w:rFonts w:hint="eastAsia" w:ascii="黑体" w:hAnsi="宋体" w:eastAsia="黑体"/>
        </w:rPr>
      </w:pPr>
      <w:r>
        <w:rPr>
          <w:rFonts w:hint="eastAsia" w:ascii="黑体" w:hAnsi="宋体" w:eastAsia="黑体"/>
        </w:rPr>
        <w:t xml:space="preserve">6、界限破坏形态是大小偏心受压破坏的界限，其判断方法与超筋梁与适筋梁的界限判断方法一致。（  </w:t>
      </w:r>
      <w:r>
        <w:rPr>
          <w:rFonts w:ascii="Arial" w:hAnsi="Arial" w:eastAsia="黑体" w:cs="Arial"/>
        </w:rPr>
        <w:t>√</w:t>
      </w:r>
      <w:r>
        <w:rPr>
          <w:rFonts w:hint="eastAsia" w:ascii="黑体" w:hAnsi="黑体" w:eastAsia="黑体" w:cs="黑体"/>
        </w:rPr>
        <w:t xml:space="preserve"> </w:t>
      </w:r>
      <w:r>
        <w:rPr>
          <w:rFonts w:hint="eastAsia" w:ascii="黑体" w:hAnsi="宋体" w:eastAsia="黑体"/>
        </w:rPr>
        <w:t xml:space="preserve">  ）</w:t>
      </w:r>
    </w:p>
    <w:p>
      <w:pPr>
        <w:ind w:left="0" w:leftChars="0" w:firstLine="0" w:firstLineChars="0"/>
        <w:rPr>
          <w:rFonts w:hint="eastAsia" w:ascii="黑体" w:hAnsi="宋体" w:eastAsia="黑体"/>
        </w:rPr>
      </w:pPr>
      <w:r>
        <w:rPr>
          <w:rFonts w:hint="eastAsia" w:ascii="黑体" w:hAnsi="宋体" w:eastAsia="黑体"/>
        </w:rPr>
        <w:t>7、</w:t>
      </w:r>
      <w:r>
        <w:rPr>
          <w:rFonts w:hint="eastAsia"/>
        </w:rPr>
        <w:t>工字梁和空心板可按Ｔ形截面计算。</w:t>
      </w:r>
      <w:r>
        <w:rPr>
          <w:rFonts w:hint="eastAsia" w:ascii="黑体" w:hAnsi="宋体" w:eastAsia="黑体"/>
        </w:rPr>
        <w:t xml:space="preserve">（  </w:t>
      </w:r>
      <w:r>
        <w:rPr>
          <w:rFonts w:ascii="Arial" w:hAnsi="Arial" w:eastAsia="黑体" w:cs="Arial"/>
        </w:rPr>
        <w:t>√</w:t>
      </w:r>
      <w:r>
        <w:rPr>
          <w:rFonts w:hint="eastAsia" w:ascii="黑体" w:hAnsi="宋体" w:eastAsia="黑体"/>
        </w:rPr>
        <w:t xml:space="preserve">  ）</w:t>
      </w:r>
    </w:p>
    <w:p>
      <w:pPr>
        <w:ind w:left="0" w:leftChars="0" w:firstLine="0" w:firstLineChars="0"/>
        <w:rPr>
          <w:rFonts w:hint="eastAsia" w:ascii="黑体" w:hAnsi="宋体" w:eastAsia="黑体"/>
        </w:rPr>
      </w:pPr>
      <w:r>
        <w:rPr>
          <w:rFonts w:hint="eastAsia" w:ascii="黑体" w:hAnsi="宋体" w:eastAsia="黑体"/>
        </w:rPr>
        <w:t>8、对于钢筋混凝土构件当配筋率相同时，钢筋直径越大，裂缝间距越小，裂缝宽度也越小。（    ）</w:t>
      </w:r>
    </w:p>
    <w:p>
      <w:pPr>
        <w:ind w:left="0" w:leftChars="0" w:firstLine="0" w:firstLineChars="0"/>
        <w:rPr>
          <w:rFonts w:hint="eastAsia" w:ascii="黑体" w:hAnsi="宋体" w:eastAsia="黑体"/>
        </w:rPr>
      </w:pPr>
      <w:r>
        <w:rPr>
          <w:rFonts w:hint="eastAsia" w:ascii="黑体" w:hAnsi="宋体" w:eastAsia="黑体"/>
        </w:rPr>
        <w:t>9、水泥强度越高，用量越多，水灰比越大，收缩越小。（    ）</w:t>
      </w:r>
    </w:p>
    <w:p>
      <w:pPr>
        <w:ind w:left="0" w:leftChars="0" w:firstLine="0" w:firstLineChars="0"/>
        <w:rPr>
          <w:rFonts w:hint="eastAsia" w:ascii="黑体" w:hAnsi="宋体" w:eastAsia="黑体"/>
        </w:rPr>
      </w:pPr>
      <w:r>
        <w:rPr>
          <w:rFonts w:hint="eastAsia" w:ascii="黑体" w:hAnsi="宋体" w:eastAsia="黑体"/>
        </w:rPr>
        <w:t>10、</w:t>
      </w:r>
      <w:r>
        <w:rPr>
          <w:rFonts w:hint="eastAsia" w:ascii="宋体"/>
          <w:szCs w:val="21"/>
        </w:rPr>
        <w:t>纵向钢筋标准的尺寸是指外包尺寸。</w:t>
      </w:r>
      <w:r>
        <w:rPr>
          <w:rFonts w:hint="eastAsia" w:ascii="黑体" w:hAnsi="宋体" w:eastAsia="黑体"/>
        </w:rPr>
        <w:t>（     ）</w:t>
      </w:r>
    </w:p>
    <w:p>
      <w:pPr>
        <w:ind w:left="0" w:leftChars="0" w:firstLine="0" w:firstLineChars="0"/>
        <w:rPr>
          <w:rFonts w:hint="eastAsia" w:ascii="黑体" w:hAnsi="宋体" w:eastAsia="黑体"/>
          <w:b/>
          <w:color w:val="FF0000"/>
        </w:rPr>
      </w:pPr>
      <w:r>
        <w:rPr>
          <w:rFonts w:hint="eastAsia" w:ascii="黑体" w:hAnsi="宋体" w:eastAsia="黑体"/>
          <w:b/>
          <w:color w:val="FF0000"/>
        </w:rPr>
        <w:t>三、填空题</w:t>
      </w:r>
    </w:p>
    <w:p>
      <w:pPr>
        <w:ind w:left="0" w:leftChars="0" w:firstLine="0" w:firstLineChars="0"/>
        <w:rPr>
          <w:rFonts w:hint="eastAsia" w:ascii="黑体" w:hAnsi="宋体" w:eastAsia="黑体"/>
        </w:rPr>
      </w:pPr>
      <w:r>
        <w:rPr>
          <w:rFonts w:hint="eastAsia" w:ascii="黑体" w:hAnsi="宋体" w:eastAsia="黑体"/>
        </w:rPr>
        <w:t>1、适筋梁</w:t>
      </w:r>
      <w:r>
        <w:rPr>
          <w:rFonts w:hint="eastAsia" w:ascii="黑体" w:hAnsi="宋体" w:eastAsia="黑体"/>
          <w:lang w:eastAsia="zh-CN"/>
        </w:rPr>
        <w:t>的破坏始于（</w:t>
      </w:r>
      <w:r>
        <w:rPr>
          <w:rFonts w:hint="eastAsia" w:ascii="黑体" w:hAnsi="宋体" w:eastAsia="黑体"/>
          <w:lang w:val="en-US" w:eastAsia="zh-CN"/>
        </w:rPr>
        <w:t xml:space="preserve">      </w:t>
      </w:r>
      <w:r>
        <w:rPr>
          <w:rFonts w:hint="eastAsia" w:ascii="黑体" w:hAnsi="宋体" w:eastAsia="黑体"/>
          <w:lang w:eastAsia="zh-CN"/>
        </w:rPr>
        <w:t>）的屈服。</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黑体" w:hAnsi="宋体" w:eastAsia="黑体"/>
          <w:lang w:eastAsia="zh-CN"/>
        </w:rPr>
      </w:pPr>
      <w:r>
        <w:rPr>
          <w:rFonts w:hint="eastAsia" w:ascii="黑体" w:hAnsi="宋体" w:eastAsia="黑体"/>
        </w:rPr>
        <w:t>2、</w:t>
      </w:r>
      <w:r>
        <w:rPr>
          <w:rFonts w:hint="eastAsia" w:ascii="黑体" w:hAnsi="宋体" w:eastAsia="黑体"/>
          <w:lang w:eastAsia="zh-CN"/>
        </w:rPr>
        <w:t>双筋矩形截面受弯构件承载力计算的适用条件，为防止超筋破坏，应满足（</w:t>
      </w:r>
      <w:r>
        <w:rPr>
          <w:rFonts w:hint="eastAsia" w:ascii="Symbol" w:hAnsi="Symbol" w:eastAsia="宋体"/>
          <w:i/>
          <w:color w:val="000000"/>
          <w:highlight w:val="white"/>
          <w:lang w:val="en-US" w:eastAsia="zh-CN"/>
        </w:rPr>
        <w:t xml:space="preserve"> </w:t>
      </w:r>
      <w:r>
        <w:rPr>
          <w:rFonts w:hint="eastAsia" w:ascii="Symbol" w:hAnsi="Symbol" w:eastAsia="宋体"/>
          <w:i/>
          <w:color w:val="000000"/>
          <w:highlight w:val="white"/>
          <w:lang w:val="en-US" w:eastAsia="zh-CN"/>
        </w:rPr>
        <w:t xml:space="preserve">   </w:t>
      </w:r>
      <w:r>
        <w:rPr>
          <w:rFonts w:hint="eastAsia" w:ascii="黑体" w:hAnsi="宋体" w:eastAsia="黑体"/>
          <w:lang w:val="en-US" w:eastAsia="zh-CN"/>
        </w:rPr>
        <w:t xml:space="preserve"> </w:t>
      </w:r>
      <w:r>
        <w:rPr>
          <w:rFonts w:hint="eastAsia" w:ascii="黑体" w:hAnsi="宋体" w:eastAsia="黑体"/>
          <w:lang w:eastAsia="zh-CN"/>
        </w:rPr>
        <w:t>）；</w:t>
      </w:r>
    </w:p>
    <w:p>
      <w:pPr>
        <w:ind w:left="0" w:leftChars="0" w:firstLine="0" w:firstLineChars="0"/>
        <w:rPr>
          <w:rFonts w:hint="eastAsia" w:ascii="黑体" w:hAnsi="宋体" w:eastAsia="黑体"/>
        </w:rPr>
      </w:pPr>
      <w:r>
        <w:rPr>
          <w:rFonts w:hint="eastAsia" w:ascii="黑体" w:hAnsi="宋体" w:eastAsia="黑体"/>
          <w:lang w:eastAsia="zh-CN"/>
        </w:rPr>
        <w:t>为保证受压钢筋达到屈服强度，应满足（</w:t>
      </w:r>
      <w:r>
        <w:rPr>
          <w:rFonts w:hint="eastAsia" w:ascii="黑体" w:hAnsi="黑体" w:eastAsia="黑体" w:cs="黑体"/>
          <w:lang w:val="en-US" w:eastAsia="zh-CN"/>
        </w:rPr>
        <w:t xml:space="preserve">      </w:t>
      </w:r>
      <w:r>
        <w:rPr>
          <w:rFonts w:hint="eastAsia" w:ascii="黑体" w:hAnsi="宋体" w:eastAsia="黑体"/>
          <w:lang w:eastAsia="zh-CN"/>
        </w:rPr>
        <w:t>）。</w:t>
      </w:r>
    </w:p>
    <w:p>
      <w:pPr>
        <w:ind w:left="0" w:leftChars="0" w:firstLine="0" w:firstLineChars="0"/>
        <w:rPr>
          <w:rFonts w:hint="eastAsia" w:ascii="黑体" w:hAnsi="宋体" w:eastAsia="黑体"/>
        </w:rPr>
      </w:pPr>
      <w:r>
        <w:rPr>
          <w:rFonts w:hint="eastAsia" w:ascii="黑体" w:hAnsi="宋体" w:eastAsia="黑体"/>
        </w:rPr>
        <w:t>3、梁的斜截面受剪破坏主要有（斜压破坏 ），（ 剪压破坏   ），（ 斜拉破坏  ）三种。</w:t>
      </w:r>
    </w:p>
    <w:p>
      <w:pPr>
        <w:ind w:left="0" w:leftChars="0" w:firstLine="0" w:firstLineChars="0"/>
        <w:rPr>
          <w:rFonts w:hint="eastAsia" w:ascii="黑体" w:hAnsi="宋体" w:eastAsia="黑体"/>
        </w:rPr>
      </w:pPr>
      <w:r>
        <w:rPr>
          <w:rFonts w:hint="eastAsia" w:ascii="黑体" w:hAnsi="宋体" w:eastAsia="黑体"/>
        </w:rPr>
        <w:t>4、</w:t>
      </w:r>
      <w:r>
        <w:rPr>
          <w:rFonts w:hint="eastAsia"/>
          <w:spacing w:val="-2"/>
          <w:szCs w:val="21"/>
        </w:rPr>
        <w:t>100</w:t>
      </w:r>
      <w:r>
        <w:rPr>
          <w:spacing w:val="-2"/>
          <w:szCs w:val="21"/>
        </w:rPr>
        <w:t>mm</w:t>
      </w:r>
      <w:r>
        <w:rPr>
          <w:rFonts w:hint="eastAsia"/>
          <w:spacing w:val="-2"/>
          <w:szCs w:val="21"/>
        </w:rPr>
        <w:t>立方体试块测得立方体强度为20牛顿/平方毫米，则相对于150立方体试块的强度为</w:t>
      </w:r>
      <w:r>
        <w:rPr>
          <w:rFonts w:hint="eastAsia"/>
          <w:spacing w:val="-2"/>
          <w:szCs w:val="21"/>
          <w:u w:val="none" w:color="auto"/>
        </w:rPr>
        <w:t xml:space="preserve"> </w:t>
      </w:r>
      <w:r>
        <w:rPr>
          <w:rFonts w:hint="eastAsia"/>
          <w:spacing w:val="-2"/>
          <w:szCs w:val="21"/>
          <w:u w:val="none" w:color="auto"/>
          <w:lang w:eastAsia="zh-CN"/>
        </w:rPr>
        <w:t>（</w:t>
      </w:r>
      <w:r>
        <w:rPr>
          <w:rFonts w:hint="eastAsia"/>
          <w:spacing w:val="-2"/>
          <w:szCs w:val="21"/>
          <w:u w:val="none" w:color="auto"/>
        </w:rPr>
        <w:t xml:space="preserve"> 19 </w:t>
      </w:r>
      <w:r>
        <w:rPr>
          <w:rFonts w:hint="eastAsia"/>
          <w:spacing w:val="-2"/>
          <w:szCs w:val="21"/>
          <w:u w:val="none" w:color="auto"/>
          <w:lang w:eastAsia="zh-CN"/>
        </w:rPr>
        <w:t>）</w:t>
      </w:r>
      <w:r>
        <w:rPr>
          <w:rFonts w:hint="eastAsia"/>
          <w:spacing w:val="-2"/>
          <w:szCs w:val="21"/>
        </w:rPr>
        <w:t>牛顿/平方毫米。</w:t>
      </w:r>
    </w:p>
    <w:p>
      <w:pPr>
        <w:ind w:left="0" w:leftChars="0" w:firstLine="0" w:firstLineChars="0"/>
        <w:rPr>
          <w:rFonts w:hint="eastAsia" w:ascii="黑体" w:hAnsi="宋体" w:eastAsia="黑体"/>
        </w:rPr>
      </w:pPr>
      <w:r>
        <w:rPr>
          <w:rFonts w:hint="eastAsia" w:ascii="黑体" w:hAnsi="宋体" w:eastAsia="黑体"/>
        </w:rPr>
        <w:t>5、梁支座处的箍筋一般从梁边（或墙边）（  50  ）mm处开始设置。</w:t>
      </w:r>
    </w:p>
    <w:p>
      <w:pPr>
        <w:ind w:left="0" w:leftChars="0" w:firstLine="0" w:firstLineChars="0"/>
        <w:rPr>
          <w:rFonts w:hint="eastAsia" w:ascii="黑体" w:hAnsi="宋体" w:eastAsia="黑体"/>
        </w:rPr>
      </w:pPr>
      <w:r>
        <w:rPr>
          <w:rFonts w:hint="eastAsia" w:ascii="黑体" w:hAnsi="宋体" w:eastAsia="黑体"/>
        </w:rPr>
        <w:t>6、</w:t>
      </w:r>
      <w:r>
        <w:rPr>
          <w:rFonts w:hint="eastAsia" w:ascii="黑体" w:hAnsi="宋体" w:eastAsia="黑体"/>
          <w:lang w:eastAsia="zh-CN"/>
        </w:rPr>
        <w:t>用于</w:t>
      </w:r>
      <w:r>
        <w:rPr>
          <w:rFonts w:hint="eastAsia" w:ascii="黑体" w:hAnsi="宋体" w:eastAsia="黑体"/>
        </w:rPr>
        <w:t>预应力</w:t>
      </w:r>
      <w:r>
        <w:rPr>
          <w:rFonts w:hint="eastAsia" w:ascii="黑体" w:hAnsi="宋体" w:eastAsia="黑体"/>
          <w:lang w:eastAsia="zh-CN"/>
        </w:rPr>
        <w:t>混凝土结构中的钢材有（</w:t>
      </w:r>
      <w:r>
        <w:rPr>
          <w:rFonts w:hint="eastAsia" w:ascii="黑体" w:hAnsi="宋体" w:eastAsia="黑体"/>
          <w:lang w:val="en-US" w:eastAsia="zh-CN"/>
        </w:rPr>
        <w:t xml:space="preserve"> </w:t>
      </w:r>
      <w:r>
        <w:rPr>
          <w:rFonts w:hint="eastAsia" w:ascii="黑体" w:hAnsi="宋体" w:eastAsia="黑体"/>
          <w:lang w:eastAsia="zh-CN"/>
        </w:rPr>
        <w:t>钢筋</w:t>
      </w:r>
      <w:r>
        <w:rPr>
          <w:rFonts w:hint="eastAsia" w:ascii="黑体" w:hAnsi="宋体" w:eastAsia="黑体"/>
          <w:lang w:val="en-US" w:eastAsia="zh-CN"/>
        </w:rPr>
        <w:t xml:space="preserve"> </w:t>
      </w:r>
      <w:r>
        <w:rPr>
          <w:rFonts w:hint="eastAsia" w:ascii="黑体" w:hAnsi="宋体" w:eastAsia="黑体"/>
          <w:lang w:eastAsia="zh-CN"/>
        </w:rPr>
        <w:t>）</w:t>
      </w:r>
      <w:r>
        <w:rPr>
          <w:rFonts w:hint="eastAsia" w:ascii="黑体" w:hAnsi="宋体" w:eastAsia="黑体"/>
        </w:rPr>
        <w:t>、</w:t>
      </w:r>
      <w:r>
        <w:rPr>
          <w:rFonts w:hint="eastAsia" w:ascii="黑体" w:hAnsi="宋体" w:eastAsia="黑体"/>
          <w:lang w:eastAsia="zh-CN"/>
        </w:rPr>
        <w:t>（</w:t>
      </w:r>
      <w:r>
        <w:rPr>
          <w:rFonts w:hint="eastAsia" w:ascii="黑体" w:hAnsi="宋体" w:eastAsia="黑体"/>
          <w:lang w:val="en-US" w:eastAsia="zh-CN"/>
        </w:rPr>
        <w:t xml:space="preserve"> </w:t>
      </w:r>
      <w:r>
        <w:rPr>
          <w:rFonts w:hint="eastAsia" w:ascii="黑体" w:hAnsi="宋体" w:eastAsia="黑体"/>
          <w:lang w:eastAsia="zh-CN"/>
        </w:rPr>
        <w:t>钢丝</w:t>
      </w:r>
      <w:r>
        <w:rPr>
          <w:rFonts w:hint="eastAsia" w:ascii="黑体" w:hAnsi="宋体" w:eastAsia="黑体"/>
          <w:lang w:val="en-US" w:eastAsia="zh-CN"/>
        </w:rPr>
        <w:t xml:space="preserve"> </w:t>
      </w:r>
      <w:r>
        <w:rPr>
          <w:rFonts w:hint="eastAsia" w:ascii="黑体" w:hAnsi="宋体" w:eastAsia="黑体"/>
          <w:lang w:eastAsia="zh-CN"/>
        </w:rPr>
        <w:t>）</w:t>
      </w:r>
      <w:r>
        <w:rPr>
          <w:rFonts w:hint="eastAsia" w:ascii="黑体" w:hAnsi="宋体" w:eastAsia="黑体"/>
        </w:rPr>
        <w:t>、</w:t>
      </w:r>
      <w:r>
        <w:rPr>
          <w:rFonts w:hint="eastAsia" w:ascii="黑体" w:hAnsi="宋体" w:eastAsia="黑体"/>
          <w:lang w:eastAsia="zh-CN"/>
        </w:rPr>
        <w:t>（</w:t>
      </w:r>
      <w:r>
        <w:rPr>
          <w:rFonts w:hint="eastAsia" w:ascii="黑体" w:hAnsi="宋体" w:eastAsia="黑体"/>
          <w:lang w:val="en-US" w:eastAsia="zh-CN"/>
        </w:rPr>
        <w:t xml:space="preserve"> </w:t>
      </w:r>
      <w:r>
        <w:rPr>
          <w:rFonts w:hint="eastAsia" w:ascii="黑体" w:hAnsi="宋体" w:eastAsia="黑体"/>
          <w:lang w:eastAsia="zh-CN"/>
        </w:rPr>
        <w:t>钢绞线</w:t>
      </w:r>
      <w:r>
        <w:rPr>
          <w:rFonts w:hint="eastAsia" w:ascii="黑体" w:hAnsi="宋体" w:eastAsia="黑体"/>
          <w:lang w:val="en-US" w:eastAsia="zh-CN"/>
        </w:rPr>
        <w:t xml:space="preserve"> </w:t>
      </w:r>
      <w:r>
        <w:rPr>
          <w:rFonts w:hint="eastAsia" w:ascii="黑体" w:hAnsi="宋体" w:eastAsia="黑体"/>
          <w:lang w:eastAsia="zh-CN"/>
        </w:rPr>
        <w:t>）三大类。</w:t>
      </w:r>
    </w:p>
    <w:p>
      <w:pPr>
        <w:ind w:left="0" w:leftChars="0" w:firstLine="0" w:firstLineChars="0"/>
        <w:rPr>
          <w:rFonts w:hint="eastAsia" w:ascii="黑体" w:hAnsi="宋体" w:eastAsia="黑体"/>
        </w:rPr>
      </w:pPr>
      <w:r>
        <w:rPr>
          <w:rFonts w:hint="eastAsia" w:ascii="黑体" w:hAnsi="宋体" w:eastAsia="黑体"/>
        </w:rPr>
        <w:t>7、</w:t>
      </w:r>
      <w:r>
        <w:rPr>
          <w:rFonts w:hint="eastAsia"/>
          <w:szCs w:val="21"/>
        </w:rPr>
        <w:t>结构的功能要求包括</w:t>
      </w:r>
      <w:r>
        <w:rPr>
          <w:szCs w:val="21"/>
        </w:rPr>
        <w:t>_</w:t>
      </w:r>
      <w:r>
        <w:rPr>
          <w:rFonts w:hint="eastAsia"/>
          <w:szCs w:val="21"/>
          <w:u w:val="single"/>
        </w:rPr>
        <w:t>安全性</w:t>
      </w:r>
      <w:r>
        <w:rPr>
          <w:szCs w:val="21"/>
        </w:rPr>
        <w:t>_、_</w:t>
      </w:r>
      <w:r>
        <w:rPr>
          <w:rFonts w:hint="eastAsia"/>
          <w:szCs w:val="21"/>
          <w:u w:val="single"/>
        </w:rPr>
        <w:t>适用性</w:t>
      </w:r>
      <w:r>
        <w:rPr>
          <w:szCs w:val="21"/>
        </w:rPr>
        <w:t>_和</w:t>
      </w:r>
      <w:r>
        <w:rPr>
          <w:szCs w:val="21"/>
          <w:u w:val="single"/>
        </w:rPr>
        <w:t>_</w:t>
      </w:r>
      <w:r>
        <w:rPr>
          <w:rFonts w:hint="eastAsia"/>
          <w:szCs w:val="21"/>
          <w:u w:val="single"/>
        </w:rPr>
        <w:t>耐久性</w:t>
      </w:r>
      <w:r>
        <w:rPr>
          <w:szCs w:val="21"/>
        </w:rPr>
        <w:t>_</w:t>
      </w:r>
      <w:r>
        <w:rPr>
          <w:rFonts w:hint="eastAsia"/>
          <w:szCs w:val="21"/>
        </w:rPr>
        <w:t>。</w:t>
      </w:r>
    </w:p>
    <w:p>
      <w:pPr>
        <w:tabs>
          <w:tab w:val="left" w:pos="0"/>
        </w:tabs>
        <w:spacing w:line="0" w:lineRule="atLeast"/>
        <w:ind w:left="0" w:leftChars="0" w:firstLine="0" w:firstLineChars="0"/>
        <w:rPr>
          <w:rFonts w:hint="eastAsia"/>
          <w:spacing w:val="-2"/>
          <w:szCs w:val="21"/>
        </w:rPr>
      </w:pPr>
      <w:r>
        <w:rPr>
          <w:rFonts w:hint="eastAsia" w:ascii="黑体" w:hAnsi="宋体" w:eastAsia="黑体"/>
        </w:rPr>
        <w:t>8、</w:t>
      </w:r>
      <w:r>
        <w:rPr>
          <w:rFonts w:hint="eastAsia"/>
          <w:spacing w:val="-2"/>
          <w:szCs w:val="21"/>
        </w:rPr>
        <w:t xml:space="preserve">等效矩形应力图的等效的两个基本条件是 </w:t>
      </w:r>
      <w:r>
        <w:rPr>
          <w:rFonts w:hint="eastAsia"/>
          <w:spacing w:val="-2"/>
          <w:szCs w:val="21"/>
          <w:u w:val="single"/>
        </w:rPr>
        <w:t xml:space="preserve">  面积相等（大小相等） </w:t>
      </w:r>
      <w:r>
        <w:rPr>
          <w:rFonts w:hint="eastAsia"/>
          <w:spacing w:val="-2"/>
          <w:szCs w:val="21"/>
        </w:rPr>
        <w:t>和</w:t>
      </w:r>
      <w:r>
        <w:rPr>
          <w:rFonts w:hint="eastAsia"/>
          <w:spacing w:val="-2"/>
          <w:szCs w:val="21"/>
          <w:u w:val="single"/>
        </w:rPr>
        <w:t xml:space="preserve">  形心相同（作用点相同） </w:t>
      </w:r>
      <w:r>
        <w:rPr>
          <w:rFonts w:hint="eastAsia"/>
          <w:spacing w:val="-2"/>
          <w:szCs w:val="21"/>
        </w:rPr>
        <w:t>。</w:t>
      </w:r>
    </w:p>
    <w:p>
      <w:pPr>
        <w:ind w:left="0" w:leftChars="0" w:firstLine="0" w:firstLineChars="0"/>
        <w:rPr>
          <w:rFonts w:hint="eastAsia" w:ascii="黑体" w:hAnsi="宋体" w:eastAsia="黑体"/>
        </w:rPr>
      </w:pPr>
      <w:r>
        <w:rPr>
          <w:rFonts w:hint="eastAsia" w:ascii="黑体" w:hAnsi="宋体" w:eastAsia="黑体"/>
          <w:b/>
          <w:color w:val="FF0000"/>
        </w:rPr>
        <w:t>四、</w:t>
      </w:r>
      <w:r>
        <w:rPr>
          <w:rFonts w:hint="eastAsia" w:ascii="黑体" w:hAnsi="宋体" w:eastAsia="黑体"/>
          <w:b/>
          <w:color w:val="FF0000"/>
          <w:lang w:eastAsia="zh-CN"/>
        </w:rPr>
        <w:t>简答</w:t>
      </w:r>
      <w:r>
        <w:rPr>
          <w:rFonts w:hint="eastAsia" w:ascii="黑体" w:hAnsi="宋体" w:eastAsia="黑体"/>
          <w:b/>
          <w:color w:val="FF0000"/>
        </w:rPr>
        <w:t>题</w:t>
      </w:r>
    </w:p>
    <w:p>
      <w:pPr>
        <w:ind w:left="0" w:leftChars="0" w:firstLine="0" w:firstLineChars="0"/>
        <w:rPr>
          <w:rFonts w:ascii="黑体" w:hAnsi="宋体" w:eastAsia="黑体"/>
        </w:rPr>
      </w:pPr>
      <w:r>
        <w:rPr>
          <w:rFonts w:hint="eastAsia" w:ascii="黑体" w:hAnsi="宋体" w:eastAsia="黑体"/>
        </w:rPr>
        <w:t>1、</w:t>
      </w:r>
      <w:r>
        <w:rPr>
          <w:rFonts w:hint="eastAsia" w:ascii="黑体" w:hAnsi="宋体" w:eastAsia="黑体"/>
          <w:lang w:eastAsia="zh-CN"/>
        </w:rPr>
        <w:t>请简述</w:t>
      </w:r>
      <w:r>
        <w:rPr>
          <w:rFonts w:hint="eastAsia" w:ascii="黑体" w:hAnsi="宋体" w:eastAsia="黑体"/>
        </w:rPr>
        <w:t>混凝土结构有哪些优缺点</w:t>
      </w:r>
      <w:r>
        <w:rPr>
          <w:rFonts w:hint="eastAsia" w:ascii="黑体" w:hAnsi="宋体" w:eastAsia="黑体"/>
          <w:lang w:eastAsia="zh-CN"/>
        </w:rPr>
        <w:t>。</w:t>
      </w:r>
    </w:p>
    <w:p>
      <w:pPr>
        <w:ind w:left="0" w:leftChars="0" w:firstLine="0" w:firstLineChars="0"/>
        <w:rPr>
          <w:rFonts w:hint="eastAsia" w:ascii="黑体" w:hAnsi="宋体" w:eastAsia="黑体"/>
        </w:rPr>
      </w:pPr>
      <w:r>
        <w:rPr>
          <w:rFonts w:hint="eastAsia" w:ascii="黑体" w:hAnsi="宋体" w:eastAsia="黑体"/>
        </w:rPr>
        <w:t>答：。</w:t>
      </w:r>
    </w:p>
    <w:p>
      <w:pPr>
        <w:ind w:left="0" w:leftChars="0" w:firstLine="0" w:firstLineChars="0"/>
        <w:rPr>
          <w:rFonts w:hint="eastAsia" w:ascii="黑体" w:hAnsi="宋体" w:eastAsia="黑体"/>
        </w:rPr>
      </w:pPr>
      <w:bookmarkStart w:id="0" w:name="_GoBack"/>
      <w:bookmarkEnd w:id="0"/>
    </w:p>
    <w:p>
      <w:pPr>
        <w:ind w:left="0" w:leftChars="0" w:firstLine="0" w:firstLineChars="0"/>
        <w:rPr>
          <w:rFonts w:hint="eastAsia" w:ascii="黑体" w:hAnsi="宋体" w:eastAsia="黑体"/>
        </w:rPr>
      </w:pPr>
      <w:r>
        <w:rPr>
          <w:rFonts w:hint="eastAsia" w:ascii="黑体" w:hAnsi="宋体" w:eastAsia="黑体"/>
        </w:rPr>
        <w:t>2、请简述受弯构件的三种破坏形态及其特点？</w:t>
      </w:r>
    </w:p>
    <w:p>
      <w:pPr>
        <w:ind w:left="0" w:leftChars="0" w:firstLine="0" w:firstLineChars="0"/>
        <w:rPr>
          <w:rFonts w:hint="eastAsia" w:ascii="黑体" w:hAnsi="宋体" w:eastAsia="黑体"/>
        </w:rPr>
      </w:pPr>
      <w:r>
        <w:rPr>
          <w:rFonts w:hint="eastAsia" w:ascii="黑体" w:hAnsi="宋体" w:eastAsia="黑体"/>
        </w:rPr>
        <w:t>答：少筋破坏:特点是受拉区混凝土一裂就坏，属于脆性破坏类型。</w:t>
      </w:r>
    </w:p>
    <w:p>
      <w:pPr>
        <w:ind w:left="0" w:leftChars="0" w:firstLine="420" w:firstLineChars="0"/>
        <w:rPr>
          <w:rFonts w:hint="eastAsia" w:ascii="黑体" w:hAnsi="宋体" w:eastAsia="黑体"/>
        </w:rPr>
      </w:pPr>
      <w:r>
        <w:rPr>
          <w:rFonts w:hint="eastAsia" w:ascii="黑体" w:hAnsi="宋体" w:eastAsia="黑体"/>
        </w:rPr>
        <w:t xml:space="preserve">适筋破坏：特点是纵向受拉钢筋先屈服，受压区混凝土随后压碎。属于延性破坏。    </w:t>
      </w:r>
    </w:p>
    <w:p>
      <w:pPr>
        <w:ind w:left="0" w:leftChars="0" w:firstLine="420" w:firstLineChars="0"/>
        <w:rPr>
          <w:rFonts w:hint="eastAsia" w:ascii="黑体" w:hAnsi="宋体" w:eastAsia="黑体"/>
        </w:rPr>
      </w:pPr>
      <w:r>
        <w:rPr>
          <w:rFonts w:hint="eastAsia" w:ascii="黑体" w:hAnsi="宋体" w:eastAsia="黑体"/>
        </w:rPr>
        <w:t>超筋破坏：特点是混凝土受压区先压碎，纵向受拉钢筋不屈服。属于脆性破坏类型。</w:t>
      </w:r>
    </w:p>
    <w:p>
      <w:pPr>
        <w:numPr>
          <w:ilvl w:val="0"/>
          <w:numId w:val="1"/>
        </w:numPr>
        <w:autoSpaceDE w:val="0"/>
        <w:autoSpaceDN w:val="0"/>
        <w:ind w:left="0" w:leftChars="0" w:firstLine="0" w:firstLineChars="0"/>
        <w:rPr>
          <w:rFonts w:hint="eastAsia" w:ascii="黑体" w:hAnsi="宋体" w:eastAsia="黑体"/>
          <w:b/>
          <w:color w:val="FF0000"/>
        </w:rPr>
      </w:pPr>
      <w:r>
        <w:rPr>
          <w:rFonts w:hint="eastAsia" w:ascii="黑体" w:hAnsi="宋体" w:eastAsia="黑体"/>
          <w:b/>
          <w:color w:val="FF0000"/>
        </w:rPr>
        <w:t>计算题</w:t>
      </w:r>
    </w:p>
    <w:p>
      <w:pPr>
        <w:numPr>
          <w:numId w:val="0"/>
        </w:numPr>
        <w:autoSpaceDE w:val="0"/>
        <w:autoSpaceDN w:val="0"/>
        <w:ind w:leftChars="0"/>
        <w:rPr>
          <w:rFonts w:hint="eastAsia" w:ascii="宋体" w:hAnsi="宋体"/>
          <w:color w:val="000000"/>
          <w:highlight w:val="white"/>
        </w:rPr>
      </w:pPr>
      <w:r>
        <w:rPr>
          <w:rFonts w:hint="eastAsia" w:ascii="黑体" w:hAnsi="宋体" w:eastAsia="黑体"/>
        </w:rPr>
        <w:t>1、</w:t>
      </w:r>
      <w:r>
        <w:rPr>
          <w:rFonts w:hint="eastAsia"/>
        </w:rPr>
        <w:t>已知</w:t>
      </w:r>
      <w:r>
        <w:rPr>
          <w:rFonts w:hint="eastAsia"/>
          <w:lang w:eastAsia="zh-CN"/>
        </w:rPr>
        <w:t>某</w:t>
      </w:r>
      <w:r>
        <w:rPr>
          <w:rFonts w:hint="eastAsia" w:ascii="宋体" w:hAnsi="宋体"/>
          <w:color w:val="000000"/>
          <w:highlight w:val="white"/>
        </w:rPr>
        <w:t>矩形</w:t>
      </w:r>
      <w:r>
        <w:rPr>
          <w:rFonts w:hint="eastAsia"/>
        </w:rPr>
        <w:t>梁的截面尺寸为</w:t>
      </w:r>
      <w:r>
        <w:rPr>
          <w:rFonts w:hint="eastAsia" w:ascii="宋体" w:hAnsi="宋体"/>
          <w:color w:val="000000"/>
          <w:highlight w:val="white"/>
        </w:rPr>
        <w:t xml:space="preserve">: </w:t>
      </w:r>
      <w:r>
        <w:rPr>
          <w:rFonts w:eastAsia="Times New Roman"/>
          <w:i/>
          <w:color w:val="000000"/>
          <w:highlight w:val="white"/>
        </w:rPr>
        <w:t>b</w:t>
      </w:r>
      <w:r>
        <w:rPr>
          <w:rFonts w:eastAsia="Times New Roman"/>
          <w:color w:val="000000"/>
          <w:highlight w:val="white"/>
        </w:rPr>
        <w:t>×</w:t>
      </w:r>
      <w:r>
        <w:rPr>
          <w:rFonts w:eastAsia="Times New Roman"/>
          <w:i/>
          <w:color w:val="000000"/>
          <w:highlight w:val="white"/>
        </w:rPr>
        <w:t>h</w:t>
      </w:r>
      <w:r>
        <w:rPr>
          <w:rFonts w:eastAsia="Times New Roman"/>
          <w:color w:val="000000"/>
          <w:highlight w:val="white"/>
        </w:rPr>
        <w:t xml:space="preserve"> = </w:t>
      </w:r>
      <w:r>
        <w:rPr>
          <w:rFonts w:hint="eastAsia" w:eastAsia="宋体"/>
          <w:color w:val="000000"/>
          <w:highlight w:val="white"/>
          <w:lang w:val="en-US" w:eastAsia="zh-CN"/>
        </w:rPr>
        <w:t>25</w:t>
      </w:r>
      <w:r>
        <w:rPr>
          <w:rFonts w:eastAsia="Times New Roman"/>
          <w:color w:val="000000"/>
          <w:highlight w:val="white"/>
        </w:rPr>
        <w:t>0 mm×</w:t>
      </w:r>
      <w:r>
        <w:rPr>
          <w:rFonts w:hint="eastAsia" w:eastAsia="宋体"/>
          <w:color w:val="000000"/>
          <w:highlight w:val="white"/>
          <w:lang w:val="en-US" w:eastAsia="zh-CN"/>
        </w:rPr>
        <w:t>45</w:t>
      </w:r>
      <w:r>
        <w:rPr>
          <w:rFonts w:eastAsia="Times New Roman"/>
          <w:color w:val="000000"/>
          <w:highlight w:val="white"/>
        </w:rPr>
        <w:t>0 mm</w:t>
      </w:r>
      <w:r>
        <w:rPr>
          <w:rFonts w:hint="eastAsia"/>
          <w:color w:val="000000"/>
          <w:highlight w:val="white"/>
        </w:rPr>
        <w:t xml:space="preserve"> </w:t>
      </w:r>
      <w:r>
        <w:rPr>
          <w:rFonts w:hint="eastAsia"/>
          <w:color w:val="000000"/>
          <w:highlight w:val="white"/>
          <w:lang w:eastAsia="zh-CN"/>
        </w:rPr>
        <w:t>，</w:t>
      </w:r>
      <w:r>
        <w:rPr>
          <w:rFonts w:eastAsia="Times New Roman"/>
          <w:i/>
          <w:color w:val="000000"/>
          <w:highlight w:val="white"/>
        </w:rPr>
        <w:t>a</w:t>
      </w:r>
      <w:r>
        <w:rPr>
          <w:rFonts w:eastAsia="Times New Roman"/>
          <w:color w:val="000000"/>
          <w:highlight w:val="white"/>
          <w:vertAlign w:val="subscript"/>
        </w:rPr>
        <w:t>s</w:t>
      </w:r>
      <w:r>
        <w:rPr>
          <w:rFonts w:hint="eastAsia" w:ascii="宋体" w:hAnsi="宋体"/>
          <w:color w:val="000000"/>
          <w:highlight w:val="white"/>
        </w:rPr>
        <w:t xml:space="preserve">= </w:t>
      </w:r>
      <w:r>
        <w:rPr>
          <w:rFonts w:ascii="宋体" w:hAnsi="宋体"/>
          <w:color w:val="000000"/>
          <w:highlight w:val="white"/>
        </w:rPr>
        <w:t>3</w:t>
      </w:r>
      <w:r>
        <w:rPr>
          <w:rFonts w:hint="eastAsia" w:ascii="宋体" w:hAnsi="宋体"/>
          <w:color w:val="000000"/>
          <w:highlight w:val="white"/>
        </w:rPr>
        <w:t>5 mm</w:t>
      </w:r>
      <w:r>
        <w:rPr>
          <w:rFonts w:hint="eastAsia"/>
          <w:color w:val="000000"/>
          <w:highlight w:val="white"/>
        </w:rPr>
        <w:t xml:space="preserve"> ，</w:t>
      </w:r>
      <w:r>
        <w:rPr>
          <w:rFonts w:hint="eastAsia" w:ascii="宋体" w:hAnsi="宋体"/>
          <w:color w:val="000000"/>
          <w:highlight w:val="white"/>
        </w:rPr>
        <w:t xml:space="preserve">计算跨度: </w:t>
      </w:r>
    </w:p>
    <w:p>
      <w:pPr>
        <w:autoSpaceDE w:val="0"/>
        <w:autoSpaceDN w:val="0"/>
        <w:ind w:left="0" w:leftChars="0" w:firstLine="0" w:firstLineChars="0"/>
        <w:rPr>
          <w:rFonts w:eastAsia="Times New Roman"/>
          <w:color w:val="000000"/>
          <w:highlight w:val="white"/>
        </w:rPr>
      </w:pPr>
      <w:r>
        <w:rPr>
          <w:rFonts w:eastAsia="Times New Roman"/>
          <w:i/>
          <w:color w:val="000000"/>
          <w:highlight w:val="white"/>
        </w:rPr>
        <w:t>l</w:t>
      </w:r>
      <w:r>
        <w:rPr>
          <w:rFonts w:eastAsia="Times New Roman"/>
          <w:color w:val="000000"/>
          <w:highlight w:val="white"/>
          <w:vertAlign w:val="subscript"/>
        </w:rPr>
        <w:t>0</w:t>
      </w:r>
      <w:r>
        <w:rPr>
          <w:rFonts w:eastAsia="Times New Roman"/>
          <w:color w:val="000000"/>
          <w:highlight w:val="white"/>
        </w:rPr>
        <w:t xml:space="preserve"> = 4</w:t>
      </w:r>
      <w:r>
        <w:rPr>
          <w:rFonts w:hint="eastAsia" w:eastAsia="宋体"/>
          <w:color w:val="000000"/>
          <w:highlight w:val="white"/>
          <w:lang w:val="en-US" w:eastAsia="zh-CN"/>
        </w:rPr>
        <w:t>2</w:t>
      </w:r>
      <w:r>
        <w:rPr>
          <w:rFonts w:eastAsia="Times New Roman"/>
          <w:color w:val="000000"/>
          <w:highlight w:val="white"/>
        </w:rPr>
        <w:t xml:space="preserve">00 mm </w:t>
      </w:r>
      <w:r>
        <w:rPr>
          <w:rFonts w:hint="eastAsia" w:eastAsia="宋体"/>
          <w:color w:val="000000"/>
          <w:highlight w:val="white"/>
          <w:lang w:val="en-US" w:eastAsia="zh-CN"/>
        </w:rPr>
        <w:t xml:space="preserve">  </w:t>
      </w:r>
      <w:r>
        <w:rPr>
          <w:rFonts w:hint="eastAsia" w:ascii="宋体" w:hAnsi="宋体"/>
          <w:color w:val="000000"/>
          <w:highlight w:val="white"/>
        </w:rPr>
        <w:t>混凝土:C30</w:t>
      </w:r>
      <w:r>
        <w:rPr>
          <w:rFonts w:hint="eastAsia" w:ascii="宋体" w:hAnsi="宋体"/>
          <w:color w:val="000000"/>
          <w:highlight w:val="white"/>
          <w:lang w:eastAsia="zh-CN"/>
        </w:rPr>
        <w:t>（</w:t>
      </w:r>
      <w:r>
        <w:rPr>
          <w:rFonts w:eastAsia="Times New Roman"/>
          <w:i/>
          <w:color w:val="000000"/>
          <w:highlight w:val="white"/>
        </w:rPr>
        <w:t>f</w:t>
      </w:r>
      <w:r>
        <w:rPr>
          <w:rFonts w:eastAsia="Times New Roman"/>
          <w:color w:val="000000"/>
          <w:highlight w:val="white"/>
          <w:vertAlign w:val="subscript"/>
        </w:rPr>
        <w:t>c</w:t>
      </w:r>
      <w:r>
        <w:rPr>
          <w:rFonts w:eastAsia="Times New Roman"/>
          <w:color w:val="000000"/>
          <w:highlight w:val="white"/>
        </w:rPr>
        <w:t xml:space="preserve"> = 14.30N/mm</w:t>
      </w:r>
      <w:r>
        <w:rPr>
          <w:rFonts w:eastAsia="Times New Roman"/>
          <w:color w:val="000000"/>
          <w:highlight w:val="white"/>
          <w:vertAlign w:val="superscript"/>
        </w:rPr>
        <w:t>2</w:t>
      </w:r>
      <w:r>
        <w:rPr>
          <w:rFonts w:hint="eastAsia"/>
          <w:color w:val="000000"/>
          <w:highlight w:val="white"/>
        </w:rPr>
        <w:t xml:space="preserve"> </w:t>
      </w:r>
      <w:r>
        <w:rPr>
          <w:rFonts w:hint="eastAsia"/>
          <w:color w:val="000000"/>
          <w:highlight w:val="white"/>
          <w:lang w:eastAsia="zh-CN"/>
        </w:rPr>
        <w:t>，</w:t>
      </w:r>
      <w:r>
        <w:rPr>
          <w:rFonts w:eastAsia="Times New Roman"/>
          <w:i/>
          <w:color w:val="000000"/>
          <w:highlight w:val="white"/>
        </w:rPr>
        <w:t>f</w:t>
      </w:r>
      <w:r>
        <w:rPr>
          <w:rFonts w:eastAsia="Times New Roman"/>
          <w:color w:val="000000"/>
          <w:highlight w:val="white"/>
          <w:vertAlign w:val="subscript"/>
        </w:rPr>
        <w:t>t</w:t>
      </w:r>
      <w:r>
        <w:rPr>
          <w:rFonts w:eastAsia="Times New Roman"/>
          <w:color w:val="000000"/>
          <w:highlight w:val="white"/>
        </w:rPr>
        <w:t xml:space="preserve"> = 1.43N/mm</w:t>
      </w:r>
      <w:r>
        <w:rPr>
          <w:rFonts w:eastAsia="Times New Roman"/>
          <w:color w:val="000000"/>
          <w:highlight w:val="white"/>
          <w:vertAlign w:val="superscript"/>
        </w:rPr>
        <w:t>2</w:t>
      </w:r>
      <w:r>
        <w:rPr>
          <w:rFonts w:hint="eastAsia" w:eastAsia="宋体"/>
          <w:color w:val="000000"/>
          <w:highlight w:val="white"/>
          <w:vertAlign w:val="superscript"/>
          <w:lang w:val="en-US" w:eastAsia="zh-CN"/>
        </w:rPr>
        <w:t xml:space="preserve">  </w:t>
      </w:r>
      <w:r>
        <w:rPr>
          <w:rFonts w:hint="eastAsia" w:ascii="宋体" w:hAnsi="宋体"/>
          <w:color w:val="000000"/>
          <w:highlight w:val="white"/>
          <w:lang w:eastAsia="zh-CN"/>
        </w:rPr>
        <w:t>）</w:t>
      </w:r>
      <w:r>
        <w:rPr>
          <w:rFonts w:eastAsia="Times New Roman"/>
          <w:color w:val="000000"/>
          <w:highlight w:val="white"/>
          <w:vertAlign w:val="superscript"/>
        </w:rPr>
        <w:t xml:space="preserve"> </w:t>
      </w:r>
      <w:r>
        <w:rPr>
          <w:rFonts w:hint="eastAsia" w:eastAsia="宋体"/>
          <w:color w:val="000000"/>
          <w:highlight w:val="white"/>
          <w:vertAlign w:val="superscript"/>
          <w:lang w:val="en-US" w:eastAsia="zh-CN"/>
        </w:rPr>
        <w:t xml:space="preserve">  </w:t>
      </w:r>
      <w:r>
        <w:rPr>
          <w:rFonts w:hint="eastAsia" w:ascii="宋体" w:hAnsi="宋体"/>
          <w:color w:val="000000"/>
          <w:highlight w:val="white"/>
        </w:rPr>
        <w:t>主筋: HRB</w:t>
      </w:r>
      <w:r>
        <w:rPr>
          <w:rFonts w:hint="eastAsia" w:ascii="宋体" w:hAnsi="宋体"/>
          <w:color w:val="000000"/>
          <w:highlight w:val="white"/>
          <w:lang w:val="en-US" w:eastAsia="zh-CN"/>
        </w:rPr>
        <w:t>400级</w:t>
      </w:r>
      <w:r>
        <w:rPr>
          <w:rFonts w:hint="eastAsia" w:ascii="宋体" w:hAnsi="宋体"/>
          <w:color w:val="000000"/>
          <w:highlight w:val="white"/>
          <w:lang w:eastAsia="zh-CN"/>
        </w:rPr>
        <w:t>（</w:t>
      </w:r>
      <w:r>
        <w:rPr>
          <w:rFonts w:ascii="宋体" w:hAnsi="宋体"/>
          <w:color w:val="000000"/>
          <w:highlight w:val="white"/>
        </w:rPr>
        <w:t xml:space="preserve"> </w:t>
      </w:r>
      <w:r>
        <w:rPr>
          <w:rFonts w:eastAsia="Times New Roman"/>
          <w:i/>
          <w:color w:val="000000"/>
          <w:highlight w:val="white"/>
        </w:rPr>
        <w:t>f</w:t>
      </w:r>
      <w:r>
        <w:rPr>
          <w:rFonts w:eastAsia="Times New Roman"/>
          <w:color w:val="000000"/>
          <w:highlight w:val="white"/>
          <w:vertAlign w:val="subscript"/>
        </w:rPr>
        <w:t>y</w:t>
      </w:r>
      <w:r>
        <w:rPr>
          <w:rFonts w:eastAsia="Times New Roman"/>
          <w:color w:val="000000"/>
          <w:highlight w:val="white"/>
        </w:rPr>
        <w:t xml:space="preserve"> = 3</w:t>
      </w:r>
      <w:r>
        <w:rPr>
          <w:rFonts w:hint="eastAsia" w:eastAsia="宋体"/>
          <w:color w:val="000000"/>
          <w:highlight w:val="white"/>
          <w:lang w:val="en-US" w:eastAsia="zh-CN"/>
        </w:rPr>
        <w:t>6</w:t>
      </w:r>
      <w:r>
        <w:rPr>
          <w:rFonts w:eastAsia="Times New Roman"/>
          <w:color w:val="000000"/>
          <w:highlight w:val="white"/>
        </w:rPr>
        <w:t>0.00N/mm</w:t>
      </w:r>
      <w:r>
        <w:rPr>
          <w:rFonts w:eastAsia="Times New Roman"/>
          <w:color w:val="000000"/>
          <w:highlight w:val="white"/>
          <w:vertAlign w:val="superscript"/>
        </w:rPr>
        <w:t>2</w:t>
      </w:r>
      <w:r>
        <w:rPr>
          <w:rFonts w:hint="eastAsia"/>
          <w:color w:val="000000"/>
          <w:highlight w:val="white"/>
          <w:vertAlign w:val="superscript"/>
        </w:rPr>
        <w:t xml:space="preserve">  </w:t>
      </w:r>
      <w:r>
        <w:rPr>
          <w:rFonts w:hint="eastAsia" w:ascii="宋体" w:hAnsi="宋体"/>
          <w:color w:val="000000"/>
          <w:highlight w:val="white"/>
          <w:lang w:eastAsia="zh-CN"/>
        </w:rPr>
        <w:t>）</w:t>
      </w:r>
      <w:r>
        <w:rPr>
          <w:rFonts w:eastAsia="Times New Roman"/>
          <w:color w:val="000000"/>
          <w:highlight w:val="white"/>
          <w:vertAlign w:val="superscript"/>
        </w:rPr>
        <w:t xml:space="preserve"> </w:t>
      </w:r>
      <w:r>
        <w:rPr>
          <w:rFonts w:hint="eastAsia" w:ascii="宋体" w:hAnsi="宋体"/>
          <w:highlight w:val="white"/>
        </w:rPr>
        <w:t xml:space="preserve">相对界限受压区高度 </w:t>
      </w:r>
      <w:r>
        <w:rPr>
          <w:rFonts w:ascii="Symbol" w:hAnsi="Symbol" w:eastAsia="Symbol"/>
          <w:i/>
          <w:color w:val="000000"/>
          <w:highlight w:val="white"/>
        </w:rPr>
        <w:sym w:font="Symbol" w:char="F078"/>
      </w:r>
      <w:r>
        <w:rPr>
          <w:rFonts w:eastAsia="Times New Roman"/>
          <w:color w:val="000000"/>
          <w:highlight w:val="white"/>
          <w:vertAlign w:val="subscript"/>
        </w:rPr>
        <w:t>b</w:t>
      </w:r>
      <w:r>
        <w:rPr>
          <w:rFonts w:eastAsia="Times New Roman"/>
          <w:color w:val="000000"/>
          <w:highlight w:val="white"/>
        </w:rPr>
        <w:t xml:space="preserve"> = 0.5</w:t>
      </w:r>
      <w:r>
        <w:rPr>
          <w:rFonts w:hint="eastAsia" w:eastAsia="宋体"/>
          <w:color w:val="000000"/>
          <w:highlight w:val="white"/>
          <w:lang w:val="en-US" w:eastAsia="zh-CN"/>
        </w:rPr>
        <w:t>18</w:t>
      </w:r>
      <w:r>
        <w:rPr>
          <w:rFonts w:hint="eastAsia"/>
          <w:color w:val="000000"/>
          <w:highlight w:val="white"/>
          <w:vertAlign w:val="superscript"/>
        </w:rPr>
        <w:t xml:space="preserve">  </w:t>
      </w:r>
      <w:r>
        <w:rPr>
          <w:rFonts w:hint="eastAsia" w:eastAsia="宋体"/>
          <w:color w:val="000000"/>
          <w:highlight w:val="white"/>
          <w:vertAlign w:val="superscript"/>
          <w:lang w:val="en-US" w:eastAsia="zh-CN"/>
        </w:rPr>
        <w:t xml:space="preserve"> </w:t>
      </w:r>
    </w:p>
    <w:p>
      <w:pPr>
        <w:autoSpaceDE w:val="0"/>
        <w:autoSpaceDN w:val="0"/>
        <w:ind w:left="0" w:leftChars="0" w:firstLine="0" w:firstLineChars="0"/>
        <w:rPr>
          <w:rFonts w:hint="eastAsia" w:ascii="宋体" w:hAnsi="宋体"/>
          <w:color w:val="000000"/>
          <w:highlight w:val="white"/>
        </w:rPr>
      </w:pPr>
      <w:r>
        <w:rPr>
          <w:rFonts w:eastAsia="Times New Roman"/>
          <w:color w:val="000000"/>
          <w:highlight w:val="white"/>
        </w:rPr>
        <w:tab/>
      </w:r>
      <w:r>
        <w:rPr>
          <w:rFonts w:hint="eastAsia" w:ascii="宋体" w:hAnsi="宋体"/>
          <w:color w:val="000000"/>
          <w:highlight w:val="white"/>
        </w:rPr>
        <w:t xml:space="preserve">弯矩设计值: </w:t>
      </w:r>
      <w:r>
        <w:rPr>
          <w:rFonts w:eastAsia="Times New Roman"/>
          <w:i/>
          <w:color w:val="000000"/>
          <w:highlight w:val="white"/>
        </w:rPr>
        <w:t>M</w:t>
      </w:r>
      <w:r>
        <w:rPr>
          <w:rFonts w:eastAsia="Times New Roman"/>
          <w:color w:val="000000"/>
          <w:highlight w:val="white"/>
        </w:rPr>
        <w:t xml:space="preserve"> = 1</w:t>
      </w:r>
      <w:r>
        <w:rPr>
          <w:rFonts w:hint="eastAsia" w:eastAsia="宋体"/>
          <w:color w:val="000000"/>
          <w:highlight w:val="white"/>
          <w:lang w:val="en-US" w:eastAsia="zh-CN"/>
        </w:rPr>
        <w:t>30</w:t>
      </w:r>
      <w:r>
        <w:rPr>
          <w:rFonts w:eastAsia="Times New Roman"/>
          <w:color w:val="000000"/>
          <w:highlight w:val="white"/>
        </w:rPr>
        <w:t xml:space="preserve">.00kN·m </w:t>
      </w:r>
      <w:r>
        <w:rPr>
          <w:rFonts w:hint="eastAsia" w:eastAsia="宋体"/>
          <w:color w:val="000000"/>
          <w:highlight w:val="white"/>
          <w:vertAlign w:val="superscript"/>
          <w:lang w:val="en-US" w:eastAsia="zh-CN"/>
        </w:rPr>
        <w:t xml:space="preserve"> </w:t>
      </w:r>
      <w:r>
        <w:rPr>
          <w:rFonts w:eastAsia="Times New Roman"/>
          <w:color w:val="000000"/>
          <w:highlight w:val="white"/>
          <w:vertAlign w:val="superscript"/>
        </w:rPr>
        <w:t xml:space="preserve"> </w:t>
      </w:r>
    </w:p>
    <w:p>
      <w:pPr>
        <w:autoSpaceDE w:val="0"/>
        <w:autoSpaceDN w:val="0"/>
        <w:ind w:left="0" w:leftChars="0" w:firstLine="0" w:firstLineChars="0"/>
        <w:rPr>
          <w:rFonts w:hint="eastAsia" w:ascii="宋体" w:hAnsi="宋体"/>
          <w:color w:val="000000"/>
          <w:highlight w:val="white"/>
        </w:rPr>
      </w:pPr>
      <w:r>
        <w:rPr>
          <w:rFonts w:hint="eastAsia" w:ascii="宋体" w:hAnsi="宋体"/>
          <w:color w:val="000000"/>
          <w:highlight w:val="white"/>
        </w:rPr>
        <w:t xml:space="preserve">   求</w:t>
      </w:r>
      <w:r>
        <w:rPr>
          <w:rFonts w:ascii="宋体" w:hAnsi="宋体"/>
          <w:color w:val="000000"/>
          <w:highlight w:val="white"/>
        </w:rPr>
        <w:t>:</w:t>
      </w:r>
      <w:r>
        <w:rPr>
          <w:rFonts w:hint="eastAsia" w:ascii="宋体" w:hAnsi="宋体"/>
          <w:color w:val="000000"/>
          <w:highlight w:val="white"/>
        </w:rPr>
        <w:t>该梁所需纵向钢筋面积</w:t>
      </w:r>
      <w:r>
        <w:rPr>
          <w:rFonts w:hint="eastAsia" w:eastAsia="宋体"/>
          <w:i/>
          <w:color w:val="000000"/>
          <w:highlight w:val="white"/>
          <w:lang w:val="en-US" w:eastAsia="zh-CN"/>
        </w:rPr>
        <w:t>A</w:t>
      </w:r>
      <w:r>
        <w:rPr>
          <w:rFonts w:hint="eastAsia" w:eastAsia="宋体"/>
          <w:color w:val="000000"/>
          <w:highlight w:val="white"/>
          <w:vertAlign w:val="subscript"/>
          <w:lang w:val="en-US" w:eastAsia="zh-CN"/>
        </w:rPr>
        <w:t>S</w:t>
      </w:r>
      <w:r>
        <w:rPr>
          <w:rFonts w:hint="eastAsia" w:ascii="宋体" w:hAnsi="宋体"/>
          <w:color w:val="000000"/>
          <w:highlight w:val="white"/>
        </w:rPr>
        <w:t>。</w:t>
      </w:r>
    </w:p>
    <w:p>
      <w:pPr>
        <w:autoSpaceDE w:val="0"/>
        <w:autoSpaceDN w:val="0"/>
        <w:ind w:left="0" w:leftChars="0" w:firstLine="0" w:firstLineChars="0"/>
        <w:rPr>
          <w:rFonts w:hint="eastAsia" w:ascii="宋体" w:hAnsi="宋体"/>
          <w:color w:val="000000"/>
          <w:highlight w:val="white"/>
        </w:rPr>
      </w:pPr>
    </w:p>
    <w:p>
      <w:pPr>
        <w:autoSpaceDE w:val="0"/>
        <w:autoSpaceDN w:val="0"/>
        <w:ind w:left="0" w:leftChars="0" w:firstLine="0" w:firstLineChars="0"/>
        <w:rPr>
          <w:rFonts w:hint="eastAsia" w:ascii="宋体" w:hAnsi="宋体"/>
          <w:color w:val="000000"/>
          <w:highlight w:val="white"/>
        </w:rPr>
      </w:pPr>
    </w:p>
    <w:p>
      <w:pPr>
        <w:ind w:left="0" w:leftChars="0" w:firstLine="0" w:firstLineChars="0"/>
        <w:rPr>
          <w:rFonts w:hint="eastAsia" w:ascii="黑体" w:hAnsi="宋体" w:eastAsia="黑体"/>
        </w:rPr>
      </w:pPr>
    </w:p>
    <w:p>
      <w:pPr>
        <w:autoSpaceDE w:val="0"/>
        <w:autoSpaceDN w:val="0"/>
        <w:ind w:left="0" w:leftChars="0" w:firstLine="0" w:firstLineChars="0"/>
        <w:rPr>
          <w:rFonts w:hint="eastAsia" w:eastAsia="宋体"/>
          <w:color w:val="000000"/>
          <w:highlight w:val="white"/>
          <w:lang w:val="en-US" w:eastAsia="zh-CN"/>
        </w:rPr>
      </w:pPr>
      <w:r>
        <w:rPr>
          <w:rFonts w:hint="eastAsia" w:ascii="黑体" w:hAnsi="宋体" w:eastAsia="黑体"/>
        </w:rPr>
        <w:t>解</w:t>
      </w:r>
      <w:r>
        <w:rPr>
          <w:rFonts w:ascii="黑体" w:hAnsi="宋体" w:eastAsia="黑体"/>
        </w:rPr>
        <w:t>:</w:t>
      </w:r>
      <w:r>
        <w:rPr>
          <w:rFonts w:hint="eastAsia" w:ascii="宋体" w:hAnsi="宋体"/>
          <w:color w:val="000000"/>
          <w:highlight w:val="white"/>
        </w:rPr>
        <w:t xml:space="preserve"> </w:t>
      </w:r>
      <w:r>
        <w:rPr>
          <w:rFonts w:hint="eastAsia" w:ascii="黑体" w:hAnsi="黑体" w:eastAsia="黑体"/>
        </w:rPr>
        <w:t>①</w:t>
      </w:r>
      <w:r>
        <w:rPr>
          <w:rFonts w:hint="eastAsia" w:ascii="宋体" w:hAnsi="宋体" w:eastAsia="宋体" w:cs="宋体"/>
          <w:lang w:eastAsia="zh-CN"/>
        </w:rPr>
        <w:t>确定截面有效高度</w:t>
      </w:r>
      <w:r>
        <w:rPr>
          <w:rFonts w:hint="eastAsia" w:eastAsia="宋体"/>
          <w:i/>
          <w:color w:val="000000"/>
          <w:highlight w:val="white"/>
          <w:lang w:val="en-US" w:eastAsia="zh-CN"/>
        </w:rPr>
        <w:t>h</w:t>
      </w:r>
      <w:r>
        <w:rPr>
          <w:rFonts w:hint="eastAsia" w:eastAsia="宋体"/>
          <w:color w:val="000000"/>
          <w:highlight w:val="white"/>
          <w:vertAlign w:val="subscript"/>
          <w:lang w:val="en-US" w:eastAsia="zh-CN"/>
        </w:rPr>
        <w:t xml:space="preserve">0  </w:t>
      </w:r>
      <w:r>
        <w:rPr>
          <w:rFonts w:hint="eastAsia" w:ascii="宋体" w:hAnsi="宋体"/>
          <w:color w:val="000000"/>
          <w:highlight w:val="white"/>
          <w:lang w:val="en-US" w:eastAsia="zh-CN"/>
        </w:rPr>
        <w:t>:</w:t>
      </w:r>
      <w:r>
        <w:rPr>
          <w:rFonts w:hint="eastAsia" w:eastAsia="宋体"/>
          <w:color w:val="000000"/>
          <w:highlight w:val="white"/>
          <w:vertAlign w:val="subscript"/>
          <w:lang w:val="en-US" w:eastAsia="zh-CN"/>
        </w:rPr>
        <w:t xml:space="preserve"> </w:t>
      </w:r>
      <w:r>
        <w:rPr>
          <w:rFonts w:hint="eastAsia" w:eastAsia="宋体"/>
          <w:i/>
          <w:color w:val="000000"/>
          <w:highlight w:val="white"/>
          <w:lang w:val="en-US" w:eastAsia="zh-CN"/>
        </w:rPr>
        <w:t>h</w:t>
      </w:r>
      <w:r>
        <w:rPr>
          <w:rFonts w:hint="eastAsia" w:eastAsia="宋体"/>
          <w:color w:val="000000"/>
          <w:highlight w:val="white"/>
          <w:vertAlign w:val="subscript"/>
          <w:lang w:val="en-US" w:eastAsia="zh-CN"/>
        </w:rPr>
        <w:t xml:space="preserve">0 </w:t>
      </w:r>
      <w:r>
        <w:rPr>
          <w:rFonts w:eastAsia="Times New Roman"/>
          <w:color w:val="000000"/>
          <w:highlight w:val="white"/>
        </w:rPr>
        <w:t xml:space="preserve">= </w:t>
      </w:r>
      <w:r>
        <w:rPr>
          <w:rFonts w:hint="eastAsia" w:eastAsia="宋体"/>
          <w:color w:val="000000"/>
          <w:highlight w:val="white"/>
          <w:lang w:val="en-US" w:eastAsia="zh-CN"/>
        </w:rPr>
        <w:t>450-35=415mm</w:t>
      </w:r>
      <w:r>
        <w:rPr>
          <w:rFonts w:hint="eastAsia" w:ascii="黑体" w:hAnsi="黑体" w:eastAsia="黑体"/>
        </w:rPr>
        <w:t>（1分）</w:t>
      </w:r>
    </w:p>
    <w:p>
      <w:pPr>
        <w:autoSpaceDE w:val="0"/>
        <w:autoSpaceDN w:val="0"/>
        <w:ind w:left="0" w:leftChars="0" w:firstLine="0" w:firstLineChars="0"/>
        <w:rPr>
          <w:rFonts w:eastAsia="Times New Roman"/>
          <w:color w:val="000000"/>
          <w:highlight w:val="white"/>
        </w:rPr>
      </w:pPr>
      <w:r>
        <w:rPr>
          <w:rFonts w:eastAsia="Times New Roman"/>
          <w:color w:val="000000"/>
          <w:highlight w:val="white"/>
        </w:rPr>
        <w:t xml:space="preserve"> </w:t>
      </w:r>
      <w:r>
        <w:rPr>
          <w:rFonts w:hint="eastAsia" w:eastAsia="宋体"/>
          <w:color w:val="000000"/>
          <w:highlight w:val="white"/>
          <w:lang w:val="en-US" w:eastAsia="zh-CN"/>
        </w:rPr>
        <w:t xml:space="preserve">   </w:t>
      </w:r>
      <w:r>
        <w:rPr>
          <w:rFonts w:hint="eastAsia" w:ascii="黑体" w:hAnsi="黑体" w:eastAsia="黑体"/>
        </w:rPr>
        <w:fldChar w:fldCharType="begin"/>
      </w:r>
      <w:r>
        <w:rPr>
          <w:rFonts w:hint="eastAsia" w:ascii="黑体" w:hAnsi="黑体" w:eastAsia="黑体"/>
        </w:rPr>
        <w:instrText xml:space="preserve"> = 2 \* GB3 \* MERGEFORMAT </w:instrText>
      </w:r>
      <w:r>
        <w:rPr>
          <w:rFonts w:hint="eastAsia" w:ascii="黑体" w:hAnsi="黑体" w:eastAsia="黑体"/>
        </w:rPr>
        <w:fldChar w:fldCharType="separate"/>
      </w:r>
      <w:r>
        <w:t>②</w:t>
      </w:r>
      <w:r>
        <w:rPr>
          <w:rFonts w:hint="eastAsia" w:ascii="黑体" w:hAnsi="黑体" w:eastAsia="黑体"/>
        </w:rPr>
        <w:fldChar w:fldCharType="end"/>
      </w:r>
      <w:r>
        <w:rPr>
          <w:rFonts w:hint="eastAsia" w:ascii="宋体" w:hAnsi="宋体" w:eastAsia="宋体" w:cs="宋体"/>
          <w:lang w:eastAsia="zh-CN"/>
        </w:rPr>
        <w:t>计算混凝土</w:t>
      </w:r>
      <w:r>
        <w:rPr>
          <w:rFonts w:hint="eastAsia" w:ascii="宋体" w:hAnsi="宋体"/>
          <w:color w:val="000000"/>
          <w:highlight w:val="white"/>
        </w:rPr>
        <w:t>受压区高度</w:t>
      </w:r>
      <w:r>
        <w:rPr>
          <w:rFonts w:eastAsia="Times New Roman"/>
          <w:i/>
          <w:color w:val="000000"/>
          <w:highlight w:val="white"/>
        </w:rPr>
        <w:t>x</w:t>
      </w:r>
      <w:r>
        <w:rPr>
          <w:rFonts w:hint="eastAsia" w:ascii="黑体" w:hAnsi="黑体" w:eastAsia="黑体"/>
        </w:rPr>
        <w:t>（</w:t>
      </w:r>
      <w:r>
        <w:rPr>
          <w:rFonts w:hint="eastAsia" w:ascii="黑体" w:hAnsi="黑体" w:eastAsia="黑体"/>
          <w:lang w:val="en-US" w:eastAsia="zh-CN"/>
        </w:rPr>
        <w:t>4</w:t>
      </w:r>
      <w:r>
        <w:rPr>
          <w:rFonts w:hint="eastAsia" w:ascii="黑体" w:hAnsi="黑体" w:eastAsia="黑体"/>
        </w:rPr>
        <w:t>分）</w:t>
      </w:r>
    </w:p>
    <w:p>
      <w:pPr>
        <w:autoSpaceDE w:val="0"/>
        <w:autoSpaceDN w:val="0"/>
        <w:ind w:left="0" w:leftChars="0" w:firstLine="0" w:firstLineChars="0"/>
        <w:rPr>
          <w:rFonts w:eastAsia="Times New Roman"/>
          <w:color w:val="000000"/>
          <w:highlight w:val="white"/>
        </w:rPr>
      </w:pPr>
      <w:r>
        <w:rPr>
          <w:rFonts w:eastAsia="Times New Roman"/>
          <w:color w:val="000000"/>
          <w:highlight w:val="white"/>
        </w:rPr>
        <w:tab/>
      </w:r>
      <w:r>
        <w:rPr>
          <w:rFonts w:eastAsia="Times New Roman"/>
          <w:i/>
          <w:color w:val="000000"/>
          <w:highlight w:val="white"/>
        </w:rPr>
        <w:t>M</w:t>
      </w:r>
      <w:r>
        <w:rPr>
          <w:rFonts w:eastAsia="Times New Roman"/>
          <w:color w:val="000000"/>
          <w:highlight w:val="white"/>
        </w:rPr>
        <w:t xml:space="preserve"> = </w:t>
      </w:r>
      <w:r>
        <w:rPr>
          <w:rFonts w:ascii="Symbol" w:hAnsi="Symbol" w:eastAsia="Symbol"/>
          <w:i/>
          <w:color w:val="000000"/>
          <w:highlight w:val="white"/>
        </w:rPr>
        <w:sym w:font="Symbol" w:char="F061"/>
      </w:r>
      <w:r>
        <w:rPr>
          <w:rFonts w:eastAsia="Times New Roman"/>
          <w:color w:val="000000"/>
          <w:highlight w:val="white"/>
          <w:vertAlign w:val="subscript"/>
        </w:rPr>
        <w:t>1</w:t>
      </w:r>
      <w:r>
        <w:rPr>
          <w:rFonts w:eastAsia="Times New Roman"/>
          <w:i/>
          <w:color w:val="000000"/>
          <w:highlight w:val="white"/>
        </w:rPr>
        <w:t>f</w:t>
      </w:r>
      <w:r>
        <w:rPr>
          <w:rFonts w:eastAsia="Times New Roman"/>
          <w:color w:val="000000"/>
          <w:highlight w:val="white"/>
          <w:vertAlign w:val="subscript"/>
        </w:rPr>
        <w:t>c</w:t>
      </w:r>
      <w:r>
        <w:rPr>
          <w:rFonts w:eastAsia="Times New Roman"/>
          <w:i/>
          <w:color w:val="000000"/>
          <w:highlight w:val="white"/>
        </w:rPr>
        <w:t>bx</w:t>
      </w:r>
      <w:r>
        <w:rPr>
          <w:rFonts w:eastAsia="Times New Roman"/>
          <w:color w:val="000000"/>
          <w:highlight w:val="white"/>
        </w:rPr>
        <w:t>(</w:t>
      </w:r>
      <w:r>
        <w:rPr>
          <w:rFonts w:eastAsia="Times New Roman"/>
          <w:i/>
          <w:color w:val="000000"/>
          <w:highlight w:val="white"/>
        </w:rPr>
        <w:t>h</w:t>
      </w:r>
      <w:r>
        <w:rPr>
          <w:rFonts w:eastAsia="Times New Roman"/>
          <w:color w:val="000000"/>
          <w:highlight w:val="white"/>
          <w:vertAlign w:val="subscript"/>
        </w:rPr>
        <w:t>0</w:t>
      </w:r>
      <w:r>
        <w:rPr>
          <w:rFonts w:eastAsia="Times New Roman"/>
          <w:color w:val="000000"/>
          <w:highlight w:val="white"/>
        </w:rPr>
        <w:t xml:space="preserve"> - </w:t>
      </w:r>
      <w:r>
        <w:rPr>
          <w:rFonts w:eastAsia="Times New Roman"/>
          <w:i/>
          <w:color w:val="000000"/>
          <w:highlight w:val="white"/>
        </w:rPr>
        <w:t>x</w:t>
      </w:r>
      <w:r>
        <w:rPr>
          <w:rFonts w:eastAsia="Times New Roman"/>
          <w:color w:val="000000"/>
          <w:highlight w:val="white"/>
        </w:rPr>
        <w:t xml:space="preserve">/2)    </w:t>
      </w:r>
    </w:p>
    <w:p>
      <w:pPr>
        <w:autoSpaceDE w:val="0"/>
        <w:autoSpaceDN w:val="0"/>
        <w:ind w:left="0" w:leftChars="0" w:firstLine="0" w:firstLineChars="0"/>
        <w:rPr>
          <w:rFonts w:eastAsia="Times New Roman"/>
          <w:color w:val="000000"/>
          <w:highlight w:val="white"/>
        </w:rPr>
      </w:pPr>
      <w:r>
        <w:rPr>
          <w:rFonts w:eastAsia="Times New Roman"/>
          <w:color w:val="000000"/>
          <w:highlight w:val="white"/>
        </w:rPr>
        <w:t xml:space="preserve"> </w:t>
      </w:r>
      <w:r>
        <w:rPr>
          <w:rFonts w:hint="eastAsia" w:eastAsia="宋体"/>
          <w:color w:val="000000"/>
          <w:highlight w:val="white"/>
          <w:lang w:val="en-US" w:eastAsia="zh-CN"/>
        </w:rPr>
        <w:t xml:space="preserve">  </w:t>
      </w:r>
      <w:r>
        <w:rPr>
          <w:rFonts w:eastAsia="Times New Roman"/>
          <w:i/>
          <w:color w:val="000000"/>
          <w:highlight w:val="white"/>
        </w:rPr>
        <w:t>x</w:t>
      </w:r>
      <w:r>
        <w:rPr>
          <w:rFonts w:eastAsia="Times New Roman"/>
          <w:color w:val="000000"/>
          <w:highlight w:val="white"/>
        </w:rPr>
        <w:t xml:space="preserve"> =</w:t>
      </w:r>
      <w:r>
        <w:rPr>
          <w:rFonts w:hint="eastAsia" w:eastAsia="宋体"/>
          <w:color w:val="000000"/>
          <w:highlight w:val="white"/>
          <w:lang w:val="en-US" w:eastAsia="zh-CN"/>
        </w:rPr>
        <w:t>99.6</w:t>
      </w:r>
      <w:r>
        <w:rPr>
          <w:rFonts w:eastAsia="Times New Roman"/>
          <w:color w:val="000000"/>
          <w:highlight w:val="white"/>
        </w:rPr>
        <w:t xml:space="preserve"> mm&lt; </w:t>
      </w:r>
      <w:r>
        <w:rPr>
          <w:rFonts w:ascii="Symbol" w:hAnsi="Symbol" w:eastAsia="Symbol"/>
          <w:i/>
          <w:color w:val="000000"/>
          <w:highlight w:val="white"/>
        </w:rPr>
        <w:sym w:font="Symbol" w:char="F078"/>
      </w:r>
      <w:r>
        <w:rPr>
          <w:rFonts w:eastAsia="Times New Roman"/>
          <w:color w:val="000000"/>
          <w:highlight w:val="white"/>
          <w:vertAlign w:val="subscript"/>
        </w:rPr>
        <w:t>b</w:t>
      </w:r>
      <w:r>
        <w:rPr>
          <w:rFonts w:eastAsia="Times New Roman"/>
          <w:i/>
          <w:color w:val="000000"/>
          <w:highlight w:val="white"/>
        </w:rPr>
        <w:t>h</w:t>
      </w:r>
      <w:r>
        <w:rPr>
          <w:rFonts w:eastAsia="Times New Roman"/>
          <w:color w:val="000000"/>
          <w:highlight w:val="white"/>
          <w:vertAlign w:val="subscript"/>
        </w:rPr>
        <w:t>0</w:t>
      </w:r>
      <w:r>
        <w:rPr>
          <w:rFonts w:eastAsia="Times New Roman"/>
          <w:color w:val="000000"/>
          <w:highlight w:val="white"/>
        </w:rPr>
        <w:t xml:space="preserve"> = 0.5</w:t>
      </w:r>
      <w:r>
        <w:rPr>
          <w:rFonts w:hint="eastAsia" w:eastAsia="宋体"/>
          <w:color w:val="000000"/>
          <w:highlight w:val="white"/>
          <w:lang w:val="en-US" w:eastAsia="zh-CN"/>
        </w:rPr>
        <w:t>18</w:t>
      </w:r>
      <w:r>
        <w:rPr>
          <w:rFonts w:eastAsia="Times New Roman"/>
          <w:color w:val="000000"/>
          <w:highlight w:val="white"/>
        </w:rPr>
        <w:t>×4</w:t>
      </w:r>
      <w:r>
        <w:rPr>
          <w:rFonts w:hint="eastAsia" w:eastAsia="宋体"/>
          <w:color w:val="000000"/>
          <w:highlight w:val="white"/>
          <w:lang w:val="en-US" w:eastAsia="zh-CN"/>
        </w:rPr>
        <w:t>15</w:t>
      </w:r>
      <w:r>
        <w:rPr>
          <w:rFonts w:eastAsia="Times New Roman"/>
          <w:color w:val="000000"/>
          <w:highlight w:val="white"/>
        </w:rPr>
        <w:t xml:space="preserve"> = </w:t>
      </w:r>
      <w:r>
        <w:rPr>
          <w:rFonts w:hint="eastAsia" w:eastAsia="宋体"/>
          <w:color w:val="000000"/>
          <w:highlight w:val="white"/>
          <w:lang w:val="en-US" w:eastAsia="zh-CN"/>
        </w:rPr>
        <w:t>215</w:t>
      </w:r>
      <w:r>
        <w:rPr>
          <w:rFonts w:eastAsia="Times New Roman"/>
          <w:color w:val="000000"/>
          <w:highlight w:val="white"/>
        </w:rPr>
        <w:t xml:space="preserve"> mm, </w:t>
      </w:r>
      <w:r>
        <w:rPr>
          <w:rFonts w:hint="eastAsia" w:eastAsia="宋体"/>
          <w:color w:val="000000"/>
          <w:highlight w:val="white"/>
          <w:lang w:eastAsia="zh-CN"/>
        </w:rPr>
        <w:t>则不属于超筋梁，</w:t>
      </w:r>
      <w:r>
        <w:rPr>
          <w:rFonts w:hint="eastAsia" w:ascii="宋体" w:hAnsi="宋体" w:eastAsia="宋体"/>
          <w:color w:val="000000"/>
          <w:highlight w:val="white"/>
          <w:lang w:eastAsia="zh-CN"/>
        </w:rPr>
        <w:t>且</w:t>
      </w:r>
      <w:r>
        <w:rPr>
          <w:rFonts w:hint="eastAsia" w:ascii="宋体" w:hAnsi="宋体"/>
          <w:color w:val="000000"/>
          <w:highlight w:val="white"/>
        </w:rPr>
        <w:t>不需要配置受压钢筋</w:t>
      </w:r>
    </w:p>
    <w:p>
      <w:pPr>
        <w:autoSpaceDE w:val="0"/>
        <w:autoSpaceDN w:val="0"/>
        <w:ind w:left="0" w:leftChars="0" w:firstLine="0" w:firstLineChars="0"/>
        <w:rPr>
          <w:rFonts w:eastAsia="Times New Roman"/>
          <w:color w:val="000000"/>
          <w:highlight w:val="white"/>
        </w:rPr>
      </w:pPr>
      <w:r>
        <w:rPr>
          <w:rFonts w:eastAsia="Times New Roman"/>
          <w:color w:val="000000"/>
          <w:highlight w:val="white"/>
        </w:rPr>
        <w:tab/>
      </w:r>
      <w:r>
        <w:rPr>
          <w:rFonts w:hint="eastAsia" w:ascii="黑体" w:hAnsi="黑体" w:eastAsia="黑体"/>
        </w:rPr>
        <w:fldChar w:fldCharType="begin"/>
      </w:r>
      <w:r>
        <w:rPr>
          <w:rFonts w:hint="eastAsia" w:ascii="黑体" w:hAnsi="黑体" w:eastAsia="黑体"/>
        </w:rPr>
        <w:instrText xml:space="preserve"> = 3 \* GB3 \* MERGEFORMAT </w:instrText>
      </w:r>
      <w:r>
        <w:rPr>
          <w:rFonts w:hint="eastAsia" w:ascii="黑体" w:hAnsi="黑体" w:eastAsia="黑体"/>
        </w:rPr>
        <w:fldChar w:fldCharType="separate"/>
      </w:r>
      <w:r>
        <w:t>③</w:t>
      </w:r>
      <w:r>
        <w:rPr>
          <w:rFonts w:hint="eastAsia" w:ascii="黑体" w:hAnsi="黑体" w:eastAsia="黑体"/>
        </w:rPr>
        <w:fldChar w:fldCharType="end"/>
      </w:r>
      <w:r>
        <w:rPr>
          <w:rFonts w:hint="eastAsia" w:ascii="黑体" w:hAnsi="黑体" w:eastAsia="黑体"/>
          <w:lang w:eastAsia="zh-CN"/>
        </w:rPr>
        <w:t>计算</w:t>
      </w:r>
      <w:r>
        <w:rPr>
          <w:rFonts w:hint="eastAsia" w:ascii="宋体" w:hAnsi="宋体"/>
          <w:color w:val="000000"/>
          <w:highlight w:val="white"/>
        </w:rPr>
        <w:t>受拉钢筋截面积</w:t>
      </w:r>
      <w:r>
        <w:rPr>
          <w:rFonts w:eastAsia="Times New Roman"/>
          <w:i/>
          <w:color w:val="000000"/>
          <w:highlight w:val="white"/>
        </w:rPr>
        <w:t>A</w:t>
      </w:r>
      <w:r>
        <w:rPr>
          <w:rFonts w:eastAsia="Times New Roman"/>
          <w:color w:val="000000"/>
          <w:highlight w:val="white"/>
          <w:vertAlign w:val="subscript"/>
        </w:rPr>
        <w:t xml:space="preserve">s  </w:t>
      </w:r>
      <w:r>
        <w:rPr>
          <w:rFonts w:hint="eastAsia" w:ascii="宋体" w:hAnsi="宋体"/>
          <w:color w:val="000000"/>
          <w:highlight w:val="white"/>
        </w:rPr>
        <w:t>按公式</w:t>
      </w:r>
      <w:r>
        <w:rPr>
          <w:rFonts w:ascii="宋体" w:hAnsi="宋体"/>
          <w:color w:val="000000"/>
          <w:highlight w:val="white"/>
        </w:rPr>
        <w:t xml:space="preserve"> </w:t>
      </w:r>
      <w:r>
        <w:rPr>
          <w:rFonts w:ascii="Symbol" w:hAnsi="Symbol" w:eastAsia="Symbol"/>
          <w:i/>
          <w:color w:val="000000"/>
          <w:highlight w:val="white"/>
        </w:rPr>
        <w:sym w:font="Symbol" w:char="F061"/>
      </w:r>
      <w:r>
        <w:rPr>
          <w:rFonts w:eastAsia="Times New Roman"/>
          <w:color w:val="000000"/>
          <w:highlight w:val="white"/>
          <w:vertAlign w:val="subscript"/>
        </w:rPr>
        <w:t>1</w:t>
      </w:r>
      <w:r>
        <w:rPr>
          <w:rFonts w:eastAsia="Times New Roman"/>
          <w:i/>
          <w:color w:val="000000"/>
          <w:highlight w:val="white"/>
        </w:rPr>
        <w:t>f</w:t>
      </w:r>
      <w:r>
        <w:rPr>
          <w:rFonts w:eastAsia="Times New Roman"/>
          <w:color w:val="000000"/>
          <w:highlight w:val="white"/>
          <w:vertAlign w:val="subscript"/>
        </w:rPr>
        <w:t>c</w:t>
      </w:r>
      <w:r>
        <w:rPr>
          <w:rFonts w:eastAsia="Times New Roman"/>
          <w:i/>
          <w:color w:val="000000"/>
          <w:highlight w:val="white"/>
        </w:rPr>
        <w:t>bx</w:t>
      </w:r>
      <w:r>
        <w:rPr>
          <w:rFonts w:eastAsia="Times New Roman"/>
          <w:color w:val="000000"/>
          <w:highlight w:val="white"/>
        </w:rPr>
        <w:t xml:space="preserve"> = </w:t>
      </w:r>
      <w:r>
        <w:rPr>
          <w:rFonts w:eastAsia="Times New Roman"/>
          <w:i/>
          <w:color w:val="000000"/>
          <w:highlight w:val="white"/>
        </w:rPr>
        <w:t>f</w:t>
      </w:r>
      <w:r>
        <w:rPr>
          <w:rFonts w:eastAsia="Times New Roman"/>
          <w:color w:val="000000"/>
          <w:highlight w:val="white"/>
          <w:vertAlign w:val="subscript"/>
        </w:rPr>
        <w:t>y</w:t>
      </w:r>
      <w:r>
        <w:rPr>
          <w:rFonts w:eastAsia="Times New Roman"/>
          <w:i/>
          <w:color w:val="000000"/>
          <w:highlight w:val="white"/>
        </w:rPr>
        <w:t>A</w:t>
      </w:r>
      <w:r>
        <w:rPr>
          <w:rFonts w:eastAsia="Times New Roman"/>
          <w:color w:val="000000"/>
          <w:highlight w:val="white"/>
          <w:vertAlign w:val="subscript"/>
        </w:rPr>
        <w:t>s</w:t>
      </w:r>
      <w:r>
        <w:rPr>
          <w:rFonts w:hint="eastAsia" w:ascii="黑体" w:hAnsi="黑体" w:eastAsia="黑体"/>
        </w:rPr>
        <w:t>（</w:t>
      </w:r>
      <w:r>
        <w:rPr>
          <w:rFonts w:hint="eastAsia" w:ascii="黑体" w:hAnsi="黑体" w:eastAsia="黑体"/>
          <w:lang w:val="en-US" w:eastAsia="zh-CN"/>
        </w:rPr>
        <w:t>4</w:t>
      </w:r>
      <w:r>
        <w:rPr>
          <w:rFonts w:hint="eastAsia" w:ascii="黑体" w:hAnsi="黑体" w:eastAsia="黑体"/>
        </w:rPr>
        <w:t>分）</w:t>
      </w:r>
    </w:p>
    <w:p>
      <w:pPr>
        <w:autoSpaceDE w:val="0"/>
        <w:autoSpaceDN w:val="0"/>
        <w:ind w:left="0" w:leftChars="0" w:firstLine="0" w:firstLineChars="0"/>
        <w:rPr>
          <w:rFonts w:hint="eastAsia" w:ascii="宋体" w:hAnsi="宋体"/>
          <w:color w:val="000000"/>
          <w:highlight w:val="white"/>
        </w:rPr>
      </w:pPr>
      <w:r>
        <w:rPr>
          <w:rFonts w:eastAsia="Times New Roman"/>
          <w:color w:val="000000"/>
          <w:highlight w:val="white"/>
        </w:rPr>
        <w:tab/>
      </w:r>
      <w:r>
        <w:rPr>
          <w:rFonts w:hint="eastAsia" w:eastAsia="宋体"/>
          <w:color w:val="000000"/>
          <w:highlight w:val="white"/>
          <w:lang w:val="en-US" w:eastAsia="zh-CN"/>
        </w:rPr>
        <w:t xml:space="preserve">  </w:t>
      </w:r>
      <w:r>
        <w:rPr>
          <w:rFonts w:hint="eastAsia" w:ascii="宋体" w:hAnsi="宋体"/>
          <w:color w:val="000000"/>
          <w:highlight w:val="white"/>
        </w:rPr>
        <w:t>得</w:t>
      </w:r>
      <w:r>
        <w:rPr>
          <w:rFonts w:hint="eastAsia" w:ascii="宋体" w:hAnsi="宋体"/>
          <w:color w:val="000000"/>
          <w:highlight w:val="white"/>
          <w:lang w:val="en-US" w:eastAsia="zh-CN"/>
        </w:rPr>
        <w:t xml:space="preserve">  </w:t>
      </w:r>
      <w:r>
        <w:rPr>
          <w:rFonts w:eastAsia="Times New Roman"/>
          <w:i/>
          <w:color w:val="000000"/>
          <w:highlight w:val="white"/>
        </w:rPr>
        <w:t>A</w:t>
      </w:r>
      <w:r>
        <w:rPr>
          <w:rFonts w:eastAsia="Times New Roman"/>
          <w:color w:val="000000"/>
          <w:highlight w:val="white"/>
          <w:vertAlign w:val="subscript"/>
        </w:rPr>
        <w:t>s</w:t>
      </w:r>
      <w:r>
        <w:rPr>
          <w:rFonts w:eastAsia="Times New Roman"/>
          <w:color w:val="000000"/>
          <w:highlight w:val="white"/>
        </w:rPr>
        <w:t xml:space="preserve"> = </w:t>
      </w:r>
      <w:r>
        <w:rPr>
          <w:rFonts w:hint="eastAsia" w:eastAsia="宋体"/>
          <w:color w:val="000000"/>
          <w:highlight w:val="white"/>
          <w:lang w:val="en-US" w:eastAsia="zh-CN"/>
        </w:rPr>
        <w:t>988.8</w:t>
      </w:r>
      <w:r>
        <w:rPr>
          <w:rFonts w:eastAsia="Times New Roman"/>
          <w:color w:val="000000"/>
          <w:highlight w:val="white"/>
        </w:rPr>
        <w:t xml:space="preserve"> mm</w:t>
      </w:r>
      <w:r>
        <w:rPr>
          <w:rFonts w:eastAsia="Times New Roman"/>
          <w:color w:val="000000"/>
          <w:highlight w:val="white"/>
          <w:vertAlign w:val="superscript"/>
        </w:rPr>
        <w:t xml:space="preserve">2 </w:t>
      </w:r>
      <w:r>
        <w:rPr>
          <w:rFonts w:hint="eastAsia" w:ascii="宋体" w:hAnsi="宋体"/>
          <w:color w:val="000000"/>
          <w:highlight w:val="white"/>
        </w:rPr>
        <w:t xml:space="preserve"> </w:t>
      </w:r>
    </w:p>
    <w:p>
      <w:pPr>
        <w:autoSpaceDE w:val="0"/>
        <w:autoSpaceDN w:val="0"/>
        <w:ind w:left="0" w:leftChars="0" w:firstLine="0" w:firstLineChars="0"/>
        <w:rPr>
          <w:rFonts w:hint="eastAsia" w:ascii="黑体" w:hAnsi="宋体" w:eastAsia="黑体"/>
        </w:rPr>
      </w:pPr>
      <w:r>
        <w:rPr>
          <w:rFonts w:hint="eastAsia" w:ascii="宋体" w:hAnsi="宋体"/>
          <w:color w:val="000000"/>
          <w:highlight w:val="white"/>
          <w:lang w:val="en-US" w:eastAsia="zh-CN"/>
        </w:rPr>
        <w:t xml:space="preserve">      </w:t>
      </w:r>
      <w:r>
        <w:rPr>
          <w:rFonts w:hint="eastAsia" w:ascii="宋体" w:hAnsi="宋体"/>
          <w:color w:val="000000"/>
          <w:highlight w:val="white"/>
          <w:lang w:eastAsia="zh-CN"/>
        </w:rPr>
        <w:t>选</w:t>
      </w:r>
      <w:r>
        <w:rPr>
          <w:rFonts w:hint="eastAsia" w:ascii="宋体" w:hAnsi="宋体"/>
          <w:color w:val="000000"/>
          <w:highlight w:val="white"/>
        </w:rPr>
        <w:t>纵向钢筋配筋</w:t>
      </w:r>
      <w:r>
        <w:rPr>
          <w:rFonts w:eastAsia="Times New Roman"/>
          <w:i/>
          <w:color w:val="000000"/>
          <w:highlight w:val="white"/>
        </w:rPr>
        <w:t>A</w:t>
      </w:r>
      <w:r>
        <w:rPr>
          <w:rFonts w:eastAsia="Times New Roman"/>
          <w:color w:val="000000"/>
          <w:highlight w:val="white"/>
          <w:vertAlign w:val="subscript"/>
        </w:rPr>
        <w:t>s</w:t>
      </w:r>
      <w:r>
        <w:rPr>
          <w:rFonts w:hint="eastAsia" w:ascii="宋体" w:hAnsi="宋体"/>
          <w:color w:val="000000"/>
          <w:highlight w:val="white"/>
        </w:rPr>
        <w:t>:</w:t>
      </w:r>
      <w:r>
        <w:rPr>
          <w:rFonts w:hint="eastAsia" w:eastAsia="宋体"/>
          <w:color w:val="000000"/>
          <w:highlight w:val="white"/>
          <w:lang w:val="en-US" w:eastAsia="zh-CN"/>
        </w:rPr>
        <w:t>4</w:t>
      </w:r>
      <w:r>
        <w:rPr>
          <w:rFonts w:hint="eastAsia" w:ascii="宋体" w:hAnsi="宋体" w:cs="宋体"/>
          <w:color w:val="000000"/>
          <w:sz w:val="28"/>
          <w:szCs w:val="28"/>
          <w:highlight w:val="white"/>
        </w:rPr>
        <w:t>ø</w:t>
      </w:r>
      <w:r>
        <w:rPr>
          <w:rFonts w:hint="eastAsia" w:eastAsia="宋体"/>
          <w:color w:val="000000"/>
          <w:highlight w:val="white"/>
          <w:lang w:val="en-US" w:eastAsia="zh-CN"/>
        </w:rPr>
        <w:t>18</w:t>
      </w:r>
      <w:r>
        <w:rPr>
          <w:rFonts w:eastAsia="Times New Roman"/>
          <w:color w:val="000000"/>
          <w:highlight w:val="white"/>
        </w:rPr>
        <w:t xml:space="preserve">, </w:t>
      </w:r>
      <w:r>
        <w:rPr>
          <w:rFonts w:hint="eastAsia" w:ascii="宋体" w:hAnsi="宋体"/>
          <w:color w:val="000000"/>
          <w:highlight w:val="white"/>
        </w:rPr>
        <w:t>实际配筋面积为</w:t>
      </w:r>
      <w:r>
        <w:rPr>
          <w:rFonts w:eastAsia="Times New Roman"/>
          <w:i/>
          <w:color w:val="000000"/>
          <w:highlight w:val="white"/>
        </w:rPr>
        <w:t>A</w:t>
      </w:r>
      <w:r>
        <w:rPr>
          <w:rFonts w:eastAsia="Times New Roman"/>
          <w:color w:val="000000"/>
          <w:highlight w:val="white"/>
          <w:vertAlign w:val="subscript"/>
        </w:rPr>
        <w:t>s</w:t>
      </w:r>
      <w:r>
        <w:rPr>
          <w:rFonts w:hint="eastAsia" w:ascii="宋体" w:hAnsi="宋体"/>
          <w:color w:val="000000"/>
          <w:highlight w:val="white"/>
        </w:rPr>
        <w:t>1</w:t>
      </w:r>
      <w:r>
        <w:rPr>
          <w:rFonts w:hint="eastAsia" w:ascii="宋体" w:hAnsi="宋体"/>
          <w:color w:val="000000"/>
          <w:highlight w:val="white"/>
          <w:lang w:val="en-US" w:eastAsia="zh-CN"/>
        </w:rPr>
        <w:t>016</w:t>
      </w:r>
      <w:r>
        <w:rPr>
          <w:rFonts w:hint="eastAsia" w:ascii="宋体" w:hAnsi="宋体"/>
          <w:color w:val="000000"/>
          <w:highlight w:val="white"/>
        </w:rPr>
        <w:t xml:space="preserve"> </w:t>
      </w:r>
      <w:r>
        <w:rPr>
          <w:rFonts w:eastAsia="Times New Roman"/>
          <w:color w:val="000000"/>
          <w:highlight w:val="white"/>
        </w:rPr>
        <w:t>mm</w:t>
      </w:r>
      <w:r>
        <w:rPr>
          <w:rFonts w:eastAsia="Times New Roman"/>
          <w:color w:val="000000"/>
          <w:highlight w:val="white"/>
          <w:vertAlign w:val="superscript"/>
        </w:rPr>
        <w:t>2</w:t>
      </w:r>
    </w:p>
    <w:p>
      <w:pPr>
        <w:autoSpaceDE w:val="0"/>
        <w:autoSpaceDN w:val="0"/>
        <w:ind w:left="0" w:leftChars="0" w:firstLine="0" w:firstLineChars="0"/>
        <w:rPr>
          <w:rFonts w:eastAsia="Times New Roman"/>
          <w:color w:val="000000"/>
          <w:highlight w:val="white"/>
        </w:rPr>
      </w:pPr>
      <w:r>
        <w:rPr>
          <w:rFonts w:eastAsia="Times New Roman"/>
          <w:color w:val="000000"/>
          <w:highlight w:val="white"/>
        </w:rPr>
        <w:tab/>
      </w:r>
      <w:r>
        <w:rPr>
          <w:rFonts w:hint="eastAsia" w:ascii="黑体" w:hAnsi="黑体" w:eastAsia="黑体"/>
        </w:rPr>
        <w:fldChar w:fldCharType="begin"/>
      </w:r>
      <w:r>
        <w:rPr>
          <w:rFonts w:hint="eastAsia" w:ascii="黑体" w:hAnsi="黑体" w:eastAsia="黑体"/>
        </w:rPr>
        <w:instrText xml:space="preserve"> = 4 \* GB3 \* MERGEFORMAT </w:instrText>
      </w:r>
      <w:r>
        <w:rPr>
          <w:rFonts w:hint="eastAsia" w:ascii="黑体" w:hAnsi="黑体" w:eastAsia="黑体"/>
        </w:rPr>
        <w:fldChar w:fldCharType="separate"/>
      </w:r>
      <w:r>
        <w:t>④</w:t>
      </w:r>
      <w:r>
        <w:rPr>
          <w:rFonts w:hint="eastAsia" w:ascii="黑体" w:hAnsi="黑体" w:eastAsia="黑体"/>
        </w:rPr>
        <w:fldChar w:fldCharType="end"/>
      </w:r>
      <w:r>
        <w:rPr>
          <w:rFonts w:hint="eastAsia" w:ascii="宋体" w:hAnsi="宋体" w:eastAsia="宋体" w:cs="宋体"/>
          <w:lang w:eastAsia="zh-CN"/>
        </w:rPr>
        <w:t>检查最小配筋率</w:t>
      </w:r>
      <w:r>
        <w:rPr>
          <w:rFonts w:hint="eastAsia" w:ascii="黑体" w:hAnsi="黑体" w:eastAsia="黑体"/>
        </w:rPr>
        <w:t>（</w:t>
      </w:r>
      <w:r>
        <w:rPr>
          <w:rFonts w:hint="eastAsia" w:ascii="黑体" w:hAnsi="黑体" w:eastAsia="黑体"/>
          <w:lang w:val="en-US" w:eastAsia="zh-CN"/>
        </w:rPr>
        <w:t>1</w:t>
      </w:r>
      <w:r>
        <w:rPr>
          <w:rFonts w:hint="eastAsia" w:ascii="黑体" w:hAnsi="黑体" w:eastAsia="黑体"/>
        </w:rPr>
        <w:t>分）</w:t>
      </w:r>
      <w:r>
        <w:rPr>
          <w:rFonts w:eastAsia="Times New Roman"/>
          <w:color w:val="000000"/>
          <w:highlight w:val="white"/>
        </w:rPr>
        <w:tab/>
      </w:r>
    </w:p>
    <w:p>
      <w:pPr>
        <w:autoSpaceDE w:val="0"/>
        <w:autoSpaceDN w:val="0"/>
        <w:ind w:left="0" w:leftChars="0" w:firstLine="0" w:firstLineChars="0"/>
        <w:rPr>
          <w:rFonts w:hint="eastAsia" w:eastAsia="宋体"/>
          <w:color w:val="000000"/>
          <w:highlight w:val="white"/>
          <w:lang w:val="en-US" w:eastAsia="zh-CN"/>
        </w:rPr>
      </w:pPr>
      <w:r>
        <w:rPr>
          <w:rFonts w:eastAsia="Times New Roman"/>
          <w:color w:val="000000"/>
          <w:highlight w:val="white"/>
        </w:rPr>
        <w:tab/>
      </w:r>
      <w:r>
        <w:rPr>
          <w:rFonts w:eastAsia="Times New Roman"/>
          <w:color w:val="000000"/>
          <w:highlight w:val="white"/>
        </w:rPr>
        <w:tab/>
      </w:r>
      <w:r>
        <w:rPr>
          <w:rFonts w:hint="eastAsia" w:ascii="宋体" w:hAnsi="宋体"/>
          <w:color w:val="000000"/>
          <w:highlight w:val="white"/>
        </w:rPr>
        <w:t>最小配筋率</w:t>
      </w:r>
      <w:r>
        <w:rPr>
          <w:rFonts w:ascii="Symbol" w:hAnsi="Symbol" w:eastAsia="Symbol"/>
          <w:i/>
          <w:color w:val="000000"/>
          <w:highlight w:val="white"/>
        </w:rPr>
        <w:sym w:font="Symbol" w:char="F072"/>
      </w:r>
      <w:r>
        <w:rPr>
          <w:rFonts w:eastAsia="Times New Roman"/>
          <w:color w:val="000000"/>
          <w:highlight w:val="white"/>
          <w:vertAlign w:val="subscript"/>
        </w:rPr>
        <w:t>min</w:t>
      </w:r>
      <w:r>
        <w:rPr>
          <w:rFonts w:eastAsia="Times New Roman"/>
          <w:color w:val="000000"/>
          <w:highlight w:val="white"/>
        </w:rPr>
        <w:t xml:space="preserve"> =</w:t>
      </w:r>
      <w:r>
        <w:rPr>
          <w:rFonts w:hint="eastAsia" w:eastAsia="宋体"/>
          <w:color w:val="000000"/>
          <w:highlight w:val="white"/>
          <w:lang w:val="en-US" w:eastAsia="zh-CN"/>
        </w:rPr>
        <w:t>max{</w:t>
      </w:r>
      <w:r>
        <w:rPr>
          <w:rFonts w:eastAsia="Times New Roman"/>
          <w:color w:val="000000"/>
          <w:highlight w:val="white"/>
        </w:rPr>
        <w:t xml:space="preserve"> </w:t>
      </w:r>
      <w:r>
        <w:rPr>
          <w:rFonts w:hint="eastAsia" w:eastAsia="宋体"/>
          <w:color w:val="000000"/>
          <w:highlight w:val="white"/>
          <w:lang w:val="en-US" w:eastAsia="zh-CN"/>
        </w:rPr>
        <w:t>0.45ft/fy=</w:t>
      </w:r>
      <w:r>
        <w:rPr>
          <w:rFonts w:eastAsia="Times New Roman"/>
          <w:color w:val="000000"/>
          <w:highlight w:val="white"/>
        </w:rPr>
        <w:t>0.215%</w:t>
      </w:r>
      <w:r>
        <w:rPr>
          <w:rFonts w:hint="eastAsia" w:eastAsia="宋体"/>
          <w:color w:val="000000"/>
          <w:highlight w:val="white"/>
          <w:lang w:val="en-US" w:eastAsia="zh-CN"/>
        </w:rPr>
        <w:t>,0.2%}=</w:t>
      </w:r>
      <w:r>
        <w:rPr>
          <w:rFonts w:eastAsia="Times New Roman"/>
          <w:color w:val="000000"/>
          <w:highlight w:val="white"/>
        </w:rPr>
        <w:t>0.215%</w:t>
      </w:r>
      <w:r>
        <w:rPr>
          <w:rFonts w:hint="eastAsia" w:eastAsia="宋体"/>
          <w:color w:val="000000"/>
          <w:highlight w:val="white"/>
          <w:lang w:val="en-US" w:eastAsia="zh-CN"/>
        </w:rPr>
        <w:t>.</w:t>
      </w:r>
    </w:p>
    <w:p>
      <w:pPr>
        <w:autoSpaceDE w:val="0"/>
        <w:autoSpaceDN w:val="0"/>
        <w:ind w:left="0" w:leftChars="0" w:firstLine="0" w:firstLineChars="0"/>
        <w:rPr>
          <w:rFonts w:hint="eastAsia" w:ascii="宋体" w:hAnsi="宋体"/>
          <w:color w:val="000000"/>
          <w:highlight w:val="white"/>
          <w:lang w:val="en-US" w:eastAsia="zh-CN"/>
        </w:rPr>
      </w:pPr>
      <w:r>
        <w:rPr>
          <w:rFonts w:hint="eastAsia" w:eastAsia="宋体"/>
          <w:i/>
          <w:color w:val="000000"/>
          <w:highlight w:val="white"/>
          <w:lang w:val="en-US" w:eastAsia="zh-CN"/>
        </w:rPr>
        <w:t xml:space="preserve">        </w:t>
      </w:r>
      <w:r>
        <w:rPr>
          <w:rFonts w:eastAsia="Times New Roman"/>
          <w:i/>
          <w:color w:val="000000"/>
          <w:highlight w:val="white"/>
        </w:rPr>
        <w:t>A</w:t>
      </w:r>
      <w:r>
        <w:rPr>
          <w:rFonts w:eastAsia="Times New Roman"/>
          <w:color w:val="000000"/>
          <w:highlight w:val="white"/>
          <w:vertAlign w:val="subscript"/>
        </w:rPr>
        <w:t>s</w:t>
      </w:r>
      <w:r>
        <w:rPr>
          <w:rFonts w:hint="eastAsia" w:eastAsia="宋体"/>
          <w:color w:val="000000"/>
          <w:highlight w:val="white"/>
          <w:vertAlign w:val="subscript"/>
          <w:lang w:val="en-US" w:eastAsia="zh-CN"/>
        </w:rPr>
        <w:t>,min</w:t>
      </w:r>
      <w:r>
        <w:rPr>
          <w:rFonts w:eastAsia="Times New Roman"/>
          <w:color w:val="000000"/>
          <w:highlight w:val="white"/>
        </w:rPr>
        <w:t>=</w:t>
      </w:r>
      <w:r>
        <w:rPr>
          <w:rFonts w:ascii="Symbol" w:hAnsi="Symbol" w:eastAsia="Symbol"/>
          <w:i/>
          <w:color w:val="000000"/>
          <w:highlight w:val="white"/>
        </w:rPr>
        <w:sym w:font="Symbol" w:char="F072"/>
      </w:r>
      <w:r>
        <w:rPr>
          <w:rFonts w:eastAsia="Times New Roman"/>
          <w:color w:val="000000"/>
          <w:highlight w:val="white"/>
          <w:vertAlign w:val="subscript"/>
        </w:rPr>
        <w:t>min</w:t>
      </w:r>
      <w:r>
        <w:rPr>
          <w:rFonts w:eastAsia="Times New Roman"/>
          <w:color w:val="000000"/>
          <w:highlight w:val="white"/>
        </w:rPr>
        <w:t xml:space="preserve"> </w:t>
      </w:r>
      <w:r>
        <w:rPr>
          <w:rFonts w:hint="eastAsia" w:eastAsia="宋体"/>
          <w:color w:val="000000"/>
          <w:highlight w:val="white"/>
          <w:lang w:val="en-US" w:eastAsia="zh-CN"/>
        </w:rPr>
        <w:t>bh=</w:t>
      </w:r>
      <w:r>
        <w:rPr>
          <w:rFonts w:eastAsia="Times New Roman"/>
          <w:color w:val="000000"/>
          <w:highlight w:val="white"/>
        </w:rPr>
        <w:t>0.215%×</w:t>
      </w:r>
      <w:r>
        <w:rPr>
          <w:rFonts w:hint="eastAsia" w:eastAsia="宋体"/>
          <w:color w:val="000000"/>
          <w:highlight w:val="white"/>
          <w:lang w:val="en-US" w:eastAsia="zh-CN"/>
        </w:rPr>
        <w:t>250</w:t>
      </w:r>
      <w:r>
        <w:rPr>
          <w:rFonts w:eastAsia="Times New Roman"/>
          <w:color w:val="000000"/>
          <w:highlight w:val="white"/>
        </w:rPr>
        <w:t xml:space="preserve"> ×</w:t>
      </w:r>
      <w:r>
        <w:rPr>
          <w:rFonts w:hint="eastAsia" w:eastAsia="宋体"/>
          <w:color w:val="000000"/>
          <w:highlight w:val="white"/>
          <w:lang w:val="en-US" w:eastAsia="zh-CN"/>
        </w:rPr>
        <w:t>450=241.9</w:t>
      </w:r>
      <w:r>
        <w:rPr>
          <w:rFonts w:eastAsia="Times New Roman"/>
          <w:color w:val="000000"/>
          <w:highlight w:val="white"/>
        </w:rPr>
        <w:t>mm</w:t>
      </w:r>
      <w:r>
        <w:rPr>
          <w:rFonts w:eastAsia="Times New Roman"/>
          <w:color w:val="000000"/>
          <w:highlight w:val="white"/>
          <w:vertAlign w:val="superscript"/>
        </w:rPr>
        <w:t xml:space="preserve">2 </w:t>
      </w:r>
      <w:r>
        <w:rPr>
          <w:rFonts w:hint="eastAsia" w:eastAsia="宋体"/>
          <w:color w:val="000000"/>
          <w:highlight w:val="white"/>
          <w:lang w:val="en-US" w:eastAsia="zh-CN"/>
        </w:rPr>
        <w:t>&lt;</w:t>
      </w:r>
      <w:r>
        <w:rPr>
          <w:rFonts w:eastAsia="Times New Roman"/>
          <w:i/>
          <w:color w:val="000000"/>
          <w:highlight w:val="white"/>
        </w:rPr>
        <w:t>A</w:t>
      </w:r>
      <w:r>
        <w:rPr>
          <w:rFonts w:eastAsia="Times New Roman"/>
          <w:color w:val="000000"/>
          <w:highlight w:val="white"/>
          <w:vertAlign w:val="subscript"/>
        </w:rPr>
        <w:t>s</w:t>
      </w:r>
      <w:r>
        <w:rPr>
          <w:rFonts w:hint="eastAsia" w:eastAsia="宋体"/>
          <w:color w:val="000000"/>
          <w:highlight w:val="white"/>
          <w:lang w:val="en-US" w:eastAsia="zh-CN"/>
        </w:rPr>
        <w:t>=1016</w:t>
      </w:r>
      <w:r>
        <w:rPr>
          <w:rFonts w:eastAsia="Times New Roman"/>
          <w:color w:val="000000"/>
          <w:highlight w:val="white"/>
        </w:rPr>
        <w:t>mm</w:t>
      </w:r>
      <w:r>
        <w:rPr>
          <w:rFonts w:eastAsia="Times New Roman"/>
          <w:color w:val="000000"/>
          <w:highlight w:val="white"/>
          <w:vertAlign w:val="superscript"/>
        </w:rPr>
        <w:t xml:space="preserve">2 </w:t>
      </w:r>
      <w:r>
        <w:rPr>
          <w:rFonts w:hint="eastAsia" w:ascii="宋体" w:hAnsi="宋体"/>
          <w:color w:val="000000"/>
          <w:highlight w:val="white"/>
          <w:lang w:val="en-US" w:eastAsia="zh-CN"/>
        </w:rPr>
        <w:t>,满足要求。</w:t>
      </w:r>
    </w:p>
    <w:p>
      <w:pPr>
        <w:autoSpaceDE w:val="0"/>
        <w:autoSpaceDN w:val="0"/>
        <w:ind w:left="0" w:leftChars="0" w:firstLine="0" w:firstLineChars="0"/>
        <w:rPr>
          <w:rFonts w:hint="eastAsia"/>
          <w:b/>
          <w:bCs/>
          <w:sz w:val="21"/>
          <w:szCs w:val="21"/>
        </w:rPr>
      </w:pPr>
      <w:r>
        <w:rPr>
          <w:rFonts w:hint="eastAsia" w:ascii="黑体" w:hAnsi="宋体" w:eastAsia="黑体"/>
          <w:lang w:val="en-US" w:eastAsia="zh-CN"/>
        </w:rPr>
        <w:t>2</w:t>
      </w:r>
      <w:r>
        <w:rPr>
          <w:rFonts w:hint="eastAsia" w:ascii="黑体" w:hAnsi="宋体" w:eastAsia="黑体"/>
        </w:rPr>
        <w:t>、</w:t>
      </w:r>
      <w:r>
        <w:rPr>
          <w:rFonts w:hint="eastAsia"/>
          <w:sz w:val="21"/>
          <w:szCs w:val="21"/>
        </w:rPr>
        <w:t>一钢筋混凝土矩形截面简支梁，截面尺寸250mm×500mm，混凝土强度等级为C</w:t>
      </w:r>
      <w:r>
        <w:rPr>
          <w:rFonts w:hint="eastAsia"/>
          <w:sz w:val="21"/>
          <w:szCs w:val="21"/>
          <w:lang w:val="en-US" w:eastAsia="zh-CN"/>
        </w:rPr>
        <w:t>3</w:t>
      </w:r>
      <w:r>
        <w:rPr>
          <w:rFonts w:hint="eastAsia"/>
          <w:sz w:val="21"/>
          <w:szCs w:val="21"/>
        </w:rPr>
        <w:t>0（</w:t>
      </w:r>
      <w:r>
        <w:rPr>
          <w:rFonts w:ascii="Times New Roman" w:hAnsi="Times New Roman"/>
          <w:i/>
          <w:iCs/>
          <w:sz w:val="21"/>
          <w:szCs w:val="21"/>
        </w:rPr>
        <w:t>f</w:t>
      </w:r>
      <w:r>
        <w:rPr>
          <w:i/>
          <w:iCs/>
          <w:sz w:val="21"/>
          <w:szCs w:val="21"/>
          <w:vertAlign w:val="subscript"/>
        </w:rPr>
        <w:t>t</w:t>
      </w:r>
      <w:r>
        <w:rPr>
          <w:sz w:val="21"/>
          <w:szCs w:val="21"/>
        </w:rPr>
        <w:t>=1.</w:t>
      </w:r>
      <w:r>
        <w:rPr>
          <w:rFonts w:hint="eastAsia"/>
          <w:sz w:val="21"/>
          <w:szCs w:val="21"/>
          <w:lang w:val="en-US" w:eastAsia="zh-CN"/>
        </w:rPr>
        <w:t>43</w:t>
      </w:r>
      <w:r>
        <w:rPr>
          <w:sz w:val="21"/>
          <w:szCs w:val="21"/>
        </w:rPr>
        <w:t>N/mm</w:t>
      </w:r>
      <w:r>
        <w:rPr>
          <w:sz w:val="21"/>
          <w:szCs w:val="21"/>
          <w:vertAlign w:val="superscript"/>
        </w:rPr>
        <w:t>2</w:t>
      </w:r>
      <w:r>
        <w:rPr>
          <w:rFonts w:hint="eastAsia"/>
          <w:sz w:val="21"/>
          <w:szCs w:val="21"/>
        </w:rPr>
        <w:t>、</w:t>
      </w:r>
      <w:r>
        <w:rPr>
          <w:rFonts w:ascii="Times New Roman" w:hAnsi="Times New Roman"/>
          <w:i/>
          <w:iCs/>
          <w:sz w:val="21"/>
          <w:szCs w:val="21"/>
        </w:rPr>
        <w:t>f</w:t>
      </w:r>
      <w:r>
        <w:rPr>
          <w:i/>
          <w:iCs/>
          <w:sz w:val="21"/>
          <w:szCs w:val="21"/>
          <w:vertAlign w:val="subscript"/>
        </w:rPr>
        <w:t>c</w:t>
      </w:r>
      <w:r>
        <w:rPr>
          <w:sz w:val="21"/>
          <w:szCs w:val="21"/>
        </w:rPr>
        <w:t>=</w:t>
      </w:r>
      <w:r>
        <w:rPr>
          <w:rFonts w:hint="eastAsia"/>
          <w:sz w:val="21"/>
          <w:szCs w:val="21"/>
          <w:lang w:val="en-US" w:eastAsia="zh-CN"/>
        </w:rPr>
        <w:t>14.3</w:t>
      </w:r>
      <w:r>
        <w:rPr>
          <w:sz w:val="21"/>
          <w:szCs w:val="21"/>
        </w:rPr>
        <w:t xml:space="preserve"> N/mm</w:t>
      </w:r>
      <w:r>
        <w:rPr>
          <w:sz w:val="21"/>
          <w:szCs w:val="21"/>
          <w:vertAlign w:val="superscript"/>
        </w:rPr>
        <w:t>2</w:t>
      </w:r>
      <w:r>
        <w:rPr>
          <w:rFonts w:hint="eastAsia"/>
          <w:sz w:val="21"/>
          <w:szCs w:val="21"/>
        </w:rPr>
        <w:t>、</w:t>
      </w:r>
      <w:r>
        <w:rPr>
          <w:rFonts w:hint="eastAsia"/>
          <w:i/>
          <w:iCs/>
          <w:sz w:val="24"/>
        </w:rPr>
        <w:t>β</w:t>
      </w:r>
      <w:r>
        <w:rPr>
          <w:i/>
          <w:iCs/>
          <w:sz w:val="24"/>
          <w:vertAlign w:val="subscript"/>
        </w:rPr>
        <w:t>c</w:t>
      </w:r>
      <w:r>
        <w:rPr>
          <w:rFonts w:hint="eastAsia"/>
          <w:sz w:val="24"/>
        </w:rPr>
        <w:t>=1</w:t>
      </w:r>
      <w:r>
        <w:rPr>
          <w:rFonts w:hint="eastAsia"/>
          <w:sz w:val="21"/>
          <w:szCs w:val="21"/>
        </w:rPr>
        <w:t>），箍筋为热轧HPB</w:t>
      </w:r>
      <w:r>
        <w:rPr>
          <w:rFonts w:hint="eastAsia"/>
          <w:sz w:val="21"/>
          <w:szCs w:val="21"/>
          <w:lang w:val="en-US" w:eastAsia="zh-CN"/>
        </w:rPr>
        <w:t>300</w:t>
      </w:r>
      <w:r>
        <w:rPr>
          <w:rFonts w:hint="eastAsia"/>
          <w:sz w:val="21"/>
          <w:szCs w:val="21"/>
        </w:rPr>
        <w:t>级钢筋（</w:t>
      </w:r>
      <w:r>
        <w:rPr>
          <w:rFonts w:ascii="Times New Roman" w:hAnsi="Times New Roman"/>
          <w:i/>
          <w:iCs/>
          <w:sz w:val="21"/>
          <w:szCs w:val="21"/>
        </w:rPr>
        <w:t>f</w:t>
      </w:r>
      <w:r>
        <w:rPr>
          <w:i/>
          <w:iCs/>
          <w:sz w:val="21"/>
          <w:szCs w:val="21"/>
          <w:vertAlign w:val="subscript"/>
        </w:rPr>
        <w:t>yv</w:t>
      </w:r>
      <w:r>
        <w:rPr>
          <w:sz w:val="21"/>
          <w:szCs w:val="21"/>
        </w:rPr>
        <w:t>=</w:t>
      </w:r>
      <w:r>
        <w:rPr>
          <w:rFonts w:hint="eastAsia"/>
          <w:sz w:val="21"/>
          <w:szCs w:val="21"/>
          <w:lang w:val="en-US" w:eastAsia="zh-CN"/>
        </w:rPr>
        <w:t>27</w:t>
      </w:r>
      <w:r>
        <w:rPr>
          <w:rFonts w:hint="eastAsia"/>
          <w:sz w:val="21"/>
          <w:szCs w:val="21"/>
        </w:rPr>
        <w:t>0</w:t>
      </w:r>
      <w:r>
        <w:rPr>
          <w:sz w:val="21"/>
          <w:szCs w:val="21"/>
        </w:rPr>
        <w:t xml:space="preserve"> N/mm</w:t>
      </w:r>
      <w:r>
        <w:rPr>
          <w:sz w:val="21"/>
          <w:szCs w:val="21"/>
          <w:vertAlign w:val="superscript"/>
        </w:rPr>
        <w:t>2</w:t>
      </w:r>
      <w:r>
        <w:rPr>
          <w:rFonts w:hint="eastAsia"/>
          <w:sz w:val="21"/>
          <w:szCs w:val="21"/>
        </w:rPr>
        <w:t>），支座处截面的剪力最大值为</w:t>
      </w:r>
      <w:r>
        <w:rPr>
          <w:rFonts w:hint="eastAsia"/>
          <w:sz w:val="21"/>
          <w:szCs w:val="21"/>
          <w:lang w:val="en-US" w:eastAsia="zh-CN"/>
        </w:rPr>
        <w:t>24</w:t>
      </w:r>
      <w:r>
        <w:rPr>
          <w:rFonts w:hint="eastAsia"/>
          <w:sz w:val="21"/>
          <w:szCs w:val="21"/>
        </w:rPr>
        <w:t>0kN，求箍筋的</w:t>
      </w:r>
      <w:r>
        <w:rPr>
          <w:rFonts w:hint="eastAsia"/>
          <w:sz w:val="21"/>
          <w:szCs w:val="21"/>
          <w:lang w:eastAsia="zh-CN"/>
        </w:rPr>
        <w:t>配置。</w:t>
      </w:r>
    </w:p>
    <w:p>
      <w:pPr>
        <w:ind w:left="0" w:leftChars="0" w:firstLine="0" w:firstLineChars="0"/>
        <w:rPr>
          <w:rFonts w:hint="eastAsia"/>
          <w:sz w:val="21"/>
          <w:szCs w:val="21"/>
        </w:rPr>
      </w:pPr>
      <w:r>
        <w:rPr>
          <w:rFonts w:hint="eastAsia"/>
          <w:sz w:val="21"/>
          <w:szCs w:val="21"/>
        </w:rPr>
        <w:t>解：（1）验算截面尺寸</w:t>
      </w:r>
      <w:r>
        <w:rPr>
          <w:rFonts w:hint="eastAsia" w:ascii="黑体" w:hAnsi="黑体" w:eastAsia="黑体"/>
        </w:rPr>
        <w:t>（</w:t>
      </w:r>
      <w:r>
        <w:rPr>
          <w:rFonts w:hint="eastAsia" w:ascii="黑体" w:hAnsi="黑体" w:eastAsia="黑体"/>
          <w:lang w:val="en-US" w:eastAsia="zh-CN"/>
        </w:rPr>
        <w:t>2</w:t>
      </w:r>
      <w:r>
        <w:rPr>
          <w:rFonts w:hint="eastAsia" w:ascii="黑体" w:hAnsi="黑体" w:eastAsia="黑体"/>
        </w:rPr>
        <w:t>分）</w:t>
      </w:r>
    </w:p>
    <w:p>
      <w:pPr>
        <w:ind w:left="0" w:leftChars="0" w:firstLine="0" w:firstLineChars="0"/>
        <w:rPr>
          <w:rFonts w:hint="eastAsia"/>
          <w:sz w:val="21"/>
          <w:szCs w:val="21"/>
        </w:rPr>
      </w:pPr>
      <w:r>
        <w:rPr>
          <w:position w:val="-24"/>
          <w:sz w:val="21"/>
          <w:szCs w:val="21"/>
        </w:rPr>
        <w:object>
          <v:shape id="_x0000_i1031" o:spt="75" type="#_x0000_t75" style="height:31.95pt;width:191pt;" o:ole="t" filled="f" stroked="f" coordsize="21600,21600">
            <v:path/>
            <v:fill on="f" focussize="0,0"/>
            <v:stroke on="f"/>
            <v:imagedata r:id="rId17" o:title=""/>
            <o:lock v:ext="edit" grouping="f" rotation="f" text="f" aspectratio="t"/>
            <w10:wrap type="none"/>
            <w10:anchorlock/>
          </v:shape>
          <o:OLEObject Type="Embed" ProgID="Equation.3" ShapeID="_x0000_i1031" DrawAspect="Content" ObjectID="_1468075730" r:id="rId16">
            <o:LockedField>false</o:LockedField>
          </o:OLEObject>
        </w:object>
      </w:r>
    </w:p>
    <w:p>
      <w:pPr>
        <w:ind w:left="0" w:leftChars="0" w:firstLine="0" w:firstLineChars="0"/>
        <w:rPr>
          <w:rFonts w:hint="eastAsia"/>
          <w:sz w:val="21"/>
          <w:szCs w:val="21"/>
        </w:rPr>
      </w:pPr>
      <w:r>
        <w:rPr>
          <w:position w:val="-12"/>
          <w:sz w:val="21"/>
          <w:szCs w:val="21"/>
        </w:rPr>
        <w:object>
          <v:shape id="_x0000_i1032" o:spt="75" type="#_x0000_t75" style="height:18pt;width:348.15pt;" o:ole="t" filled="f" stroked="f" coordsize="21600,21600">
            <v:path/>
            <v:fill on="f" focussize="0,0"/>
            <v:stroke on="f"/>
            <v:imagedata r:id="rId19" o:title=""/>
            <o:lock v:ext="edit" grouping="f" rotation="f" text="f" aspectratio="t"/>
            <w10:wrap type="none"/>
            <w10:anchorlock/>
          </v:shape>
          <o:OLEObject Type="Embed" ProgID="Equation.3" ShapeID="_x0000_i1032" DrawAspect="Content" ObjectID="_1468075731" r:id="rId18">
            <o:LockedField>false</o:LockedField>
          </o:OLEObject>
        </w:object>
      </w:r>
    </w:p>
    <w:p>
      <w:pPr>
        <w:ind w:left="0" w:leftChars="0" w:firstLine="0" w:firstLineChars="0"/>
        <w:rPr>
          <w:rFonts w:hint="eastAsia"/>
          <w:sz w:val="21"/>
          <w:szCs w:val="21"/>
        </w:rPr>
      </w:pPr>
      <w:r>
        <w:rPr>
          <w:rFonts w:hint="eastAsia"/>
          <w:sz w:val="21"/>
          <w:szCs w:val="21"/>
        </w:rPr>
        <w:t>截面</w:t>
      </w:r>
      <w:r>
        <w:rPr>
          <w:rFonts w:hint="eastAsia"/>
          <w:sz w:val="21"/>
          <w:szCs w:val="21"/>
          <w:lang w:eastAsia="zh-CN"/>
        </w:rPr>
        <w:t>尺寸满足</w:t>
      </w:r>
      <w:r>
        <w:rPr>
          <w:rFonts w:hint="eastAsia"/>
          <w:sz w:val="21"/>
          <w:szCs w:val="21"/>
        </w:rPr>
        <w:t>要求。</w:t>
      </w:r>
    </w:p>
    <w:p>
      <w:pPr>
        <w:ind w:left="0" w:leftChars="0" w:firstLine="0" w:firstLineChars="0"/>
        <w:rPr>
          <w:rFonts w:hint="eastAsia"/>
          <w:sz w:val="21"/>
          <w:szCs w:val="21"/>
        </w:rPr>
      </w:pPr>
      <w:r>
        <w:rPr>
          <w:rFonts w:hint="eastAsia"/>
          <w:sz w:val="21"/>
          <w:szCs w:val="21"/>
        </w:rPr>
        <w:t xml:space="preserve">   （2）验算是否需要计算配置箍筋</w:t>
      </w:r>
      <w:r>
        <w:rPr>
          <w:rFonts w:hint="eastAsia" w:ascii="黑体" w:hAnsi="黑体" w:eastAsia="黑体"/>
        </w:rPr>
        <w:t>（</w:t>
      </w:r>
      <w:r>
        <w:rPr>
          <w:rFonts w:hint="eastAsia" w:ascii="黑体" w:hAnsi="黑体" w:eastAsia="黑体"/>
          <w:lang w:val="en-US" w:eastAsia="zh-CN"/>
        </w:rPr>
        <w:t>3</w:t>
      </w:r>
      <w:r>
        <w:rPr>
          <w:rFonts w:hint="eastAsia" w:ascii="黑体" w:hAnsi="黑体" w:eastAsia="黑体"/>
        </w:rPr>
        <w:t>分）</w:t>
      </w:r>
    </w:p>
    <w:p>
      <w:pPr>
        <w:ind w:left="0" w:leftChars="0" w:firstLine="0" w:firstLineChars="0"/>
        <w:rPr>
          <w:rFonts w:hint="eastAsia"/>
          <w:sz w:val="21"/>
          <w:szCs w:val="21"/>
        </w:rPr>
      </w:pPr>
      <w:r>
        <w:rPr>
          <w:position w:val="-12"/>
          <w:sz w:val="21"/>
          <w:szCs w:val="21"/>
        </w:rPr>
        <w:object>
          <v:shape id="_x0000_i1033" o:spt="75" type="#_x0000_t75" style="height:18pt;width:316.05pt;" o:ole="t" filled="f" stroked="f" coordsize="21600,21600">
            <v:path/>
            <v:fill on="f" focussize="0,0"/>
            <v:stroke on="f"/>
            <v:imagedata r:id="rId21" o:title=""/>
            <o:lock v:ext="edit" grouping="f" rotation="f" text="f" aspectratio="t"/>
            <w10:wrap type="none"/>
            <w10:anchorlock/>
          </v:shape>
          <o:OLEObject Type="Embed" ProgID="Equation.3" ShapeID="_x0000_i1033" DrawAspect="Content" ObjectID="_1468075732" r:id="rId20">
            <o:LockedField>false</o:LockedField>
          </o:OLEObject>
        </w:object>
      </w:r>
      <w:r>
        <w:rPr>
          <w:rFonts w:hint="eastAsia"/>
          <w:sz w:val="21"/>
          <w:szCs w:val="21"/>
        </w:rPr>
        <w:t>故需要进行配箍计算。</w:t>
      </w:r>
    </w:p>
    <w:p>
      <w:pPr>
        <w:ind w:left="0" w:leftChars="0" w:firstLine="0" w:firstLineChars="0"/>
        <w:rPr>
          <w:rFonts w:hint="eastAsia"/>
          <w:sz w:val="21"/>
          <w:szCs w:val="21"/>
        </w:rPr>
      </w:pPr>
      <w:r>
        <w:rPr>
          <w:rFonts w:hint="eastAsia"/>
          <w:sz w:val="21"/>
          <w:szCs w:val="21"/>
        </w:rPr>
        <w:t>（3）只配箍筋而不用弯起钢筋</w:t>
      </w:r>
      <w:r>
        <w:rPr>
          <w:rFonts w:hint="eastAsia" w:ascii="黑体" w:hAnsi="黑体" w:eastAsia="黑体"/>
        </w:rPr>
        <w:t>（</w:t>
      </w:r>
      <w:r>
        <w:rPr>
          <w:rFonts w:hint="eastAsia" w:ascii="黑体" w:hAnsi="黑体" w:eastAsia="黑体"/>
          <w:lang w:val="en-US" w:eastAsia="zh-CN"/>
        </w:rPr>
        <w:t>5</w:t>
      </w:r>
      <w:r>
        <w:rPr>
          <w:rFonts w:hint="eastAsia" w:ascii="黑体" w:hAnsi="黑体" w:eastAsia="黑体"/>
        </w:rPr>
        <w:t>分）</w:t>
      </w:r>
    </w:p>
    <w:p>
      <w:pPr>
        <w:ind w:left="0" w:leftChars="0" w:firstLine="0" w:firstLineChars="0"/>
        <w:rPr>
          <w:rFonts w:hint="eastAsia"/>
          <w:sz w:val="21"/>
          <w:szCs w:val="21"/>
        </w:rPr>
      </w:pPr>
      <w:r>
        <w:rPr>
          <w:position w:val="-24"/>
          <w:sz w:val="21"/>
          <w:szCs w:val="21"/>
        </w:rPr>
        <w:object>
          <v:shape id="_x0000_i1034" o:spt="75" type="#_x0000_t75" style="height:31.95pt;width:161pt;" o:ole="t" filled="f" stroked="f" coordsize="21600,21600">
            <v:path/>
            <v:fill on="f" focussize="0,0"/>
            <v:stroke on="f"/>
            <v:imagedata r:id="rId23" o:title=""/>
            <o:lock v:ext="edit" grouping="f" rotation="f" text="f" aspectratio="t"/>
            <w10:wrap type="none"/>
            <w10:anchorlock/>
          </v:shape>
          <o:OLEObject Type="Embed" ProgID="Equation.3" ShapeID="_x0000_i1034" DrawAspect="Content" ObjectID="_1468075733" r:id="rId22">
            <o:LockedField>false</o:LockedField>
          </o:OLEObject>
        </w:object>
      </w:r>
    </w:p>
    <w:p>
      <w:pPr>
        <w:ind w:left="0" w:leftChars="0" w:firstLine="0" w:firstLineChars="0"/>
        <w:rPr>
          <w:sz w:val="24"/>
        </w:rPr>
      </w:pPr>
      <w:r>
        <w:rPr>
          <w:rFonts w:hint="eastAsia"/>
          <w:sz w:val="21"/>
          <w:szCs w:val="21"/>
        </w:rPr>
        <w:t xml:space="preserve">则     </w:t>
      </w:r>
      <w:r>
        <w:rPr>
          <w:position w:val="-24"/>
          <w:sz w:val="21"/>
          <w:szCs w:val="21"/>
        </w:rPr>
        <w:object>
          <v:shape id="_x0000_i1035" o:spt="75" type="#_x0000_t75" style="height:31.95pt;width:117pt;" o:ole="t" filled="f" stroked="f" coordsize="21600,21600">
            <v:path/>
            <v:fill on="f" focussize="0,0"/>
            <v:stroke on="f"/>
            <v:imagedata r:id="rId25" o:title=""/>
            <o:lock v:ext="edit" grouping="f" rotation="f" text="f" aspectratio="t"/>
            <w10:wrap type="none"/>
            <w10:anchorlock/>
          </v:shape>
          <o:OLEObject Type="Embed" ProgID="Equation.3" ShapeID="_x0000_i1035" DrawAspect="Content" ObjectID="_1468075734" r:id="rId24">
            <o:LockedField>false</o:LockedField>
          </o:OLEObject>
        </w:object>
      </w:r>
    </w:p>
    <w:p>
      <w:pPr>
        <w:autoSpaceDE w:val="0"/>
        <w:autoSpaceDN w:val="0"/>
        <w:ind w:left="0" w:leftChars="0" w:firstLine="0" w:firstLineChars="0"/>
        <w:rPr>
          <w:rFonts w:hint="eastAsia" w:eastAsia="宋体"/>
          <w:color w:val="000000"/>
          <w:highlight w:val="white"/>
          <w:lang w:val="en-US" w:eastAsia="zh-CN"/>
        </w:rPr>
      </w:pPr>
    </w:p>
    <w:p>
      <w:pPr>
        <w:overflowPunct w:val="0"/>
        <w:spacing w:line="360" w:lineRule="auto"/>
        <w:ind w:left="0" w:leftChars="0" w:firstLine="0" w:firstLineChars="0"/>
        <w:jc w:val="left"/>
        <w:rPr>
          <w:rFonts w:ascii="宋体"/>
          <w:szCs w:val="21"/>
        </w:rPr>
      </w:pPr>
      <w:r>
        <w:rPr>
          <w:rFonts w:eastAsia="Times New Roman"/>
          <w:color w:val="000000"/>
          <w:highlight w:val="white"/>
        </w:rPr>
        <w:tab/>
      </w:r>
      <w:r>
        <w:rPr>
          <w:rFonts w:hint="eastAsia" w:ascii="黑体" w:hAnsi="宋体" w:eastAsia="黑体"/>
          <w:lang w:val="en-US" w:eastAsia="zh-CN"/>
        </w:rPr>
        <w:t>3</w:t>
      </w:r>
      <w:r>
        <w:rPr>
          <w:rFonts w:hint="eastAsia" w:ascii="黑体" w:hAnsi="宋体" w:eastAsia="黑体"/>
        </w:rPr>
        <w:t>、</w:t>
      </w:r>
      <w:r>
        <w:rPr>
          <w:rFonts w:hint="eastAsia" w:ascii="宋体" w:hAnsi="宋体"/>
          <w:highlight w:val="white"/>
          <w:lang w:val="zh-CN"/>
        </w:rPr>
        <w:tab/>
      </w:r>
      <w:r>
        <w:rPr>
          <w:rFonts w:hint="eastAsia" w:ascii="宋体"/>
          <w:szCs w:val="21"/>
        </w:rPr>
        <w:t>试验算外墙上梁端砌体局部受压承载力，已知梁的截面尺寸</w:t>
      </w:r>
      <w:r>
        <w:rPr>
          <w:rFonts w:ascii="宋体"/>
          <w:szCs w:val="21"/>
        </w:rPr>
        <w:t>bXh</w:t>
      </w:r>
      <w:r>
        <w:rPr>
          <w:rFonts w:hint="eastAsia" w:ascii="宋体"/>
          <w:szCs w:val="21"/>
        </w:rPr>
        <w:t>=200</w:t>
      </w:r>
      <w:r>
        <w:rPr>
          <w:rFonts w:ascii="宋体"/>
          <w:szCs w:val="21"/>
        </w:rPr>
        <w:t>X</w:t>
      </w:r>
      <w:r>
        <w:rPr>
          <w:rFonts w:hint="eastAsia" w:ascii="宋体"/>
          <w:szCs w:val="21"/>
        </w:rPr>
        <w:t>55</w:t>
      </w:r>
      <w:r>
        <w:rPr>
          <w:rFonts w:ascii="宋体"/>
          <w:szCs w:val="21"/>
        </w:rPr>
        <w:t>0mm</w:t>
      </w:r>
      <w:r>
        <w:rPr>
          <w:rFonts w:hint="eastAsia" w:ascii="宋体"/>
          <w:szCs w:val="21"/>
        </w:rPr>
        <w:t>，梁支撑长度</w:t>
      </w:r>
      <w:r>
        <w:rPr>
          <w:rFonts w:ascii="宋体"/>
          <w:szCs w:val="21"/>
        </w:rPr>
        <w:t>a=240mm</w:t>
      </w:r>
      <w:r>
        <w:rPr>
          <w:rFonts w:hint="eastAsia" w:ascii="宋体"/>
          <w:szCs w:val="21"/>
        </w:rPr>
        <w:t>，荷载设计值产生的支座反力N</w:t>
      </w:r>
      <w:r>
        <w:rPr>
          <w:rFonts w:ascii="宋体"/>
          <w:szCs w:val="21"/>
        </w:rPr>
        <w:t>L</w:t>
      </w:r>
      <w:r>
        <w:rPr>
          <w:rFonts w:hint="eastAsia" w:ascii="宋体"/>
          <w:szCs w:val="21"/>
        </w:rPr>
        <w:t>=80KN，墙体上部荷载N</w:t>
      </w:r>
      <w:r>
        <w:rPr>
          <w:rFonts w:ascii="宋体"/>
          <w:szCs w:val="21"/>
        </w:rPr>
        <w:t>u=</w:t>
      </w:r>
      <w:r>
        <w:rPr>
          <w:rFonts w:hint="eastAsia" w:ascii="宋体"/>
          <w:szCs w:val="21"/>
        </w:rPr>
        <w:t>165</w:t>
      </w:r>
      <w:r>
        <w:rPr>
          <w:rFonts w:ascii="宋体"/>
          <w:szCs w:val="21"/>
        </w:rPr>
        <w:t>mm</w:t>
      </w:r>
      <w:r>
        <w:rPr>
          <w:rFonts w:hint="eastAsia" w:ascii="宋体"/>
          <w:szCs w:val="21"/>
        </w:rPr>
        <w:t>，窗间墙截面</w:t>
      </w:r>
      <w:r>
        <w:rPr>
          <w:rFonts w:ascii="宋体"/>
          <w:szCs w:val="21"/>
        </w:rPr>
        <w:t>1200X370mm</w:t>
      </w:r>
      <w:r>
        <w:rPr>
          <w:rFonts w:hint="eastAsia" w:ascii="宋体"/>
          <w:szCs w:val="21"/>
        </w:rPr>
        <w:t>，采用MU10砖，MU2</w:t>
      </w:r>
      <w:r>
        <w:rPr>
          <w:rFonts w:ascii="宋体"/>
          <w:szCs w:val="21"/>
        </w:rPr>
        <w:t>.5</w:t>
      </w:r>
      <w:r>
        <w:rPr>
          <w:rFonts w:hint="eastAsia" w:ascii="宋体"/>
          <w:szCs w:val="21"/>
        </w:rPr>
        <w:t>混合砂浆砌筑。（</w:t>
      </w:r>
      <w:r>
        <w:rPr>
          <w:rFonts w:ascii="宋体"/>
          <w:szCs w:val="21"/>
        </w:rPr>
        <w:t>f=1.3</w:t>
      </w:r>
      <w:r>
        <w:rPr>
          <w:rFonts w:hint="eastAsia" w:ascii="宋体"/>
          <w:szCs w:val="21"/>
        </w:rPr>
        <w:t>0N/mm</w:t>
      </w:r>
      <w:r>
        <w:rPr>
          <w:rFonts w:hint="eastAsia" w:ascii="宋体"/>
          <w:szCs w:val="21"/>
          <w:vertAlign w:val="superscript"/>
        </w:rPr>
        <w:t>2</w:t>
      </w:r>
      <w:r>
        <w:rPr>
          <w:rFonts w:hint="eastAsia" w:ascii="宋体"/>
          <w:szCs w:val="21"/>
        </w:rPr>
        <w:t>，）（10分）</w:t>
      </w:r>
    </w:p>
    <w:p>
      <w:pPr>
        <w:ind w:left="0" w:leftChars="0" w:right="3990" w:rightChars="1900" w:firstLine="0" w:firstLineChars="0"/>
        <w:rPr>
          <w:rFonts w:ascii="宋体"/>
          <w:szCs w:val="21"/>
        </w:rPr>
      </w:pPr>
      <w:r>
        <w:rPr>
          <w:rFonts w:ascii="宋体"/>
          <w:szCs w:val="21"/>
        </w:rPr>
        <w:t xml:space="preserve"> </w:t>
      </w:r>
      <w:r>
        <w:rPr>
          <w:rFonts w:ascii="宋体"/>
          <w:szCs w:val="21"/>
        </w:rPr>
        <w:object>
          <v:shape id="_x0000_i1036" o:spt="75" type="#_x0000_t75" style="height:119.9pt;width:189.25pt;" o:ole="t" filled="f" stroked="f" coordsize="21600,21600">
            <v:path/>
            <v:fill on="f" focussize="0,0"/>
            <v:stroke on="f"/>
            <v:imagedata r:id="rId27" o:title=""/>
            <o:lock v:ext="edit" grouping="f" rotation="f" text="f" aspectratio="t"/>
            <w10:wrap type="none"/>
            <w10:anchorlock/>
          </v:shape>
          <o:OLEObject Type="Embed" ProgID="AutoCAD.Drawing.15" ShapeID="_x0000_i1036" DrawAspect="Content" ObjectID="_1468075735" r:id="rId26">
            <o:LockedField>false</o:LockedField>
          </o:OLEObject>
        </w:object>
      </w:r>
    </w:p>
    <w:p>
      <w:pPr>
        <w:ind w:left="0" w:leftChars="0" w:firstLine="0" w:firstLineChars="0"/>
        <w:rPr>
          <w:rFonts w:hint="eastAsia" w:ascii="黑体" w:hAnsi="宋体" w:eastAsia="黑体"/>
          <w:b/>
        </w:rPr>
      </w:pPr>
    </w:p>
    <w:p>
      <w:pPr>
        <w:ind w:left="0" w:leftChars="0" w:firstLine="0" w:firstLineChars="0"/>
        <w:rPr>
          <w:rFonts w:hint="eastAsia" w:ascii="宋体" w:hAnsi="宋体"/>
          <w:szCs w:val="21"/>
        </w:rPr>
      </w:pPr>
      <w:r>
        <w:rPr>
          <w:rFonts w:hint="eastAsia" w:ascii="宋体" w:hAnsi="宋体"/>
        </w:rPr>
        <w:t>【解】梁端支撑处砌体局部受压承载力的计算公式为ΨN</w:t>
      </w:r>
      <w:r>
        <w:rPr>
          <w:rFonts w:hint="eastAsia" w:ascii="宋体" w:hAnsi="宋体"/>
          <w:szCs w:val="21"/>
          <w:vertAlign w:val="subscript"/>
        </w:rPr>
        <w:t>0</w:t>
      </w:r>
      <w:r>
        <w:rPr>
          <w:rFonts w:hint="eastAsia" w:ascii="宋体" w:hAnsi="宋体"/>
        </w:rPr>
        <w:t>+N</w:t>
      </w:r>
      <w:r>
        <w:rPr>
          <w:rFonts w:hint="eastAsia" w:ascii="宋体" w:hAnsi="宋体"/>
          <w:szCs w:val="21"/>
          <w:vertAlign w:val="subscript"/>
        </w:rPr>
        <w:t>1</w:t>
      </w:r>
      <w:r>
        <w:rPr>
          <w:rFonts w:hint="eastAsia" w:ascii="宋体" w:hAnsi="宋体"/>
          <w:szCs w:val="21"/>
        </w:rPr>
        <w:t>≤ηγA</w:t>
      </w:r>
      <w:r>
        <w:rPr>
          <w:rFonts w:hint="eastAsia" w:ascii="宋体" w:hAnsi="宋体"/>
          <w:szCs w:val="21"/>
          <w:vertAlign w:val="subscript"/>
        </w:rPr>
        <w:t>l</w:t>
      </w:r>
      <w:r>
        <w:rPr>
          <w:rFonts w:hint="eastAsia" w:ascii="宋体" w:hAnsi="宋体"/>
          <w:szCs w:val="21"/>
        </w:rPr>
        <w:t>f</w:t>
      </w:r>
    </w:p>
    <w:p>
      <w:pPr>
        <w:ind w:left="0" w:leftChars="0" w:firstLine="0" w:firstLineChars="0"/>
        <w:rPr>
          <w:rFonts w:hint="eastAsia" w:ascii="宋体" w:hAnsi="宋体"/>
          <w:szCs w:val="21"/>
        </w:rPr>
      </w:pPr>
      <w:r>
        <w:rPr>
          <w:rFonts w:hint="eastAsia" w:ascii="宋体" w:hAnsi="宋体"/>
          <w:szCs w:val="21"/>
        </w:rPr>
        <w:t>由表查得f=1.30N/mm</w:t>
      </w:r>
      <w:r>
        <w:rPr>
          <w:rFonts w:hint="eastAsia" w:ascii="宋体" w:hAnsi="宋体"/>
          <w:szCs w:val="21"/>
          <w:vertAlign w:val="superscript"/>
        </w:rPr>
        <w:t>2</w:t>
      </w:r>
      <w:r>
        <w:rPr>
          <w:rFonts w:hint="eastAsia" w:ascii="宋体" w:hAnsi="宋体"/>
          <w:szCs w:val="21"/>
        </w:rPr>
        <w:t>，梁端底面压应力图形完整性系数η=0.7.</w:t>
      </w:r>
    </w:p>
    <w:p>
      <w:pPr>
        <w:ind w:left="0" w:leftChars="0" w:firstLine="0" w:firstLineChars="0"/>
        <w:rPr>
          <w:rFonts w:hint="eastAsia" w:ascii="宋体" w:hAnsi="宋体"/>
          <w:szCs w:val="21"/>
        </w:rPr>
      </w:pPr>
      <w:r>
        <w:rPr>
          <w:rFonts w:hint="eastAsia" w:ascii="宋体" w:hAnsi="宋体"/>
          <w:szCs w:val="21"/>
        </w:rPr>
        <w:t>梁端有效支撑长度：a</w:t>
      </w:r>
      <w:r>
        <w:rPr>
          <w:rFonts w:hint="eastAsia" w:ascii="宋体" w:hAnsi="宋体"/>
          <w:szCs w:val="21"/>
          <w:vertAlign w:val="subscript"/>
        </w:rPr>
        <w:t>0</w:t>
      </w:r>
      <w:r>
        <w:rPr>
          <w:rFonts w:hint="eastAsia" w:ascii="宋体" w:hAnsi="宋体"/>
          <w:szCs w:val="21"/>
        </w:rPr>
        <w:t>=10</w:t>
      </w:r>
      <w:r>
        <w:rPr>
          <w:rFonts w:ascii="宋体" w:hAnsi="宋体"/>
          <w:position w:val="-12"/>
          <w:szCs w:val="21"/>
        </w:rPr>
        <w:object>
          <v:shape id="_x0000_i1037" o:spt="75" type="#_x0000_t75" style="height:20pt;width:38pt;" o:ole="t" filled="f" o:preferrelative="t" stroked="f" coordsize="21600,21600">
            <v:path/>
            <v:fill on="f" focussize="0,0"/>
            <v:stroke on="f"/>
            <v:imagedata r:id="rId29" o:title=""/>
            <o:lock v:ext="edit" grouping="f" rotation="f" text="f" aspectratio="t"/>
            <w10:wrap type="none"/>
            <w10:anchorlock/>
          </v:shape>
          <o:OLEObject Type="Embed" ProgID="Equation.3" ShapeID="_x0000_i1037" DrawAspect="Content" ObjectID="_1468075736" r:id="rId28">
            <o:LockedField>false</o:LockedField>
          </o:OLEObject>
        </w:object>
      </w:r>
      <w:r>
        <w:rPr>
          <w:rFonts w:hint="eastAsia" w:ascii="宋体" w:hAnsi="宋体"/>
          <w:szCs w:val="21"/>
        </w:rPr>
        <w:t>=10</w:t>
      </w:r>
      <w:r>
        <w:rPr>
          <w:rFonts w:ascii="宋体" w:hAnsi="宋体"/>
          <w:position w:val="-26"/>
          <w:szCs w:val="21"/>
        </w:rPr>
        <w:object>
          <v:shape id="_x0000_i1038" o:spt="75" type="#_x0000_t75" style="height:35pt;width:35pt;" o:ole="t" filled="f" o:preferrelative="t" stroked="f" coordsize="21600,21600">
            <v:path/>
            <v:fill on="f" focussize="0,0"/>
            <v:stroke on="f"/>
            <v:imagedata r:id="rId31" o:title=""/>
            <o:lock v:ext="edit" grouping="f" rotation="f" text="f" aspectratio="t"/>
            <w10:wrap type="none"/>
            <w10:anchorlock/>
          </v:shape>
          <o:OLEObject Type="Embed" ProgID="Equation.3" ShapeID="_x0000_i1038" DrawAspect="Content" ObjectID="_1468075737" r:id="rId30">
            <o:LockedField>false</o:LockedField>
          </o:OLEObject>
        </w:object>
      </w:r>
      <w:r>
        <w:rPr>
          <w:rFonts w:hint="eastAsia" w:ascii="宋体" w:hAnsi="宋体"/>
          <w:szCs w:val="21"/>
        </w:rPr>
        <w:t>=</w:t>
      </w:r>
      <w:r>
        <w:rPr>
          <w:rFonts w:ascii="宋体" w:hAnsi="宋体"/>
          <w:position w:val="-6"/>
          <w:szCs w:val="21"/>
        </w:rPr>
        <w:object>
          <v:shape id="_x0000_i1039" o:spt="75" type="#_x0000_t75" style="height:13.95pt;width:49pt;" o:ole="t" filled="f" o:preferrelative="t" stroked="f" coordsize="21600,21600">
            <v:path/>
            <v:fill on="f" focussize="0,0"/>
            <v:stroke on="f"/>
            <v:imagedata r:id="rId33" o:title=""/>
            <o:lock v:ext="edit" grouping="f" rotation="f" text="f" aspectratio="t"/>
            <w10:wrap type="none"/>
            <w10:anchorlock/>
          </v:shape>
          <o:OLEObject Type="Embed" ProgID="Equation.3" ShapeID="_x0000_i1039" DrawAspect="Content" ObjectID="_1468075738" r:id="rId32">
            <o:LockedField>false</o:LockedField>
          </o:OLEObject>
        </w:object>
      </w:r>
    </w:p>
    <w:p>
      <w:pPr>
        <w:ind w:left="0" w:leftChars="0" w:firstLine="0" w:firstLineChars="0"/>
        <w:rPr>
          <w:rFonts w:hint="eastAsia" w:ascii="宋体" w:hAnsi="宋体"/>
          <w:szCs w:val="21"/>
          <w:vertAlign w:val="superscript"/>
        </w:rPr>
      </w:pPr>
      <w:r>
        <w:rPr>
          <w:rFonts w:hint="eastAsia" w:ascii="宋体" w:hAnsi="宋体"/>
          <w:szCs w:val="21"/>
        </w:rPr>
        <w:t>梁端局部受压面积：A</w:t>
      </w:r>
      <w:r>
        <w:rPr>
          <w:rFonts w:hint="eastAsia" w:ascii="宋体" w:hAnsi="宋体"/>
          <w:szCs w:val="21"/>
          <w:vertAlign w:val="subscript"/>
        </w:rPr>
        <w:t>l</w:t>
      </w:r>
      <w:r>
        <w:rPr>
          <w:rFonts w:hint="eastAsia" w:ascii="宋体" w:hAnsi="宋体"/>
          <w:szCs w:val="21"/>
        </w:rPr>
        <w:t>=a</w:t>
      </w:r>
      <w:r>
        <w:rPr>
          <w:rFonts w:hint="eastAsia" w:ascii="宋体" w:hAnsi="宋体"/>
          <w:szCs w:val="21"/>
          <w:vertAlign w:val="subscript"/>
        </w:rPr>
        <w:t>0</w:t>
      </w:r>
      <w:r>
        <w:rPr>
          <w:rFonts w:hint="eastAsia" w:ascii="宋体" w:hAnsi="宋体"/>
          <w:szCs w:val="21"/>
        </w:rPr>
        <w:t>b=205.7×200=</w:t>
      </w:r>
      <w:r>
        <w:rPr>
          <w:rFonts w:ascii="宋体" w:hAnsi="宋体"/>
          <w:position w:val="-6"/>
          <w:szCs w:val="21"/>
        </w:rPr>
        <w:object>
          <v:shape id="_x0000_i1040" o:spt="75" type="#_x0000_t75" style="height:16pt;width:56pt;" o:ole="t" filled="f" o:preferrelative="t" stroked="f" coordsize="21600,21600">
            <v:path/>
            <v:fill on="f" focussize="0,0"/>
            <v:stroke on="f"/>
            <v:imagedata r:id="rId35" o:title=""/>
            <o:lock v:ext="edit" grouping="f" rotation="f" text="f" aspectratio="t"/>
            <w10:wrap type="none"/>
            <w10:anchorlock/>
          </v:shape>
          <o:OLEObject Type="Embed" ProgID="Equation.3" ShapeID="_x0000_i1040" DrawAspect="Content" ObjectID="_1468075739" r:id="rId34">
            <o:LockedField>false</o:LockedField>
          </o:OLEObject>
        </w:object>
      </w:r>
    </w:p>
    <w:p>
      <w:pPr>
        <w:ind w:left="0" w:leftChars="0" w:firstLine="0" w:firstLineChars="0"/>
        <w:rPr>
          <w:rFonts w:hint="eastAsia" w:ascii="宋体" w:hAnsi="宋体"/>
          <w:szCs w:val="21"/>
          <w:vertAlign w:val="superscript"/>
        </w:rPr>
      </w:pPr>
      <w:r>
        <w:rPr>
          <w:rFonts w:hint="eastAsia" w:ascii="宋体" w:hAnsi="宋体"/>
          <w:szCs w:val="21"/>
        </w:rPr>
        <w:t>影响砌体局部抗压强度的计算面积：A</w:t>
      </w:r>
      <w:r>
        <w:rPr>
          <w:rFonts w:hint="eastAsia" w:ascii="宋体" w:hAnsi="宋体"/>
          <w:szCs w:val="21"/>
          <w:vertAlign w:val="subscript"/>
        </w:rPr>
        <w:t>0</w:t>
      </w:r>
      <w:r>
        <w:rPr>
          <w:rFonts w:hint="eastAsia" w:ascii="宋体" w:hAnsi="宋体"/>
          <w:szCs w:val="21"/>
        </w:rPr>
        <w:t>=（b+2h）h=（200+2×370）×370=</w:t>
      </w:r>
      <w:r>
        <w:rPr>
          <w:rFonts w:ascii="宋体" w:hAnsi="宋体"/>
          <w:position w:val="-6"/>
          <w:szCs w:val="21"/>
        </w:rPr>
        <w:object>
          <v:shape id="_x0000_i1041" o:spt="75" type="#_x0000_t75" style="height:16pt;width:62pt;" o:ole="t" filled="f" o:preferrelative="t" stroked="f" coordsize="21600,21600">
            <v:path/>
            <v:fill on="f" focussize="0,0"/>
            <v:stroke on="f"/>
            <v:imagedata r:id="rId37" o:title=""/>
            <o:lock v:ext="edit" grouping="f" rotation="f" text="f" aspectratio="t"/>
            <w10:wrap type="none"/>
            <w10:anchorlock/>
          </v:shape>
          <o:OLEObject Type="Embed" ProgID="Equation.3" ShapeID="_x0000_i1041" DrawAspect="Content" ObjectID="_1468075740" r:id="rId36">
            <o:LockedField>false</o:LockedField>
          </o:OLEObject>
        </w:object>
      </w:r>
    </w:p>
    <w:p>
      <w:pPr>
        <w:ind w:left="0" w:leftChars="0" w:firstLine="0" w:firstLineChars="0"/>
        <w:rPr>
          <w:rFonts w:hint="eastAsia" w:ascii="宋体" w:hAnsi="宋体"/>
          <w:szCs w:val="21"/>
        </w:rPr>
      </w:pPr>
      <w:r>
        <w:rPr>
          <w:rFonts w:hint="eastAsia" w:ascii="宋体" w:hAnsi="宋体"/>
          <w:szCs w:val="21"/>
        </w:rPr>
        <w:t>影响砌体局部抗压强度提高系数γ=1+0.35</w:t>
      </w:r>
      <w:r>
        <w:rPr>
          <w:rFonts w:ascii="宋体" w:hAnsi="宋体"/>
          <w:position w:val="-26"/>
          <w:szCs w:val="21"/>
        </w:rPr>
        <w:object>
          <v:shape id="_x0000_i1042" o:spt="75" type="#_x0000_t75" style="height:35pt;width:42pt;" o:ole="t" filled="f" o:preferrelative="t" stroked="f" coordsize="21600,21600">
            <v:path/>
            <v:fill on="f" focussize="0,0"/>
            <v:stroke on="f"/>
            <v:imagedata r:id="rId39" o:title=""/>
            <o:lock v:ext="edit" grouping="f" rotation="f" text="f" aspectratio="t"/>
            <w10:wrap type="none"/>
            <w10:anchorlock/>
          </v:shape>
          <o:OLEObject Type="Embed" ProgID="Equation.3" ShapeID="_x0000_i1042" DrawAspect="Content" ObjectID="_1468075741" r:id="rId38">
            <o:LockedField>false</o:LockedField>
          </o:OLEObject>
        </w:object>
      </w:r>
      <w:r>
        <w:rPr>
          <w:rFonts w:hint="eastAsia" w:ascii="宋体" w:hAnsi="宋体"/>
          <w:szCs w:val="21"/>
        </w:rPr>
        <w:t>=1+0.35</w:t>
      </w:r>
      <w:r>
        <w:rPr>
          <w:rFonts w:ascii="宋体" w:hAnsi="宋体"/>
          <w:position w:val="-26"/>
          <w:szCs w:val="21"/>
        </w:rPr>
        <w:object>
          <v:shape id="_x0000_i1043" o:spt="75" type="#_x0000_t75" style="height:35pt;width:65pt;" o:ole="t" filled="f" o:preferrelative="t" stroked="f" coordsize="21600,21600">
            <v:path/>
            <v:fill on="f" focussize="0,0"/>
            <v:stroke on="f"/>
            <v:imagedata r:id="rId41" o:title=""/>
            <o:lock v:ext="edit" grouping="f" rotation="f" text="f" aspectratio="t"/>
            <w10:wrap type="none"/>
            <w10:anchorlock/>
          </v:shape>
          <o:OLEObject Type="Embed" ProgID="Equation.3" ShapeID="_x0000_i1043" DrawAspect="Content" ObjectID="_1468075742" r:id="rId40">
            <o:LockedField>false</o:LockedField>
          </o:OLEObject>
        </w:object>
      </w:r>
      <w:r>
        <w:rPr>
          <w:rFonts w:hint="eastAsia" w:ascii="宋体" w:hAnsi="宋体"/>
          <w:szCs w:val="21"/>
        </w:rPr>
        <w:t>=1.96﹤2.0    得γ=1.96。</w:t>
      </w:r>
    </w:p>
    <w:p>
      <w:pPr>
        <w:ind w:left="0" w:leftChars="0" w:firstLine="0" w:firstLineChars="0"/>
        <w:rPr>
          <w:rFonts w:hint="eastAsia" w:ascii="宋体" w:hAnsi="宋体"/>
          <w:szCs w:val="21"/>
        </w:rPr>
      </w:pPr>
      <w:r>
        <w:rPr>
          <w:rFonts w:hint="eastAsia" w:ascii="宋体" w:hAnsi="宋体"/>
          <w:szCs w:val="21"/>
        </w:rPr>
        <w:t>由于上部轴向力设计值是作用在整个窗间墙上，故上部平均压应力设计值为：</w:t>
      </w:r>
    </w:p>
    <w:p>
      <w:pPr>
        <w:ind w:left="0" w:leftChars="0" w:firstLine="0" w:firstLineChars="0"/>
        <w:rPr>
          <w:rFonts w:hint="eastAsia" w:ascii="宋体" w:hAnsi="宋体"/>
          <w:szCs w:val="21"/>
          <w:vertAlign w:val="superscript"/>
        </w:rPr>
      </w:pPr>
      <w:r>
        <w:rPr>
          <w:rFonts w:hint="eastAsia" w:ascii="宋体" w:hAnsi="宋体"/>
          <w:szCs w:val="21"/>
        </w:rPr>
        <w:t>σ</w:t>
      </w:r>
      <w:r>
        <w:rPr>
          <w:rFonts w:hint="eastAsia" w:ascii="宋体" w:hAnsi="宋体"/>
          <w:szCs w:val="21"/>
          <w:vertAlign w:val="subscript"/>
        </w:rPr>
        <w:t>0</w:t>
      </w:r>
      <w:r>
        <w:rPr>
          <w:rFonts w:hint="eastAsia" w:ascii="宋体" w:hAnsi="宋体"/>
          <w:szCs w:val="21"/>
        </w:rPr>
        <w:t>=</w:t>
      </w:r>
      <w:r>
        <w:rPr>
          <w:rFonts w:ascii="宋体" w:hAnsi="宋体"/>
          <w:position w:val="-24"/>
          <w:szCs w:val="21"/>
        </w:rPr>
        <w:object>
          <v:shape id="_x0000_i1044" o:spt="75" type="#_x0000_t75" style="height:31pt;width:56pt;" o:ole="t" filled="f" o:preferrelative="t" stroked="f" coordsize="21600,21600">
            <v:path/>
            <v:fill on="f" focussize="0,0"/>
            <v:stroke on="f"/>
            <v:imagedata r:id="rId43" o:title=""/>
            <o:lock v:ext="edit" grouping="f" rotation="f" text="f" aspectratio="t"/>
            <w10:wrap type="none"/>
            <w10:anchorlock/>
          </v:shape>
          <o:OLEObject Type="Embed" ProgID="Equation.3" ShapeID="_x0000_i1044" DrawAspect="Content" ObjectID="_1468075743" r:id="rId42">
            <o:LockedField>false</o:LockedField>
          </o:OLEObject>
        </w:object>
      </w:r>
      <w:r>
        <w:rPr>
          <w:rFonts w:hint="eastAsia" w:ascii="宋体" w:hAnsi="宋体"/>
          <w:szCs w:val="21"/>
        </w:rPr>
        <w:t>=0.37N/mm</w:t>
      </w:r>
      <w:r>
        <w:rPr>
          <w:rFonts w:hint="eastAsia" w:ascii="宋体" w:hAnsi="宋体"/>
          <w:szCs w:val="21"/>
          <w:vertAlign w:val="superscript"/>
        </w:rPr>
        <w:t>2</w:t>
      </w:r>
    </w:p>
    <w:p>
      <w:pPr>
        <w:ind w:left="0" w:leftChars="0" w:firstLine="0" w:firstLineChars="0"/>
        <w:rPr>
          <w:rFonts w:hint="eastAsia" w:ascii="宋体" w:hAnsi="宋体"/>
          <w:szCs w:val="21"/>
        </w:rPr>
      </w:pPr>
      <w:r>
        <w:rPr>
          <w:rFonts w:hint="eastAsia" w:ascii="宋体" w:hAnsi="宋体"/>
          <w:szCs w:val="21"/>
        </w:rPr>
        <w:t>则局部受压面积内上部轴力设计值为：N</w:t>
      </w:r>
      <w:r>
        <w:rPr>
          <w:rFonts w:hint="eastAsia" w:ascii="宋体" w:hAnsi="宋体"/>
          <w:szCs w:val="21"/>
          <w:vertAlign w:val="subscript"/>
        </w:rPr>
        <w:t>0</w:t>
      </w:r>
      <w:r>
        <w:rPr>
          <w:rFonts w:hint="eastAsia" w:ascii="宋体" w:hAnsi="宋体"/>
          <w:szCs w:val="21"/>
        </w:rPr>
        <w:t>=σ</w:t>
      </w:r>
      <w:r>
        <w:rPr>
          <w:rFonts w:hint="eastAsia" w:ascii="宋体" w:hAnsi="宋体"/>
          <w:szCs w:val="21"/>
          <w:vertAlign w:val="subscript"/>
        </w:rPr>
        <w:t>0</w:t>
      </w:r>
      <w:r>
        <w:rPr>
          <w:rFonts w:hint="eastAsia" w:ascii="宋体" w:hAnsi="宋体"/>
          <w:szCs w:val="21"/>
        </w:rPr>
        <w:t>A</w:t>
      </w:r>
      <w:r>
        <w:rPr>
          <w:rFonts w:hint="eastAsia" w:ascii="宋体" w:hAnsi="宋体"/>
          <w:szCs w:val="21"/>
          <w:vertAlign w:val="subscript"/>
        </w:rPr>
        <w:t>l</w:t>
      </w:r>
      <w:r>
        <w:rPr>
          <w:rFonts w:hint="eastAsia" w:ascii="宋体" w:hAnsi="宋体"/>
          <w:szCs w:val="21"/>
        </w:rPr>
        <w:t>=0.37×41140×10</w:t>
      </w:r>
      <w:r>
        <w:rPr>
          <w:rFonts w:hint="eastAsia" w:ascii="宋体" w:hAnsi="宋体"/>
          <w:szCs w:val="21"/>
          <w:vertAlign w:val="superscript"/>
        </w:rPr>
        <w:t>-3</w:t>
      </w:r>
      <w:r>
        <w:rPr>
          <w:rFonts w:hint="eastAsia" w:ascii="宋体" w:hAnsi="宋体"/>
          <w:szCs w:val="21"/>
        </w:rPr>
        <w:t>=15.22kN</w:t>
      </w:r>
    </w:p>
    <w:p>
      <w:pPr>
        <w:ind w:left="0" w:leftChars="0" w:firstLine="0" w:firstLineChars="0"/>
        <w:rPr>
          <w:rFonts w:hint="eastAsia" w:ascii="宋体" w:hAnsi="宋体"/>
          <w:szCs w:val="21"/>
          <w:vertAlign w:val="subscript"/>
        </w:rPr>
      </w:pPr>
      <w:r>
        <w:rPr>
          <w:rFonts w:hint="eastAsia" w:ascii="宋体" w:hAnsi="宋体"/>
          <w:szCs w:val="21"/>
        </w:rPr>
        <w:t>上部荷载的折减系数计算公式为：Ψ=1.5-0.5</w:t>
      </w:r>
      <w:r>
        <w:rPr>
          <w:rFonts w:ascii="宋体" w:hAnsi="宋体"/>
          <w:position w:val="-24"/>
          <w:szCs w:val="21"/>
        </w:rPr>
        <w:object>
          <v:shape id="_x0000_i1045" o:spt="75" type="#_x0000_t75" style="height:31pt;width:18pt;" o:ole="t" filled="f" o:preferrelative="t" stroked="f" coordsize="21600,21600">
            <v:path/>
            <v:fill on="f" focussize="0,0"/>
            <v:stroke on="f"/>
            <v:imagedata r:id="rId45" o:title=""/>
            <o:lock v:ext="edit" grouping="f" rotation="f" text="f" aspectratio="t"/>
            <w10:wrap type="none"/>
            <w10:anchorlock/>
          </v:shape>
          <o:OLEObject Type="Embed" ProgID="Equation.3" ShapeID="_x0000_i1045" DrawAspect="Content" ObjectID="_1468075744" r:id="rId44">
            <o:LockedField>false</o:LockedField>
          </o:OLEObject>
        </w:object>
      </w:r>
    </w:p>
    <w:p>
      <w:pPr>
        <w:ind w:left="0" w:leftChars="0" w:firstLine="0" w:firstLineChars="0"/>
        <w:rPr>
          <w:rFonts w:hint="eastAsia" w:ascii="宋体" w:hAnsi="宋体"/>
          <w:szCs w:val="21"/>
        </w:rPr>
      </w:pPr>
      <w:r>
        <w:rPr>
          <w:rFonts w:hint="eastAsia" w:ascii="宋体" w:hAnsi="宋体"/>
          <w:szCs w:val="21"/>
        </w:rPr>
        <w:t>由于Ψ=1.5-0.5</w:t>
      </w:r>
      <w:r>
        <w:rPr>
          <w:rFonts w:ascii="宋体" w:hAnsi="宋体"/>
          <w:position w:val="-24"/>
          <w:szCs w:val="21"/>
        </w:rPr>
        <w:object>
          <v:shape id="_x0000_i1046" o:spt="75" type="#_x0000_t75" style="height:31pt;width:18pt;" o:ole="t" filled="f" o:preferrelative="t" stroked="f" coordsize="21600,21600">
            <v:path/>
            <v:fill on="f" focussize="0,0"/>
            <v:stroke on="f"/>
            <v:imagedata r:id="rId47" o:title=""/>
            <o:lock v:ext="edit" grouping="f" rotation="f" text="f" aspectratio="t"/>
            <w10:wrap type="none"/>
            <w10:anchorlock/>
          </v:shape>
          <o:OLEObject Type="Embed" ProgID="Equation.3" ShapeID="_x0000_i1046" DrawAspect="Content" ObjectID="_1468075745" r:id="rId46">
            <o:LockedField>false</o:LockedField>
          </o:OLEObject>
        </w:object>
      </w:r>
      <w:r>
        <w:rPr>
          <w:rFonts w:hint="eastAsia" w:ascii="宋体" w:hAnsi="宋体"/>
          <w:szCs w:val="21"/>
        </w:rPr>
        <w:t>﹥</w:t>
      </w:r>
      <w:r>
        <w:rPr>
          <w:rFonts w:ascii="宋体" w:hAnsi="宋体"/>
          <w:position w:val="-24"/>
          <w:szCs w:val="21"/>
        </w:rPr>
        <w:object>
          <v:shape id="_x0000_i1047" o:spt="75" type="#_x0000_t75" style="height:31pt;width:41pt;" o:ole="t" filled="f" o:preferrelative="t" stroked="f" coordsize="21600,21600">
            <v:path/>
            <v:fill on="f" focussize="0,0"/>
            <v:stroke on="f"/>
            <v:imagedata r:id="rId49" o:title=""/>
            <o:lock v:ext="edit" grouping="f" rotation="f" text="f" aspectratio="t"/>
            <w10:wrap type="none"/>
            <w10:anchorlock/>
          </v:shape>
          <o:OLEObject Type="Embed" ProgID="Equation.3" ShapeID="_x0000_i1047" DrawAspect="Content" ObjectID="_1468075746" r:id="rId48">
            <o:LockedField>false</o:LockedField>
          </o:OLEObject>
        </w:object>
      </w:r>
      <w:r>
        <w:rPr>
          <w:rFonts w:hint="eastAsia" w:ascii="宋体" w:hAnsi="宋体"/>
          <w:szCs w:val="21"/>
        </w:rPr>
        <w:t>，故取Ψ=0；则ΨN</w:t>
      </w:r>
      <w:r>
        <w:rPr>
          <w:rFonts w:hint="eastAsia" w:ascii="宋体" w:hAnsi="宋体"/>
          <w:szCs w:val="21"/>
          <w:vertAlign w:val="subscript"/>
        </w:rPr>
        <w:t>0</w:t>
      </w:r>
      <w:r>
        <w:rPr>
          <w:rFonts w:hint="eastAsia" w:ascii="宋体" w:hAnsi="宋体"/>
          <w:szCs w:val="21"/>
        </w:rPr>
        <w:t>+N</w:t>
      </w:r>
      <w:r>
        <w:rPr>
          <w:rFonts w:hint="eastAsia" w:ascii="宋体" w:hAnsi="宋体"/>
          <w:szCs w:val="21"/>
          <w:vertAlign w:val="subscript"/>
        </w:rPr>
        <w:t>l</w:t>
      </w:r>
      <w:r>
        <w:rPr>
          <w:rFonts w:hint="eastAsia" w:ascii="宋体" w:hAnsi="宋体"/>
          <w:szCs w:val="21"/>
        </w:rPr>
        <w:t>=80kN</w:t>
      </w:r>
    </w:p>
    <w:p>
      <w:pPr>
        <w:ind w:left="0" w:leftChars="0" w:firstLine="0" w:firstLineChars="0"/>
        <w:rPr>
          <w:rFonts w:hint="eastAsia" w:ascii="宋体" w:hAnsi="宋体"/>
          <w:szCs w:val="21"/>
        </w:rPr>
      </w:pPr>
      <w:r>
        <w:rPr>
          <w:rFonts w:hint="eastAsia" w:ascii="宋体" w:hAnsi="宋体"/>
          <w:szCs w:val="21"/>
        </w:rPr>
        <w:t>ηγ</w:t>
      </w:r>
      <w:r>
        <w:rPr>
          <w:rFonts w:ascii="宋体" w:hAnsi="宋体"/>
          <w:position w:val="-10"/>
          <w:szCs w:val="21"/>
        </w:rPr>
        <w:object>
          <v:shape id="_x0000_i1048" o:spt="75" type="#_x0000_t75" style="height:16pt;width:19pt;" o:ole="t" filled="f" o:preferrelative="t" stroked="f" coordsize="21600,21600">
            <v:path/>
            <v:fill on="f" focussize="0,0"/>
            <v:stroke on="f"/>
            <v:imagedata r:id="rId51" o:title=""/>
            <o:lock v:ext="edit" grouping="f" rotation="f" text="f" aspectratio="t"/>
            <w10:wrap type="none"/>
            <w10:anchorlock/>
          </v:shape>
          <o:OLEObject Type="Embed" ProgID="Equation.3" ShapeID="_x0000_i1048" DrawAspect="Content" ObjectID="_1468075747" r:id="rId50">
            <o:LockedField>false</o:LockedField>
          </o:OLEObject>
        </w:object>
      </w:r>
      <w:r>
        <w:rPr>
          <w:rFonts w:hint="eastAsia" w:ascii="宋体" w:hAnsi="宋体"/>
          <w:szCs w:val="21"/>
        </w:rPr>
        <w:t>﹤0.7×1.96×1.30×41140×10</w:t>
      </w:r>
      <w:r>
        <w:rPr>
          <w:rFonts w:hint="eastAsia" w:ascii="宋体" w:hAnsi="宋体"/>
          <w:szCs w:val="21"/>
          <w:vertAlign w:val="superscript"/>
        </w:rPr>
        <w:t>-3</w:t>
      </w:r>
      <w:r>
        <w:rPr>
          <w:rFonts w:hint="eastAsia" w:ascii="宋体" w:hAnsi="宋体"/>
          <w:szCs w:val="21"/>
        </w:rPr>
        <w:t>=73.4kN﹤80kN</w:t>
      </w:r>
    </w:p>
    <w:p>
      <w:pPr>
        <w:ind w:left="0" w:leftChars="0" w:firstLine="0" w:firstLineChars="0"/>
        <w:rPr>
          <w:rFonts w:hint="eastAsia" w:ascii="宋体" w:hAnsi="宋体"/>
          <w:szCs w:val="21"/>
        </w:rPr>
      </w:pPr>
      <w:r>
        <w:rPr>
          <w:rFonts w:hint="eastAsia" w:ascii="宋体" w:hAnsi="宋体"/>
          <w:szCs w:val="21"/>
        </w:rPr>
        <w:t>经验算，不符合局部抗压强度的要求。</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default" w:ascii="黑体" w:hAnsi="宋体" w:eastAsia="黑体"/>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90ECC1"/>
    <w:multiLevelType w:val="singleLevel"/>
    <w:tmpl w:val="BC90ECC1"/>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9471D0"/>
    <w:rsid w:val="06EA569C"/>
    <w:rsid w:val="081D3848"/>
    <w:rsid w:val="08CD22B6"/>
    <w:rsid w:val="0A0260BB"/>
    <w:rsid w:val="0BB80A8D"/>
    <w:rsid w:val="0CCC0334"/>
    <w:rsid w:val="0DCF2936"/>
    <w:rsid w:val="0E44619C"/>
    <w:rsid w:val="0F35102F"/>
    <w:rsid w:val="11677077"/>
    <w:rsid w:val="1343689D"/>
    <w:rsid w:val="14805E4C"/>
    <w:rsid w:val="195A7247"/>
    <w:rsid w:val="1A595377"/>
    <w:rsid w:val="1BCD5313"/>
    <w:rsid w:val="1BDE5224"/>
    <w:rsid w:val="1C4709A0"/>
    <w:rsid w:val="1C8A7043"/>
    <w:rsid w:val="1DEF5133"/>
    <w:rsid w:val="1FD5735B"/>
    <w:rsid w:val="228B7A9D"/>
    <w:rsid w:val="22DE3463"/>
    <w:rsid w:val="26361F1E"/>
    <w:rsid w:val="27494B68"/>
    <w:rsid w:val="29FD1246"/>
    <w:rsid w:val="2B20793E"/>
    <w:rsid w:val="2B7A1834"/>
    <w:rsid w:val="2BCA2C7C"/>
    <w:rsid w:val="2C4F4625"/>
    <w:rsid w:val="2E0C4732"/>
    <w:rsid w:val="2EFF005A"/>
    <w:rsid w:val="31DC6BCD"/>
    <w:rsid w:val="3231779D"/>
    <w:rsid w:val="33D84E94"/>
    <w:rsid w:val="343D50E5"/>
    <w:rsid w:val="360A7F20"/>
    <w:rsid w:val="381A39E9"/>
    <w:rsid w:val="389A2EE0"/>
    <w:rsid w:val="3BED7915"/>
    <w:rsid w:val="3C2B5F11"/>
    <w:rsid w:val="3DA91A8B"/>
    <w:rsid w:val="3E531FC2"/>
    <w:rsid w:val="43B5033D"/>
    <w:rsid w:val="43D01183"/>
    <w:rsid w:val="447D256C"/>
    <w:rsid w:val="463100BE"/>
    <w:rsid w:val="47182FBE"/>
    <w:rsid w:val="48E20CB9"/>
    <w:rsid w:val="495D3A0D"/>
    <w:rsid w:val="4B6D2A2F"/>
    <w:rsid w:val="4B801961"/>
    <w:rsid w:val="4BBF2193"/>
    <w:rsid w:val="52483D98"/>
    <w:rsid w:val="535C3342"/>
    <w:rsid w:val="55EC7360"/>
    <w:rsid w:val="56187259"/>
    <w:rsid w:val="58E4231A"/>
    <w:rsid w:val="5C444285"/>
    <w:rsid w:val="5CE30129"/>
    <w:rsid w:val="5F28446A"/>
    <w:rsid w:val="611124FA"/>
    <w:rsid w:val="62FA142A"/>
    <w:rsid w:val="66AB283F"/>
    <w:rsid w:val="693B3980"/>
    <w:rsid w:val="6B175542"/>
    <w:rsid w:val="6EA57CB7"/>
    <w:rsid w:val="70E366CA"/>
    <w:rsid w:val="72650BDE"/>
    <w:rsid w:val="72F10C27"/>
    <w:rsid w:val="732D4A53"/>
    <w:rsid w:val="74082280"/>
    <w:rsid w:val="75716A0C"/>
    <w:rsid w:val="78E054A7"/>
    <w:rsid w:val="7E256C7A"/>
    <w:rsid w:val="7F4107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oleObject" Target="embeddings/oleObject2.bin"/><Relationship Id="rId7" Type="http://schemas.openxmlformats.org/officeDocument/2006/relationships/image" Target="media/image1.wmf"/><Relationship Id="rId6" Type="http://schemas.openxmlformats.org/officeDocument/2006/relationships/oleObject" Target="embeddings/oleObject1.bin"/><Relationship Id="rId54" Type="http://schemas.openxmlformats.org/officeDocument/2006/relationships/fontTable" Target="fontTable.xml"/><Relationship Id="rId53" Type="http://schemas.openxmlformats.org/officeDocument/2006/relationships/numbering" Target="numbering.xml"/><Relationship Id="rId52" Type="http://schemas.openxmlformats.org/officeDocument/2006/relationships/customXml" Target="../customXml/item1.xml"/><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image" Target="media/image14.wmf"/><Relationship Id="rId32" Type="http://schemas.openxmlformats.org/officeDocument/2006/relationships/oleObject" Target="embeddings/oleObject14.bin"/><Relationship Id="rId31" Type="http://schemas.openxmlformats.org/officeDocument/2006/relationships/image" Target="media/image13.wmf"/><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12.bin"/><Relationship Id="rId27" Type="http://schemas.openxmlformats.org/officeDocument/2006/relationships/image" Target="media/image11.wmf"/><Relationship Id="rId26" Type="http://schemas.openxmlformats.org/officeDocument/2006/relationships/oleObject" Target="embeddings/oleObject11.bin"/><Relationship Id="rId25" Type="http://schemas.openxmlformats.org/officeDocument/2006/relationships/image" Target="media/image10.wmf"/><Relationship Id="rId24" Type="http://schemas.openxmlformats.org/officeDocument/2006/relationships/oleObject" Target="embeddings/oleObject10.bin"/><Relationship Id="rId23" Type="http://schemas.openxmlformats.org/officeDocument/2006/relationships/image" Target="media/image9.wmf"/><Relationship Id="rId22" Type="http://schemas.openxmlformats.org/officeDocument/2006/relationships/oleObject" Target="embeddings/oleObject9.bin"/><Relationship Id="rId21" Type="http://schemas.openxmlformats.org/officeDocument/2006/relationships/image" Target="media/image8.w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7.bin"/><Relationship Id="rId17" Type="http://schemas.openxmlformats.org/officeDocument/2006/relationships/image" Target="media/image6.wmf"/><Relationship Id="rId16" Type="http://schemas.openxmlformats.org/officeDocument/2006/relationships/oleObject" Target="embeddings/oleObject6.bin"/><Relationship Id="rId15" Type="http://schemas.openxmlformats.org/officeDocument/2006/relationships/image" Target="media/image5.wmf"/><Relationship Id="rId14" Type="http://schemas.openxmlformats.org/officeDocument/2006/relationships/oleObject" Target="embeddings/oleObject5.bin"/><Relationship Id="rId13" Type="http://schemas.openxmlformats.org/officeDocument/2006/relationships/image" Target="media/image4.wmf"/><Relationship Id="rId12" Type="http://schemas.openxmlformats.org/officeDocument/2006/relationships/oleObject" Target="embeddings/oleObject4.bin"/><Relationship Id="rId11" Type="http://schemas.openxmlformats.org/officeDocument/2006/relationships/image" Target="media/image3.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温岭育华徐老师18957602802</cp:lastModifiedBy>
  <dcterms:modified xsi:type="dcterms:W3CDTF">2022-04-24T09:14:17Z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KSORubyTemplateID" linkTarget="0">
    <vt:lpwstr>6</vt:lpwstr>
  </property>
  <property fmtid="{D5CDD505-2E9C-101B-9397-08002B2CF9AE}" pid="4" name="ICV">
    <vt:lpwstr>73414EC8414C4CE2BB3E677B9CE15927</vt:lpwstr>
  </property>
  <property fmtid="{D5CDD505-2E9C-101B-9397-08002B2CF9AE}" pid="5" name="commondata">
    <vt:lpwstr>eyJoZGlkIjoiMWVjZDczN2VjNDBhZjIwYzk1ZjIxZmJjMDllZDY4MWEifQ==</vt:lpwstr>
  </property>
</Properties>
</file>