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AA1" w:rsidRPr="008C77E3" w:rsidRDefault="002042D0" w:rsidP="008C77E3">
      <w:pPr>
        <w:widowControl/>
        <w:jc w:val="center"/>
        <w:rPr>
          <w:rFonts w:asciiTheme="minorEastAsia" w:hAnsiTheme="minorEastAsia" w:cstheme="minorEastAsia"/>
          <w:b/>
          <w:color w:val="000000"/>
          <w:kern w:val="0"/>
          <w:szCs w:val="21"/>
          <w:lang/>
        </w:rPr>
      </w:pPr>
      <w:r w:rsidRPr="008C77E3">
        <w:rPr>
          <w:rFonts w:asciiTheme="minorEastAsia" w:hAnsiTheme="minorEastAsia" w:cstheme="minorEastAsia" w:hint="eastAsia"/>
          <w:b/>
          <w:color w:val="000000"/>
          <w:kern w:val="0"/>
          <w:szCs w:val="21"/>
          <w:lang/>
        </w:rPr>
        <w:t>物流与贸易法规</w:t>
      </w:r>
      <w:r w:rsidR="008C77E3" w:rsidRPr="008C77E3">
        <w:rPr>
          <w:rFonts w:asciiTheme="minorEastAsia" w:hAnsiTheme="minorEastAsia" w:cstheme="minorEastAsia" w:hint="eastAsia"/>
          <w:b/>
          <w:color w:val="000000"/>
          <w:kern w:val="0"/>
          <w:szCs w:val="21"/>
          <w:lang/>
        </w:rPr>
        <w:t>复习资料及答案</w:t>
      </w:r>
    </w:p>
    <w:p w:rsidR="00552AA1" w:rsidRDefault="002042D0">
      <w:pPr>
        <w:widowControl/>
        <w:jc w:val="left"/>
        <w:rPr>
          <w:rFonts w:asciiTheme="minorEastAsia" w:hAnsiTheme="minorEastAsia" w:cstheme="minorEastAsia"/>
          <w:b/>
          <w:bCs/>
          <w:szCs w:val="21"/>
        </w:rPr>
      </w:pPr>
      <w:r>
        <w:rPr>
          <w:rFonts w:asciiTheme="minorEastAsia" w:hAnsiTheme="minorEastAsia" w:cstheme="minorEastAsia" w:hint="eastAsia"/>
          <w:b/>
          <w:bCs/>
          <w:color w:val="000000"/>
          <w:kern w:val="0"/>
          <w:szCs w:val="21"/>
          <w:lang/>
        </w:rPr>
        <w:t>一、单项选择</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物流合同的标的是（</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物流企业</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运输的货物</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物流设施</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劳务</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color w:val="000000"/>
          <w:kern w:val="0"/>
          <w:szCs w:val="21"/>
          <w:lang/>
        </w:rPr>
        <w:t>两个或两个以上承运人以同一运输方式联运的，（</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）应当对全程运输承担责任。</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承运人</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实际承运人</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所有承运人</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与托运人订立合同的承运人</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3. </w:t>
      </w:r>
      <w:r>
        <w:rPr>
          <w:rFonts w:asciiTheme="minorEastAsia" w:hAnsiTheme="minorEastAsia" w:cstheme="minorEastAsia" w:hint="eastAsia"/>
          <w:color w:val="000000"/>
          <w:kern w:val="0"/>
          <w:szCs w:val="21"/>
          <w:lang/>
        </w:rPr>
        <w:t>仓储合同成立后，</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保管人负给付义务</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存货人负给付义务</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保管人和存货人均不负给付义务</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保管人和存货人均负给付义务</w:t>
      </w:r>
      <w:r>
        <w:rPr>
          <w:rFonts w:asciiTheme="minorEastAsia" w:hAnsiTheme="minorEastAsia" w:cstheme="minorEastAsia" w:hint="eastAsia"/>
          <w:color w:val="000000"/>
          <w:kern w:val="0"/>
          <w:szCs w:val="21"/>
          <w:lang/>
        </w:rPr>
        <w:t xml:space="preserve">2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4. </w:t>
      </w:r>
      <w:r>
        <w:rPr>
          <w:rFonts w:asciiTheme="minorEastAsia" w:hAnsiTheme="minorEastAsia" w:cstheme="minorEastAsia" w:hint="eastAsia"/>
          <w:color w:val="000000"/>
          <w:kern w:val="0"/>
          <w:szCs w:val="21"/>
          <w:lang/>
        </w:rPr>
        <w:t>承运人权利和义务由多式联运经营人享有，多式联运的承运人之间的内部责任划分约定，</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不得对抗（</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发货人</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实际承运人</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托运人</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多式联运经营人</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5. </w:t>
      </w:r>
      <w:r>
        <w:rPr>
          <w:rFonts w:asciiTheme="minorEastAsia" w:hAnsiTheme="minorEastAsia" w:cstheme="minorEastAsia" w:hint="eastAsia"/>
          <w:color w:val="000000"/>
          <w:kern w:val="0"/>
          <w:szCs w:val="21"/>
          <w:lang/>
        </w:rPr>
        <w:t>下列属于多式联运经营人义务的是（</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认真填写多式联运单据的基本内容</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按照合同约定额货物种类、数量、时间、地点提供货物</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及时提供适合装载的运输工具</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向发货人交付货物</w:t>
      </w:r>
      <w:r>
        <w:rPr>
          <w:rFonts w:asciiTheme="minorEastAsia" w:hAnsiTheme="minorEastAsia" w:cstheme="minorEastAsia" w:hint="eastAsia"/>
          <w:color w:val="000000"/>
          <w:kern w:val="0"/>
          <w:szCs w:val="21"/>
          <w:lang/>
        </w:rPr>
        <w:t xml:space="preserve"> </w:t>
      </w:r>
    </w:p>
    <w:p w:rsidR="00552AA1" w:rsidRDefault="002042D0">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6. </w:t>
      </w:r>
      <w:r>
        <w:rPr>
          <w:rFonts w:asciiTheme="minorEastAsia" w:hAnsiTheme="minorEastAsia" w:cstheme="minorEastAsia" w:hint="eastAsia"/>
          <w:color w:val="000000"/>
          <w:kern w:val="0"/>
          <w:szCs w:val="21"/>
          <w:lang/>
        </w:rPr>
        <w:t>对需要运输的标的物，</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若未约定交付地或约定不明确的，自卖方将标的物交付给第一承运人起，风险由（</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）承</w:t>
      </w:r>
      <w:r>
        <w:rPr>
          <w:rFonts w:asciiTheme="minorEastAsia" w:hAnsiTheme="minorEastAsia" w:cstheme="minorEastAsia" w:hint="eastAsia"/>
          <w:color w:val="000000"/>
          <w:kern w:val="0"/>
          <w:szCs w:val="21"/>
          <w:lang/>
        </w:rPr>
        <w:t>担。</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买卖双方均需</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卖方</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买方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不一定</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7. </w:t>
      </w:r>
      <w:r>
        <w:rPr>
          <w:rFonts w:asciiTheme="minorEastAsia" w:hAnsiTheme="minorEastAsia" w:cstheme="minorEastAsia" w:hint="eastAsia"/>
          <w:color w:val="000000"/>
          <w:kern w:val="0"/>
          <w:szCs w:val="21"/>
          <w:lang/>
        </w:rPr>
        <w:t>在进行包装的过程中必须按照相应的法律规范要求进行，不得随意变更指的是包装法律规范的（</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标准性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技术性</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分散性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强制性</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8. </w:t>
      </w:r>
      <w:r>
        <w:rPr>
          <w:rFonts w:asciiTheme="minorEastAsia" w:hAnsiTheme="minorEastAsia" w:cstheme="minorEastAsia" w:hint="eastAsia"/>
          <w:color w:val="000000"/>
          <w:kern w:val="0"/>
          <w:szCs w:val="21"/>
          <w:lang/>
        </w:rPr>
        <w:t>配送人在将物品所有权转移给用户的同时为用户提供配送服务，由用户支付配送费用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（包括标的物价款和配送服务费）的合同是指（</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配送服务合同</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销售配送合同</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普通配送合同</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以上答案都不对</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9. </w:t>
      </w:r>
      <w:r>
        <w:rPr>
          <w:rFonts w:asciiTheme="minorEastAsia" w:hAnsiTheme="minorEastAsia" w:cstheme="minorEastAsia" w:hint="eastAsia"/>
          <w:color w:val="000000"/>
          <w:kern w:val="0"/>
          <w:szCs w:val="21"/>
          <w:lang/>
        </w:rPr>
        <w:t>国际货运代理企业的注册资本不得低于法定最低限额，其中经营海上国际货物运输代理业务的，注册资本最低限额为（</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）元人民币</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50 </w:t>
      </w:r>
      <w:r>
        <w:rPr>
          <w:rFonts w:asciiTheme="minorEastAsia" w:hAnsiTheme="minorEastAsia" w:cstheme="minorEastAsia" w:hint="eastAsia"/>
          <w:color w:val="000000"/>
          <w:kern w:val="0"/>
          <w:szCs w:val="21"/>
          <w:lang/>
        </w:rPr>
        <w:t>万</w:t>
      </w:r>
      <w:r>
        <w:rPr>
          <w:rFonts w:asciiTheme="minorEastAsia" w:hAnsiTheme="minorEastAsia" w:cstheme="minorEastAsia" w:hint="eastAsia"/>
          <w:color w:val="000000"/>
          <w:kern w:val="0"/>
          <w:szCs w:val="21"/>
          <w:lang/>
        </w:rPr>
        <w:t xml:space="preserve">   B. 200 </w:t>
      </w:r>
      <w:r>
        <w:rPr>
          <w:rFonts w:asciiTheme="minorEastAsia" w:hAnsiTheme="minorEastAsia" w:cstheme="minorEastAsia" w:hint="eastAsia"/>
          <w:color w:val="000000"/>
          <w:kern w:val="0"/>
          <w:szCs w:val="21"/>
          <w:lang/>
        </w:rPr>
        <w:t>万</w:t>
      </w:r>
      <w:r>
        <w:rPr>
          <w:rFonts w:asciiTheme="minorEastAsia" w:hAnsiTheme="minorEastAsia" w:cstheme="minorEastAsia" w:hint="eastAsia"/>
          <w:color w:val="000000"/>
          <w:kern w:val="0"/>
          <w:szCs w:val="21"/>
          <w:lang/>
        </w:rPr>
        <w:t xml:space="preserve"> </w:t>
      </w:r>
    </w:p>
    <w:p w:rsidR="00552AA1" w:rsidRDefault="002042D0">
      <w:pPr>
        <w:widowControl/>
        <w:ind w:firstLineChars="400" w:firstLine="84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300 </w:t>
      </w:r>
      <w:r>
        <w:rPr>
          <w:rFonts w:asciiTheme="minorEastAsia" w:hAnsiTheme="minorEastAsia" w:cstheme="minorEastAsia" w:hint="eastAsia"/>
          <w:color w:val="000000"/>
          <w:kern w:val="0"/>
          <w:szCs w:val="21"/>
          <w:lang/>
        </w:rPr>
        <w:t>万</w:t>
      </w:r>
      <w:r>
        <w:rPr>
          <w:rFonts w:asciiTheme="minorEastAsia" w:hAnsiTheme="minorEastAsia" w:cstheme="minorEastAsia" w:hint="eastAsia"/>
          <w:color w:val="000000"/>
          <w:kern w:val="0"/>
          <w:szCs w:val="21"/>
          <w:lang/>
        </w:rPr>
        <w:t xml:space="preserve">  D. 500 </w:t>
      </w:r>
      <w:r>
        <w:rPr>
          <w:rFonts w:asciiTheme="minorEastAsia" w:hAnsiTheme="minorEastAsia" w:cstheme="minorEastAsia" w:hint="eastAsia"/>
          <w:color w:val="000000"/>
          <w:kern w:val="0"/>
          <w:szCs w:val="21"/>
          <w:lang/>
        </w:rPr>
        <w:t>万</w:t>
      </w:r>
      <w:r>
        <w:rPr>
          <w:rFonts w:asciiTheme="minorEastAsia" w:hAnsiTheme="minorEastAsia" w:cstheme="minorEastAsia" w:hint="eastAsia"/>
          <w:color w:val="000000"/>
          <w:kern w:val="0"/>
          <w:szCs w:val="21"/>
          <w:lang/>
        </w:rPr>
        <w:t xml:space="preserve"> </w:t>
      </w:r>
    </w:p>
    <w:p w:rsidR="00552AA1" w:rsidRDefault="002042D0">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10. </w:t>
      </w:r>
      <w:r>
        <w:rPr>
          <w:rFonts w:asciiTheme="minorEastAsia" w:hAnsiTheme="minorEastAsia" w:cstheme="minorEastAsia" w:hint="eastAsia"/>
          <w:color w:val="000000"/>
          <w:kern w:val="0"/>
          <w:szCs w:val="21"/>
          <w:lang/>
        </w:rPr>
        <w:t>如果在合同中没有约定争议解决的方式和地点，发生纠纷后，就只能采取（</w:t>
      </w:r>
      <w:r>
        <w:rPr>
          <w:rFonts w:asciiTheme="minorEastAsia" w:hAnsiTheme="minorEastAsia" w:cstheme="minorEastAsia" w:hint="eastAsia"/>
          <w:color w:val="000000"/>
          <w:kern w:val="0"/>
          <w:szCs w:val="21"/>
          <w:lang/>
        </w:rPr>
        <w:t xml:space="preserve"> A </w:t>
      </w:r>
      <w:r>
        <w:rPr>
          <w:rFonts w:asciiTheme="minorEastAsia" w:hAnsiTheme="minorEastAsia" w:cstheme="minorEastAsia" w:hint="eastAsia"/>
          <w:color w:val="000000"/>
          <w:kern w:val="0"/>
          <w:szCs w:val="21"/>
          <w:lang/>
        </w:rPr>
        <w:t>）方式解决。</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诉讼</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调解</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仲裁</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申诉</w:t>
      </w:r>
    </w:p>
    <w:p w:rsidR="00552AA1" w:rsidRDefault="002042D0">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11.</w:t>
      </w:r>
      <w:r>
        <w:rPr>
          <w:rFonts w:asciiTheme="minorEastAsia" w:hAnsiTheme="minorEastAsia" w:cstheme="minorEastAsia" w:hint="eastAsia"/>
          <w:kern w:val="0"/>
          <w:szCs w:val="21"/>
          <w:lang/>
        </w:rPr>
        <w:t>当事人订立合同有口头形式、书面形式和指定形式，其中，电子邮件属于（</w:t>
      </w:r>
      <w:r>
        <w:rPr>
          <w:rFonts w:asciiTheme="minorEastAsia" w:hAnsiTheme="minorEastAsia" w:cstheme="minorEastAsia" w:hint="eastAsia"/>
          <w:kern w:val="0"/>
          <w:szCs w:val="21"/>
          <w:lang/>
        </w:rPr>
        <w:t>B</w:t>
      </w:r>
      <w:r>
        <w:rPr>
          <w:rFonts w:asciiTheme="minorEastAsia" w:hAnsiTheme="minorEastAsia" w:cstheme="minorEastAsia" w:hint="eastAsia"/>
          <w:kern w:val="0"/>
          <w:szCs w:val="21"/>
          <w:lang/>
        </w:rPr>
        <w:t>）</w:t>
      </w:r>
      <w:r>
        <w:rPr>
          <w:rFonts w:asciiTheme="minorEastAsia" w:hAnsiTheme="minorEastAsia" w:cstheme="minorEastAsia" w:hint="eastAsia"/>
          <w:kern w:val="0"/>
          <w:szCs w:val="21"/>
          <w:lang/>
        </w:rPr>
        <w:t>.</w:t>
      </w:r>
    </w:p>
    <w:p w:rsidR="00552AA1" w:rsidRDefault="002042D0">
      <w:pPr>
        <w:widowControl/>
        <w:ind w:left="240" w:firstLineChars="300" w:firstLine="63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A.</w:t>
      </w:r>
      <w:r>
        <w:rPr>
          <w:rFonts w:asciiTheme="minorEastAsia" w:hAnsiTheme="minorEastAsia" w:cstheme="minorEastAsia" w:hint="eastAsia"/>
          <w:kern w:val="0"/>
          <w:szCs w:val="21"/>
          <w:lang/>
        </w:rPr>
        <w:t>口头形式</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书面形式</w:t>
      </w: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指定形式</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其他形式</w:t>
      </w:r>
    </w:p>
    <w:p w:rsidR="00552AA1" w:rsidRDefault="002042D0">
      <w:pPr>
        <w:widowControl/>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12.</w:t>
      </w:r>
      <w:r>
        <w:rPr>
          <w:rFonts w:asciiTheme="minorEastAsia" w:hAnsiTheme="minorEastAsia" w:cstheme="minorEastAsia" w:hint="eastAsia"/>
          <w:kern w:val="0"/>
          <w:szCs w:val="21"/>
          <w:lang/>
        </w:rPr>
        <w:t>以下不属于有限责任公司股东会职权的是（</w:t>
      </w:r>
      <w:r>
        <w:rPr>
          <w:rFonts w:asciiTheme="minorEastAsia" w:hAnsiTheme="minorEastAsia" w:cstheme="minorEastAsia" w:hint="eastAsia"/>
          <w:kern w:val="0"/>
          <w:szCs w:val="21"/>
          <w:lang/>
        </w:rPr>
        <w:t>C</w:t>
      </w:r>
      <w:r>
        <w:rPr>
          <w:rFonts w:asciiTheme="minorEastAsia" w:hAnsiTheme="minorEastAsia" w:cstheme="minorEastAsia" w:hint="eastAsia"/>
          <w:kern w:val="0"/>
          <w:szCs w:val="21"/>
          <w:lang/>
        </w:rPr>
        <w:t>）。</w:t>
      </w:r>
    </w:p>
    <w:p w:rsidR="00552AA1" w:rsidRDefault="002042D0">
      <w:pPr>
        <w:widowControl/>
        <w:ind w:left="24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A.</w:t>
      </w:r>
      <w:r>
        <w:rPr>
          <w:rFonts w:asciiTheme="minorEastAsia" w:hAnsiTheme="minorEastAsia" w:cstheme="minorEastAsia" w:hint="eastAsia"/>
          <w:kern w:val="0"/>
          <w:szCs w:val="21"/>
          <w:lang/>
        </w:rPr>
        <w:t>决定公司的经营方针和投资计划</w:t>
      </w:r>
    </w:p>
    <w:p w:rsidR="00552AA1" w:rsidRDefault="002042D0">
      <w:pPr>
        <w:widowControl/>
        <w:ind w:left="24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lastRenderedPageBreak/>
        <w:t xml:space="preserve">      B.</w:t>
      </w:r>
      <w:r>
        <w:rPr>
          <w:rFonts w:asciiTheme="minorEastAsia" w:hAnsiTheme="minorEastAsia" w:cstheme="minorEastAsia" w:hint="eastAsia"/>
          <w:kern w:val="0"/>
          <w:szCs w:val="21"/>
          <w:lang/>
        </w:rPr>
        <w:t>审议批准监事会或监事的报告</w:t>
      </w:r>
    </w:p>
    <w:p w:rsidR="00552AA1" w:rsidRDefault="002042D0">
      <w:pPr>
        <w:widowControl/>
        <w:ind w:left="24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聘任或解聘公司的总经理</w:t>
      </w:r>
      <w:r>
        <w:rPr>
          <w:rFonts w:asciiTheme="minorEastAsia" w:hAnsiTheme="minorEastAsia" w:cstheme="minorEastAsia" w:hint="eastAsia"/>
          <w:kern w:val="0"/>
          <w:szCs w:val="21"/>
          <w:lang/>
        </w:rPr>
        <w:t xml:space="preserve"> </w:t>
      </w:r>
    </w:p>
    <w:p w:rsidR="00552AA1" w:rsidRDefault="002042D0">
      <w:pPr>
        <w:widowControl/>
        <w:ind w:left="24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修改公司章程</w:t>
      </w:r>
    </w:p>
    <w:p w:rsidR="00552AA1" w:rsidRDefault="002042D0">
      <w:pPr>
        <w:widowControl/>
        <w:ind w:firstLineChars="100" w:firstLine="21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13.</w:t>
      </w:r>
      <w:r>
        <w:rPr>
          <w:rFonts w:asciiTheme="minorEastAsia" w:hAnsiTheme="minorEastAsia" w:cstheme="minorEastAsia" w:hint="eastAsia"/>
          <w:kern w:val="0"/>
          <w:szCs w:val="21"/>
          <w:lang/>
        </w:rPr>
        <w:t>物流法律关系的客体是（</w:t>
      </w:r>
      <w:r>
        <w:rPr>
          <w:rFonts w:asciiTheme="minorEastAsia" w:hAnsiTheme="minorEastAsia" w:cstheme="minorEastAsia" w:hint="eastAsia"/>
          <w:kern w:val="0"/>
          <w:szCs w:val="21"/>
          <w:lang/>
        </w:rPr>
        <w:t xml:space="preserve">  C  </w:t>
      </w:r>
      <w:r>
        <w:rPr>
          <w:rFonts w:asciiTheme="minorEastAsia" w:hAnsiTheme="minorEastAsia" w:cstheme="minorEastAsia" w:hint="eastAsia"/>
          <w:kern w:val="0"/>
          <w:szCs w:val="21"/>
          <w:lang/>
        </w:rPr>
        <w:t>）。</w:t>
      </w:r>
    </w:p>
    <w:p w:rsidR="00552AA1" w:rsidRDefault="002042D0">
      <w:pPr>
        <w:widowControl/>
        <w:ind w:firstLineChars="100" w:firstLine="210"/>
        <w:jc w:val="left"/>
        <w:rPr>
          <w:rFonts w:asciiTheme="minorEastAsia" w:hAnsiTheme="minorEastAsia" w:cstheme="minorEastAsia"/>
          <w:kern w:val="0"/>
          <w:szCs w:val="21"/>
          <w:lang/>
        </w:rPr>
      </w:pPr>
      <w:r>
        <w:rPr>
          <w:rFonts w:asciiTheme="minorEastAsia" w:hAnsiTheme="minorEastAsia" w:cstheme="minorEastAsia" w:hint="eastAsia"/>
          <w:kern w:val="0"/>
          <w:szCs w:val="21"/>
          <w:lang/>
        </w:rPr>
        <w:t xml:space="preserve">      A.</w:t>
      </w:r>
      <w:r>
        <w:rPr>
          <w:rFonts w:asciiTheme="minorEastAsia" w:hAnsiTheme="minorEastAsia" w:cstheme="minorEastAsia" w:hint="eastAsia"/>
          <w:kern w:val="0"/>
          <w:szCs w:val="21"/>
          <w:lang/>
        </w:rPr>
        <w:t>物</w:t>
      </w:r>
      <w:r>
        <w:rPr>
          <w:rFonts w:asciiTheme="minorEastAsia" w:hAnsiTheme="minorEastAsia" w:cstheme="minorEastAsia" w:hint="eastAsia"/>
          <w:kern w:val="0"/>
          <w:szCs w:val="21"/>
          <w:lang/>
        </w:rPr>
        <w:t xml:space="preserve">    B.</w:t>
      </w:r>
      <w:r>
        <w:rPr>
          <w:rFonts w:asciiTheme="minorEastAsia" w:hAnsiTheme="minorEastAsia" w:cstheme="minorEastAsia" w:hint="eastAsia"/>
          <w:kern w:val="0"/>
          <w:szCs w:val="21"/>
          <w:lang/>
        </w:rPr>
        <w:t>智力成果</w:t>
      </w:r>
      <w:r>
        <w:rPr>
          <w:rFonts w:asciiTheme="minorEastAsia" w:hAnsiTheme="minorEastAsia" w:cstheme="minorEastAsia" w:hint="eastAsia"/>
          <w:kern w:val="0"/>
          <w:szCs w:val="21"/>
          <w:lang/>
        </w:rPr>
        <w:t xml:space="preserve">   C.</w:t>
      </w:r>
      <w:r>
        <w:rPr>
          <w:rFonts w:asciiTheme="minorEastAsia" w:hAnsiTheme="minorEastAsia" w:cstheme="minorEastAsia" w:hint="eastAsia"/>
          <w:kern w:val="0"/>
          <w:szCs w:val="21"/>
          <w:lang/>
        </w:rPr>
        <w:t>火车</w:t>
      </w:r>
      <w:r>
        <w:rPr>
          <w:rFonts w:asciiTheme="minorEastAsia" w:hAnsiTheme="minorEastAsia" w:cstheme="minorEastAsia" w:hint="eastAsia"/>
          <w:kern w:val="0"/>
          <w:szCs w:val="21"/>
          <w:lang/>
        </w:rPr>
        <w:t xml:space="preserve">    D.</w:t>
      </w:r>
      <w:r>
        <w:rPr>
          <w:rFonts w:asciiTheme="minorEastAsia" w:hAnsiTheme="minorEastAsia" w:cstheme="minorEastAsia" w:hint="eastAsia"/>
          <w:kern w:val="0"/>
          <w:szCs w:val="21"/>
          <w:lang/>
        </w:rPr>
        <w:t>物流服务</w:t>
      </w:r>
    </w:p>
    <w:p w:rsidR="00552AA1" w:rsidRDefault="002042D0">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szCs w:val="21"/>
        </w:rPr>
        <w:t xml:space="preserve">  14.</w:t>
      </w:r>
      <w:r>
        <w:rPr>
          <w:rFonts w:asciiTheme="minorEastAsia" w:hAnsiTheme="minorEastAsia" w:cstheme="minorEastAsia" w:hint="eastAsia"/>
          <w:szCs w:val="21"/>
        </w:rPr>
        <w:t>股份有限公司的董事长不能履行职务时，根据《中华人民共和国公司法》的规定，有可能履行其职务的是（</w:t>
      </w:r>
      <w:r>
        <w:rPr>
          <w:rFonts w:asciiTheme="minorEastAsia" w:hAnsiTheme="minorEastAsia" w:cstheme="minorEastAsia" w:hint="eastAsia"/>
          <w:szCs w:val="21"/>
        </w:rPr>
        <w:t xml:space="preserve"> D </w:t>
      </w:r>
      <w:r>
        <w:rPr>
          <w:rFonts w:asciiTheme="minorEastAsia" w:hAnsiTheme="minorEastAsia" w:cstheme="minorEastAsia" w:hint="eastAsia"/>
          <w:szCs w:val="21"/>
        </w:rPr>
        <w:t>）。</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董事会秘书</w:t>
      </w:r>
      <w:r>
        <w:rPr>
          <w:rFonts w:asciiTheme="minorEastAsia" w:hAnsiTheme="minorEastAsia" w:cstheme="minorEastAsia" w:hint="eastAsia"/>
          <w:szCs w:val="21"/>
        </w:rPr>
        <w:t xml:space="preserve">      B.</w:t>
      </w:r>
      <w:r>
        <w:rPr>
          <w:rFonts w:asciiTheme="minorEastAsia" w:hAnsiTheme="minorEastAsia" w:cstheme="minorEastAsia" w:hint="eastAsia"/>
          <w:szCs w:val="21"/>
        </w:rPr>
        <w:t>监事会主席</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工会主席</w:t>
      </w:r>
      <w:r>
        <w:rPr>
          <w:rFonts w:asciiTheme="minorEastAsia" w:hAnsiTheme="minorEastAsia" w:cstheme="minorEastAsia" w:hint="eastAsia"/>
          <w:szCs w:val="21"/>
        </w:rPr>
        <w:t xml:space="preserve">        D.</w:t>
      </w:r>
      <w:r>
        <w:rPr>
          <w:rFonts w:asciiTheme="minorEastAsia" w:hAnsiTheme="minorEastAsia" w:cstheme="minorEastAsia" w:hint="eastAsia"/>
          <w:szCs w:val="21"/>
        </w:rPr>
        <w:t>副董事长</w:t>
      </w:r>
    </w:p>
    <w:p w:rsidR="00552AA1" w:rsidRDefault="002042D0">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szCs w:val="21"/>
        </w:rPr>
        <w:t xml:space="preserve"> 15.</w:t>
      </w:r>
      <w:r>
        <w:rPr>
          <w:rFonts w:asciiTheme="minorEastAsia" w:hAnsiTheme="minorEastAsia" w:cstheme="minorEastAsia" w:hint="eastAsia"/>
          <w:szCs w:val="21"/>
        </w:rPr>
        <w:t>甲乙双方互负债务，没有先后履行顺序，一方在对方履行之前有权拒绝其履行要求，一方在对方履行债务不符合约定时有权拒绝其相应的履行要求。这在我国合同法论上称作（</w:t>
      </w:r>
      <w:r>
        <w:rPr>
          <w:rFonts w:asciiTheme="minorEastAsia" w:hAnsiTheme="minorEastAsia" w:cstheme="minorEastAsia" w:hint="eastAsia"/>
          <w:szCs w:val="21"/>
        </w:rPr>
        <w:t xml:space="preserve">C </w:t>
      </w:r>
      <w:r>
        <w:rPr>
          <w:rFonts w:asciiTheme="minorEastAsia" w:hAnsiTheme="minorEastAsia" w:cstheme="minorEastAsia" w:hint="eastAsia"/>
          <w:szCs w:val="21"/>
        </w:rPr>
        <w:t>）。</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A.</w:t>
      </w:r>
      <w:r>
        <w:rPr>
          <w:rFonts w:asciiTheme="minorEastAsia" w:hAnsiTheme="minorEastAsia" w:cstheme="minorEastAsia" w:hint="eastAsia"/>
          <w:szCs w:val="21"/>
        </w:rPr>
        <w:t>先履行抗辩权</w:t>
      </w:r>
      <w:r>
        <w:rPr>
          <w:rFonts w:asciiTheme="minorEastAsia" w:hAnsiTheme="minorEastAsia" w:cstheme="minorEastAsia" w:hint="eastAsia"/>
          <w:szCs w:val="21"/>
        </w:rPr>
        <w:t xml:space="preserve">      B.</w:t>
      </w:r>
      <w:r>
        <w:rPr>
          <w:rFonts w:asciiTheme="minorEastAsia" w:hAnsiTheme="minorEastAsia" w:cstheme="minorEastAsia" w:hint="eastAsia"/>
          <w:szCs w:val="21"/>
        </w:rPr>
        <w:t>先诉抗辩权</w:t>
      </w:r>
      <w:r>
        <w:rPr>
          <w:rFonts w:asciiTheme="minorEastAsia" w:hAnsiTheme="minorEastAsia" w:cstheme="minorEastAsia" w:hint="eastAsia"/>
          <w:szCs w:val="21"/>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szCs w:val="21"/>
        </w:rPr>
        <w:t xml:space="preserve">        C.</w:t>
      </w:r>
      <w:r>
        <w:rPr>
          <w:rFonts w:asciiTheme="minorEastAsia" w:hAnsiTheme="minorEastAsia" w:cstheme="minorEastAsia" w:hint="eastAsia"/>
          <w:szCs w:val="21"/>
        </w:rPr>
        <w:t>同时履行抗辩权</w:t>
      </w:r>
      <w:r>
        <w:rPr>
          <w:rFonts w:asciiTheme="minorEastAsia" w:hAnsiTheme="minorEastAsia" w:cstheme="minorEastAsia" w:hint="eastAsia"/>
          <w:szCs w:val="21"/>
        </w:rPr>
        <w:t xml:space="preserve">    D.</w:t>
      </w:r>
      <w:r>
        <w:rPr>
          <w:rFonts w:asciiTheme="minorEastAsia" w:hAnsiTheme="minorEastAsia" w:cstheme="minorEastAsia" w:hint="eastAsia"/>
          <w:szCs w:val="21"/>
        </w:rPr>
        <w:t>不安抗辩权</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16.</w:t>
      </w:r>
      <w:r>
        <w:rPr>
          <w:rFonts w:asciiTheme="minorEastAsia" w:hAnsiTheme="minorEastAsia" w:cstheme="minorEastAsia" w:hint="eastAsia"/>
          <w:color w:val="000000"/>
          <w:kern w:val="0"/>
          <w:szCs w:val="21"/>
          <w:lang/>
        </w:rPr>
        <w:t>同一财产的抵押权、留置权并存时，债权人受偿的顺序为（</w:t>
      </w: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A.</w:t>
      </w:r>
      <w:r>
        <w:rPr>
          <w:rFonts w:asciiTheme="minorEastAsia" w:hAnsiTheme="minorEastAsia" w:cstheme="minorEastAsia" w:hint="eastAsia"/>
          <w:color w:val="000000"/>
          <w:kern w:val="0"/>
          <w:szCs w:val="21"/>
          <w:lang/>
        </w:rPr>
        <w:t>留置权、抵押权人</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抵押权人、留置权人</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留置权人、抵押权人同时受偿</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抵押权人、留置权人都不能受偿</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17.</w:t>
      </w:r>
      <w:r>
        <w:rPr>
          <w:rFonts w:asciiTheme="minorEastAsia" w:hAnsiTheme="minorEastAsia" w:cstheme="minorEastAsia" w:hint="eastAsia"/>
          <w:color w:val="000000"/>
          <w:kern w:val="0"/>
          <w:szCs w:val="21"/>
          <w:lang/>
        </w:rPr>
        <w:t>根据《民法通则》的规定，以下哪项是“视为完全民事行动能力人”：（</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A.</w:t>
      </w:r>
      <w:r>
        <w:rPr>
          <w:rFonts w:asciiTheme="minorEastAsia" w:hAnsiTheme="minorEastAsia" w:cstheme="minorEastAsia" w:hint="eastAsia"/>
          <w:color w:val="000000"/>
          <w:kern w:val="0"/>
          <w:szCs w:val="21"/>
          <w:lang/>
        </w:rPr>
        <w:t>不满</w:t>
      </w: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周岁的未成年人</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不能完全辨认自己行为的精神病人</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C.16</w:t>
      </w:r>
      <w:r>
        <w:rPr>
          <w:rFonts w:asciiTheme="minorEastAsia" w:hAnsiTheme="minorEastAsia" w:cstheme="minorEastAsia" w:hint="eastAsia"/>
          <w:color w:val="000000"/>
          <w:kern w:val="0"/>
          <w:szCs w:val="21"/>
          <w:lang/>
        </w:rPr>
        <w:t>周岁以上</w:t>
      </w:r>
      <w:r>
        <w:rPr>
          <w:rFonts w:asciiTheme="minorEastAsia" w:hAnsiTheme="minorEastAsia" w:cstheme="minorEastAsia" w:hint="eastAsia"/>
          <w:color w:val="000000"/>
          <w:kern w:val="0"/>
          <w:szCs w:val="21"/>
          <w:lang/>
        </w:rPr>
        <w:t>18</w:t>
      </w:r>
      <w:r>
        <w:rPr>
          <w:rFonts w:asciiTheme="minorEastAsia" w:hAnsiTheme="minorEastAsia" w:cstheme="minorEastAsia" w:hint="eastAsia"/>
          <w:color w:val="000000"/>
          <w:kern w:val="0"/>
          <w:szCs w:val="21"/>
          <w:lang/>
        </w:rPr>
        <w:t>周岁以下，以自己的劳动收入作为主要生活来源的人</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D.18</w:t>
      </w:r>
      <w:r>
        <w:rPr>
          <w:rFonts w:asciiTheme="minorEastAsia" w:hAnsiTheme="minorEastAsia" w:cstheme="minorEastAsia" w:hint="eastAsia"/>
          <w:color w:val="000000"/>
          <w:kern w:val="0"/>
          <w:szCs w:val="21"/>
          <w:lang/>
        </w:rPr>
        <w:t>周岁以上的成年人</w:t>
      </w:r>
    </w:p>
    <w:p w:rsidR="00552AA1" w:rsidRDefault="002042D0">
      <w:pPr>
        <w:widowControl/>
        <w:numPr>
          <w:ilvl w:val="0"/>
          <w:numId w:val="1"/>
        </w:numPr>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以下哪项不属于仓储合同中存货人的义务（</w:t>
      </w: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w:t>
      </w:r>
    </w:p>
    <w:p w:rsidR="00552AA1" w:rsidRDefault="002042D0">
      <w:pPr>
        <w:widowControl/>
        <w:ind w:left="600" w:firstLineChars="100" w:firstLine="21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危险物品声明义务</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定</w:t>
      </w:r>
      <w:r>
        <w:rPr>
          <w:rFonts w:asciiTheme="minorEastAsia" w:hAnsiTheme="minorEastAsia" w:cstheme="minorEastAsia" w:hint="eastAsia"/>
          <w:color w:val="000000"/>
          <w:kern w:val="0"/>
          <w:szCs w:val="21"/>
          <w:lang/>
        </w:rPr>
        <w:t>期检查仓储物的义务</w:t>
      </w:r>
    </w:p>
    <w:p w:rsidR="00552AA1" w:rsidRDefault="002042D0">
      <w:pPr>
        <w:widowControl/>
        <w:ind w:left="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按期提取仓储物的义务</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支付仓储费的义务</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19.</w:t>
      </w:r>
      <w:r>
        <w:rPr>
          <w:rFonts w:asciiTheme="minorEastAsia" w:hAnsiTheme="minorEastAsia" w:cstheme="minorEastAsia" w:hint="eastAsia"/>
          <w:color w:val="000000"/>
          <w:kern w:val="0"/>
          <w:szCs w:val="21"/>
          <w:lang/>
        </w:rPr>
        <w:t>以下哪种运输形式属于大陆桥运输（</w:t>
      </w: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A.</w:t>
      </w:r>
      <w:r>
        <w:rPr>
          <w:rFonts w:asciiTheme="minorEastAsia" w:hAnsiTheme="minorEastAsia" w:cstheme="minorEastAsia" w:hint="eastAsia"/>
          <w:color w:val="000000"/>
          <w:kern w:val="0"/>
          <w:szCs w:val="21"/>
          <w:lang/>
        </w:rPr>
        <w:t>公——铁联运</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铁——海联运</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海——陆——海联运</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海——陆——空联运</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20.</w:t>
      </w:r>
      <w:r>
        <w:rPr>
          <w:rFonts w:asciiTheme="minorEastAsia" w:hAnsiTheme="minorEastAsia" w:cstheme="minorEastAsia" w:hint="eastAsia"/>
          <w:color w:val="000000"/>
          <w:kern w:val="0"/>
          <w:szCs w:val="21"/>
          <w:lang/>
        </w:rPr>
        <w:t>下列有关要约的说法不正确的是（</w:t>
      </w: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A.</w:t>
      </w:r>
      <w:r>
        <w:rPr>
          <w:rFonts w:asciiTheme="minorEastAsia" w:hAnsiTheme="minorEastAsia" w:cstheme="minorEastAsia" w:hint="eastAsia"/>
          <w:color w:val="000000"/>
          <w:kern w:val="0"/>
          <w:szCs w:val="21"/>
          <w:lang/>
        </w:rPr>
        <w:t>要约必须具有订立合同的意图</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要约内容必须具体确定</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要约必须送达受要约人</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要约是一种法律行为</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21. </w:t>
      </w:r>
      <w:r>
        <w:rPr>
          <w:rFonts w:asciiTheme="minorEastAsia" w:hAnsiTheme="minorEastAsia" w:cstheme="minorEastAsia" w:hint="eastAsia"/>
          <w:color w:val="000000"/>
          <w:kern w:val="0"/>
          <w:szCs w:val="21"/>
          <w:lang/>
        </w:rPr>
        <w:t>物流合同的标的是（</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300" w:firstLine="63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物流企业</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运输的货物</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物流设施</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劳务</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22.</w:t>
      </w:r>
      <w:r>
        <w:rPr>
          <w:rFonts w:asciiTheme="minorEastAsia" w:hAnsiTheme="minorEastAsia" w:cstheme="minorEastAsia" w:hint="eastAsia"/>
          <w:color w:val="000000"/>
          <w:kern w:val="0"/>
          <w:szCs w:val="21"/>
          <w:lang/>
        </w:rPr>
        <w:t>两个或两个以上承运人以同一运输方式联运的，（</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）应当全程运输承担责任。</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承运人</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实际承运人</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所有承运人</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与托运人订立合同的承运人</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b/>
          <w:bCs/>
          <w:color w:val="000000"/>
          <w:kern w:val="0"/>
          <w:szCs w:val="21"/>
          <w:lang/>
        </w:rPr>
      </w:pPr>
    </w:p>
    <w:p w:rsidR="00552AA1" w:rsidRDefault="002042D0">
      <w:pPr>
        <w:widowControl/>
        <w:jc w:val="left"/>
        <w:rPr>
          <w:rFonts w:asciiTheme="minorEastAsia" w:hAnsiTheme="minorEastAsia" w:cstheme="minorEastAsia"/>
          <w:b/>
          <w:bCs/>
          <w:szCs w:val="21"/>
        </w:rPr>
      </w:pPr>
      <w:r>
        <w:rPr>
          <w:rFonts w:asciiTheme="minorEastAsia" w:hAnsiTheme="minorEastAsia" w:cstheme="minorEastAsia" w:hint="eastAsia"/>
          <w:b/>
          <w:bCs/>
          <w:color w:val="000000"/>
          <w:kern w:val="0"/>
          <w:szCs w:val="21"/>
          <w:lang/>
        </w:rPr>
        <w:t>二．多项选择</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以下属于国际货运代理合同特征的是（</w:t>
      </w:r>
      <w:r>
        <w:rPr>
          <w:rFonts w:asciiTheme="minorEastAsia" w:hAnsiTheme="minorEastAsia" w:cstheme="minorEastAsia" w:hint="eastAsia"/>
          <w:color w:val="000000"/>
          <w:kern w:val="0"/>
          <w:szCs w:val="21"/>
          <w:lang/>
        </w:rPr>
        <w:t xml:space="preserve"> ABD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有偿合同</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双务合同</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单务合同</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 xml:space="preserve">D. </w:t>
      </w:r>
      <w:r>
        <w:rPr>
          <w:rFonts w:asciiTheme="minorEastAsia" w:hAnsiTheme="minorEastAsia" w:cstheme="minorEastAsia" w:hint="eastAsia"/>
          <w:color w:val="000000"/>
          <w:kern w:val="0"/>
          <w:szCs w:val="21"/>
          <w:lang/>
        </w:rPr>
        <w:t>不要式合同</w:t>
      </w:r>
      <w:r>
        <w:rPr>
          <w:rFonts w:asciiTheme="minorEastAsia" w:hAnsiTheme="minorEastAsia" w:cstheme="minorEastAsia" w:hint="eastAsia"/>
          <w:color w:val="000000"/>
          <w:kern w:val="0"/>
          <w:szCs w:val="21"/>
          <w:lang/>
        </w:rPr>
        <w:t xml:space="preserve">  E. </w:t>
      </w:r>
      <w:r>
        <w:rPr>
          <w:rFonts w:asciiTheme="minorEastAsia" w:hAnsiTheme="minorEastAsia" w:cstheme="minorEastAsia" w:hint="eastAsia"/>
          <w:color w:val="000000"/>
          <w:kern w:val="0"/>
          <w:szCs w:val="21"/>
          <w:lang/>
        </w:rPr>
        <w:t>无偿合同</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color w:val="000000"/>
          <w:kern w:val="0"/>
          <w:szCs w:val="21"/>
          <w:lang/>
        </w:rPr>
        <w:t>海上货物运输合同承运人的义务有（</w:t>
      </w:r>
      <w:r>
        <w:rPr>
          <w:rFonts w:asciiTheme="minorEastAsia" w:hAnsiTheme="minorEastAsia" w:cstheme="minorEastAsia" w:hint="eastAsia"/>
          <w:color w:val="000000"/>
          <w:kern w:val="0"/>
          <w:szCs w:val="21"/>
          <w:lang/>
        </w:rPr>
        <w:t xml:space="preserve"> ABE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使船舶适航</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管货</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提供约定货物</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留置</w:t>
      </w:r>
      <w:r>
        <w:rPr>
          <w:rFonts w:asciiTheme="minorEastAsia" w:hAnsiTheme="minorEastAsia" w:cstheme="minorEastAsia" w:hint="eastAsia"/>
          <w:color w:val="000000"/>
          <w:kern w:val="0"/>
          <w:szCs w:val="21"/>
          <w:lang/>
        </w:rPr>
        <w:t xml:space="preserve">        E. </w:t>
      </w:r>
      <w:r>
        <w:rPr>
          <w:rFonts w:asciiTheme="minorEastAsia" w:hAnsiTheme="minorEastAsia" w:cstheme="minorEastAsia" w:hint="eastAsia"/>
          <w:color w:val="000000"/>
          <w:kern w:val="0"/>
          <w:szCs w:val="21"/>
          <w:lang/>
        </w:rPr>
        <w:t>及时开航，按预定航线航行</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多式联运的责任制类型包括（</w:t>
      </w:r>
      <w:r>
        <w:rPr>
          <w:rFonts w:asciiTheme="minorEastAsia" w:hAnsiTheme="minorEastAsia" w:cstheme="minorEastAsia" w:hint="eastAsia"/>
          <w:color w:val="000000"/>
          <w:kern w:val="0"/>
          <w:szCs w:val="21"/>
          <w:lang/>
        </w:rPr>
        <w:t xml:space="preserve"> ABCD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责任分担制</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统一责任制</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C .</w:t>
      </w:r>
      <w:r>
        <w:rPr>
          <w:rFonts w:asciiTheme="minorEastAsia" w:hAnsiTheme="minorEastAsia" w:cstheme="minorEastAsia" w:hint="eastAsia"/>
          <w:color w:val="000000"/>
          <w:kern w:val="0"/>
          <w:szCs w:val="21"/>
          <w:lang/>
        </w:rPr>
        <w:t>修正后的统一责任制</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网状责任制</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4. </w:t>
      </w:r>
      <w:r>
        <w:rPr>
          <w:rFonts w:asciiTheme="minorEastAsia" w:hAnsiTheme="minorEastAsia" w:cstheme="minorEastAsia" w:hint="eastAsia"/>
          <w:color w:val="000000"/>
          <w:kern w:val="0"/>
          <w:szCs w:val="21"/>
          <w:lang/>
        </w:rPr>
        <w:t>当事人采用仲裁方式解决纠纷应当遵循哪些原则</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ACEF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自愿原则</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诚信原则</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以事实为依据，以法律为准绳</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协商原则</w:t>
      </w:r>
      <w:r>
        <w:rPr>
          <w:rFonts w:asciiTheme="minorEastAsia" w:hAnsiTheme="minorEastAsia" w:cstheme="minorEastAsia" w:hint="eastAsia"/>
          <w:color w:val="000000"/>
          <w:kern w:val="0"/>
          <w:szCs w:val="21"/>
          <w:lang/>
        </w:rPr>
        <w:t xml:space="preserve">    E. </w:t>
      </w:r>
      <w:r>
        <w:rPr>
          <w:rFonts w:asciiTheme="minorEastAsia" w:hAnsiTheme="minorEastAsia" w:cstheme="minorEastAsia" w:hint="eastAsia"/>
          <w:color w:val="000000"/>
          <w:kern w:val="0"/>
          <w:szCs w:val="21"/>
          <w:lang/>
        </w:rPr>
        <w:t>仲裁独立原则</w:t>
      </w:r>
      <w:r>
        <w:rPr>
          <w:rFonts w:asciiTheme="minorEastAsia" w:hAnsiTheme="minorEastAsia" w:cstheme="minorEastAsia" w:hint="eastAsia"/>
          <w:color w:val="000000"/>
          <w:kern w:val="0"/>
          <w:szCs w:val="21"/>
          <w:lang/>
        </w:rPr>
        <w:t xml:space="preserve">   F. </w:t>
      </w:r>
      <w:r>
        <w:rPr>
          <w:rFonts w:asciiTheme="minorEastAsia" w:hAnsiTheme="minorEastAsia" w:cstheme="minorEastAsia" w:hint="eastAsia"/>
          <w:color w:val="000000"/>
          <w:kern w:val="0"/>
          <w:szCs w:val="21"/>
          <w:lang/>
        </w:rPr>
        <w:t>一裁终局</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5. </w:t>
      </w:r>
      <w:r>
        <w:rPr>
          <w:rFonts w:asciiTheme="minorEastAsia" w:hAnsiTheme="minorEastAsia" w:cstheme="minorEastAsia" w:hint="eastAsia"/>
          <w:color w:val="000000"/>
          <w:kern w:val="0"/>
          <w:szCs w:val="21"/>
          <w:lang/>
        </w:rPr>
        <w:t>以下（</w:t>
      </w:r>
      <w:r>
        <w:rPr>
          <w:rFonts w:asciiTheme="minorEastAsia" w:hAnsiTheme="minorEastAsia" w:cstheme="minorEastAsia" w:hint="eastAsia"/>
          <w:color w:val="000000"/>
          <w:kern w:val="0"/>
          <w:szCs w:val="21"/>
          <w:lang/>
        </w:rPr>
        <w:t xml:space="preserve"> ADE </w:t>
      </w:r>
      <w:r>
        <w:rPr>
          <w:rFonts w:asciiTheme="minorEastAsia" w:hAnsiTheme="minorEastAsia" w:cstheme="minorEastAsia" w:hint="eastAsia"/>
          <w:color w:val="000000"/>
          <w:kern w:val="0"/>
          <w:szCs w:val="21"/>
          <w:lang/>
        </w:rPr>
        <w:t>）均属于仓单的性质。</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背书证券</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不要式证券</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不记名证券</w:t>
      </w:r>
      <w:r>
        <w:rPr>
          <w:rFonts w:asciiTheme="minorEastAsia" w:hAnsiTheme="minorEastAsia" w:cstheme="minorEastAsia" w:hint="eastAsia"/>
          <w:color w:val="000000"/>
          <w:kern w:val="0"/>
          <w:szCs w:val="21"/>
          <w:lang/>
        </w:rPr>
        <w:t xml:space="preserve"> </w:t>
      </w:r>
    </w:p>
    <w:p w:rsidR="00552AA1" w:rsidRDefault="002042D0">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换取证券</w:t>
      </w:r>
      <w:r>
        <w:rPr>
          <w:rFonts w:asciiTheme="minorEastAsia" w:hAnsiTheme="minorEastAsia" w:cstheme="minorEastAsia" w:hint="eastAsia"/>
          <w:color w:val="000000"/>
          <w:kern w:val="0"/>
          <w:szCs w:val="21"/>
          <w:lang/>
        </w:rPr>
        <w:t xml:space="preserve">    E. </w:t>
      </w:r>
      <w:r>
        <w:rPr>
          <w:rFonts w:asciiTheme="minorEastAsia" w:hAnsiTheme="minorEastAsia" w:cstheme="minorEastAsia" w:hint="eastAsia"/>
          <w:color w:val="000000"/>
          <w:kern w:val="0"/>
          <w:szCs w:val="21"/>
          <w:lang/>
        </w:rPr>
        <w:t>文义证券</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按照《中华人民共和国合同法》的规定，适于提存的标的物有（</w:t>
      </w:r>
      <w:r>
        <w:rPr>
          <w:rFonts w:asciiTheme="minorEastAsia" w:hAnsiTheme="minorEastAsia" w:cstheme="minorEastAsia" w:hint="eastAsia"/>
          <w:color w:val="000000"/>
          <w:kern w:val="0"/>
          <w:szCs w:val="21"/>
          <w:lang/>
        </w:rPr>
        <w:t>ABD</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  A.</w:t>
      </w:r>
      <w:r>
        <w:rPr>
          <w:rFonts w:asciiTheme="minorEastAsia" w:hAnsiTheme="minorEastAsia" w:cstheme="minorEastAsia" w:hint="eastAsia"/>
          <w:color w:val="000000"/>
          <w:kern w:val="0"/>
          <w:szCs w:val="21"/>
          <w:lang/>
        </w:rPr>
        <w:t>股票</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珠宝</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房产</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药品</w:t>
      </w:r>
      <w:r>
        <w:rPr>
          <w:rFonts w:asciiTheme="minorEastAsia" w:hAnsiTheme="minorEastAsia" w:cstheme="minorEastAsia" w:hint="eastAsia"/>
          <w:color w:val="000000"/>
          <w:kern w:val="0"/>
          <w:szCs w:val="21"/>
          <w:lang/>
        </w:rPr>
        <w:t xml:space="preserve">  E.</w:t>
      </w:r>
      <w:r>
        <w:rPr>
          <w:rFonts w:asciiTheme="minorEastAsia" w:hAnsiTheme="minorEastAsia" w:cstheme="minorEastAsia" w:hint="eastAsia"/>
          <w:color w:val="000000"/>
          <w:kern w:val="0"/>
          <w:szCs w:val="21"/>
          <w:lang/>
        </w:rPr>
        <w:t>需要人工照顾的动物</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下列合同的分类符合一般的分类标准的是（</w:t>
      </w:r>
      <w:r>
        <w:rPr>
          <w:rFonts w:asciiTheme="minorEastAsia" w:hAnsiTheme="minorEastAsia" w:cstheme="minorEastAsia" w:hint="eastAsia"/>
          <w:color w:val="000000"/>
          <w:kern w:val="0"/>
          <w:szCs w:val="21"/>
          <w:lang/>
        </w:rPr>
        <w:t>ABCDE</w:t>
      </w:r>
      <w:r>
        <w:rPr>
          <w:rFonts w:asciiTheme="minorEastAsia" w:hAnsiTheme="minorEastAsia" w:cstheme="minorEastAsia" w:hint="eastAsia"/>
          <w:color w:val="000000"/>
          <w:kern w:val="0"/>
          <w:szCs w:val="21"/>
          <w:lang/>
        </w:rPr>
        <w:t>）。</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双务合同和单务合同</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诺成合同和实践合同</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要式合同和不要式合同</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有名合同和无名合同</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E.</w:t>
      </w:r>
      <w:r>
        <w:rPr>
          <w:rFonts w:asciiTheme="minorEastAsia" w:hAnsiTheme="minorEastAsia" w:cstheme="minorEastAsia" w:hint="eastAsia"/>
          <w:color w:val="000000"/>
          <w:kern w:val="0"/>
          <w:szCs w:val="21"/>
          <w:lang/>
        </w:rPr>
        <w:t>有偿合同和无偿合同</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《中华人民共和国保险法》的基本原则包括（</w:t>
      </w:r>
      <w:r>
        <w:rPr>
          <w:rFonts w:asciiTheme="minorEastAsia" w:hAnsiTheme="minorEastAsia" w:cstheme="minorEastAsia" w:hint="eastAsia"/>
          <w:color w:val="000000"/>
          <w:kern w:val="0"/>
          <w:szCs w:val="21"/>
          <w:lang/>
        </w:rPr>
        <w:t>ABCD</w:t>
      </w:r>
      <w:r>
        <w:rPr>
          <w:rFonts w:asciiTheme="minorEastAsia" w:hAnsiTheme="minorEastAsia" w:cstheme="minorEastAsia" w:hint="eastAsia"/>
          <w:color w:val="000000"/>
          <w:kern w:val="0"/>
          <w:szCs w:val="21"/>
          <w:lang/>
        </w:rPr>
        <w:t>）。</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保险利益</w:t>
      </w:r>
      <w:r>
        <w:rPr>
          <w:rFonts w:asciiTheme="minorEastAsia" w:hAnsiTheme="minorEastAsia" w:cstheme="minorEastAsia" w:hint="eastAsia"/>
          <w:color w:val="000000"/>
          <w:kern w:val="0"/>
          <w:szCs w:val="21"/>
          <w:lang/>
        </w:rPr>
        <w:t>原则</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最大诚信原则</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损失补偿原则</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近因原则</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E.</w:t>
      </w:r>
      <w:r>
        <w:rPr>
          <w:rFonts w:asciiTheme="minorEastAsia" w:hAnsiTheme="minorEastAsia" w:cstheme="minorEastAsia" w:hint="eastAsia"/>
          <w:color w:val="000000"/>
          <w:kern w:val="0"/>
          <w:szCs w:val="21"/>
          <w:lang/>
        </w:rPr>
        <w:t>互惠互利原则</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以下哪些属于我国主要的运输方式（</w:t>
      </w:r>
      <w:r>
        <w:rPr>
          <w:rFonts w:asciiTheme="minorEastAsia" w:hAnsiTheme="minorEastAsia" w:cstheme="minorEastAsia" w:hint="eastAsia"/>
          <w:color w:val="000000"/>
          <w:kern w:val="0"/>
          <w:szCs w:val="21"/>
          <w:lang/>
        </w:rPr>
        <w:t>ABCDE</w:t>
      </w:r>
      <w:r>
        <w:rPr>
          <w:rFonts w:asciiTheme="minorEastAsia" w:hAnsiTheme="minorEastAsia" w:cstheme="minorEastAsia" w:hint="eastAsia"/>
          <w:color w:val="000000"/>
          <w:kern w:val="0"/>
          <w:szCs w:val="21"/>
          <w:lang/>
        </w:rPr>
        <w:t>）。</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公路运输</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铁路运输</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水路运输</w:t>
      </w:r>
    </w:p>
    <w:p w:rsidR="00552AA1" w:rsidRDefault="002042D0">
      <w:pPr>
        <w:widowControl/>
        <w:ind w:firstLine="60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航空运输</w:t>
      </w:r>
      <w:r>
        <w:rPr>
          <w:rFonts w:asciiTheme="minorEastAsia" w:hAnsiTheme="minorEastAsia" w:cstheme="minorEastAsia" w:hint="eastAsia"/>
          <w:color w:val="000000"/>
          <w:kern w:val="0"/>
          <w:szCs w:val="21"/>
          <w:lang/>
        </w:rPr>
        <w:t xml:space="preserve">   E.</w:t>
      </w:r>
      <w:r>
        <w:rPr>
          <w:rFonts w:asciiTheme="minorEastAsia" w:hAnsiTheme="minorEastAsia" w:cstheme="minorEastAsia" w:hint="eastAsia"/>
          <w:color w:val="000000"/>
          <w:kern w:val="0"/>
          <w:szCs w:val="21"/>
          <w:lang/>
        </w:rPr>
        <w:t>管道运输</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在国际海上货物运输领域中，最重要的公约包括（</w:t>
      </w:r>
      <w:r>
        <w:rPr>
          <w:rFonts w:asciiTheme="minorEastAsia" w:hAnsiTheme="minorEastAsia" w:cstheme="minorEastAsia" w:hint="eastAsia"/>
          <w:color w:val="000000"/>
          <w:kern w:val="0"/>
          <w:szCs w:val="21"/>
          <w:lang/>
        </w:rPr>
        <w:t xml:space="preserve"> ABC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《海牙规则》</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《维斯比规则》</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《汉堡规则》</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《维也纳公约》</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11.</w:t>
      </w:r>
      <w:r>
        <w:rPr>
          <w:rFonts w:asciiTheme="minorEastAsia" w:hAnsiTheme="minorEastAsia" w:cstheme="minorEastAsia" w:hint="eastAsia"/>
          <w:color w:val="000000"/>
          <w:kern w:val="0"/>
          <w:szCs w:val="21"/>
          <w:lang/>
        </w:rPr>
        <w:t>以下属于国际货运代理合同特征的是（</w:t>
      </w:r>
      <w:r>
        <w:rPr>
          <w:rFonts w:asciiTheme="minorEastAsia" w:hAnsiTheme="minorEastAsia" w:cstheme="minorEastAsia" w:hint="eastAsia"/>
          <w:color w:val="000000"/>
          <w:kern w:val="0"/>
          <w:szCs w:val="21"/>
          <w:lang/>
        </w:rPr>
        <w:t xml:space="preserve"> ABD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有偿合同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双务合同</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单务合同</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不要式合同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E. </w:t>
      </w:r>
      <w:r>
        <w:rPr>
          <w:rFonts w:asciiTheme="minorEastAsia" w:hAnsiTheme="minorEastAsia" w:cstheme="minorEastAsia" w:hint="eastAsia"/>
          <w:color w:val="000000"/>
          <w:kern w:val="0"/>
          <w:szCs w:val="21"/>
          <w:lang/>
        </w:rPr>
        <w:t>无偿合同</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12.</w:t>
      </w:r>
      <w:r>
        <w:rPr>
          <w:rFonts w:asciiTheme="minorEastAsia" w:hAnsiTheme="minorEastAsia" w:cstheme="minorEastAsia" w:hint="eastAsia"/>
          <w:color w:val="000000"/>
          <w:kern w:val="0"/>
          <w:szCs w:val="21"/>
          <w:lang/>
        </w:rPr>
        <w:t>海上货物运输合同承运人的义务有（</w:t>
      </w:r>
      <w:r>
        <w:rPr>
          <w:rFonts w:asciiTheme="minorEastAsia" w:hAnsiTheme="minorEastAsia" w:cstheme="minorEastAsia" w:hint="eastAsia"/>
          <w:color w:val="000000"/>
          <w:kern w:val="0"/>
          <w:szCs w:val="21"/>
          <w:lang/>
        </w:rPr>
        <w:t xml:space="preserve"> ABE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使船舶适航</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管货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提供约定货物</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留置</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E. </w:t>
      </w:r>
      <w:r>
        <w:rPr>
          <w:rFonts w:asciiTheme="minorEastAsia" w:hAnsiTheme="minorEastAsia" w:cstheme="minorEastAsia" w:hint="eastAsia"/>
          <w:color w:val="000000"/>
          <w:kern w:val="0"/>
          <w:szCs w:val="21"/>
          <w:lang/>
        </w:rPr>
        <w:t>及时开航，按预定航线航行</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13.</w:t>
      </w:r>
      <w:r>
        <w:rPr>
          <w:rFonts w:asciiTheme="minorEastAsia" w:hAnsiTheme="minorEastAsia" w:cstheme="minorEastAsia" w:hint="eastAsia"/>
          <w:color w:val="000000"/>
          <w:kern w:val="0"/>
          <w:szCs w:val="21"/>
          <w:lang/>
        </w:rPr>
        <w:t>当事人采用仲裁方式解决纠纷应当遵循哪些原则？（</w:t>
      </w:r>
      <w:r>
        <w:rPr>
          <w:rFonts w:asciiTheme="minorEastAsia" w:hAnsiTheme="minorEastAsia" w:cstheme="minorEastAsia" w:hint="eastAsia"/>
          <w:color w:val="000000"/>
          <w:kern w:val="0"/>
          <w:szCs w:val="21"/>
          <w:lang/>
        </w:rPr>
        <w:t xml:space="preserve">ACEF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自愿原则</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诚信原则</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以事实为依据，以法律为准绳</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协商原则</w:t>
      </w:r>
      <w:r>
        <w:rPr>
          <w:rFonts w:asciiTheme="minorEastAsia" w:hAnsiTheme="minorEastAsia" w:cstheme="minorEastAsia" w:hint="eastAsia"/>
          <w:color w:val="000000"/>
          <w:kern w:val="0"/>
          <w:szCs w:val="21"/>
          <w:lang/>
        </w:rPr>
        <w:t xml:space="preserve"> </w:t>
      </w:r>
    </w:p>
    <w:p w:rsidR="00552AA1" w:rsidRDefault="002042D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E. </w:t>
      </w:r>
      <w:r>
        <w:rPr>
          <w:rFonts w:asciiTheme="minorEastAsia" w:hAnsiTheme="minorEastAsia" w:cstheme="minorEastAsia" w:hint="eastAsia"/>
          <w:color w:val="000000"/>
          <w:kern w:val="0"/>
          <w:szCs w:val="21"/>
          <w:lang/>
        </w:rPr>
        <w:t>仲裁独立原则</w:t>
      </w:r>
      <w:r>
        <w:rPr>
          <w:rFonts w:asciiTheme="minorEastAsia" w:hAnsiTheme="minorEastAsia" w:cstheme="minorEastAsia" w:hint="eastAsia"/>
          <w:color w:val="000000"/>
          <w:kern w:val="0"/>
          <w:szCs w:val="21"/>
          <w:lang/>
        </w:rPr>
        <w:t xml:space="preserve">  F. </w:t>
      </w:r>
      <w:r>
        <w:rPr>
          <w:rFonts w:asciiTheme="minorEastAsia" w:hAnsiTheme="minorEastAsia" w:cstheme="minorEastAsia" w:hint="eastAsia"/>
          <w:color w:val="000000"/>
          <w:kern w:val="0"/>
          <w:szCs w:val="21"/>
          <w:lang/>
        </w:rPr>
        <w:t>一裁终局</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b/>
          <w:bCs/>
          <w:color w:val="000000"/>
          <w:kern w:val="0"/>
          <w:szCs w:val="21"/>
          <w:lang/>
        </w:rPr>
        <w:t>三．判断题</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我国现代物流企业的主要形式表现为两种，即物流有限责任公司和物流股份有限公司。</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color w:val="000000"/>
          <w:kern w:val="0"/>
          <w:szCs w:val="21"/>
          <w:lang/>
        </w:rPr>
        <w:t>国际惯例是物流法律制度的国内法渊源。</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 xml:space="preserve">3. </w:t>
      </w:r>
      <w:r>
        <w:rPr>
          <w:rFonts w:asciiTheme="minorEastAsia" w:hAnsiTheme="minorEastAsia" w:cstheme="minorEastAsia" w:hint="eastAsia"/>
          <w:color w:val="000000"/>
          <w:kern w:val="0"/>
          <w:szCs w:val="21"/>
          <w:lang/>
        </w:rPr>
        <w:t>标的物权利的瑕疵担保义务是指卖方应当担保其交付给买方的标的物符合合同约定的或者法律确定的质量标准。（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4. </w:t>
      </w:r>
      <w:r>
        <w:rPr>
          <w:rFonts w:asciiTheme="minorEastAsia" w:hAnsiTheme="minorEastAsia" w:cstheme="minorEastAsia" w:hint="eastAsia"/>
          <w:color w:val="000000"/>
          <w:kern w:val="0"/>
          <w:szCs w:val="21"/>
          <w:lang/>
        </w:rPr>
        <w:t>国际货运代理企业作为独立经营人和代理人具有相同的法律地位，所承担的法律责任也相同。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5. </w:t>
      </w:r>
      <w:r>
        <w:rPr>
          <w:rFonts w:asciiTheme="minorEastAsia" w:hAnsiTheme="minorEastAsia" w:cstheme="minorEastAsia" w:hint="eastAsia"/>
          <w:color w:val="000000"/>
          <w:kern w:val="0"/>
          <w:szCs w:val="21"/>
          <w:lang/>
        </w:rPr>
        <w:t>货方与承运人之间是运输合同关系，而货方与港站经营人之间是作业合同关系，港站经营人与承运人之间则不存在合同关系。</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6. </w:t>
      </w:r>
      <w:r>
        <w:rPr>
          <w:rFonts w:asciiTheme="minorEastAsia" w:hAnsiTheme="minorEastAsia" w:cstheme="minorEastAsia" w:hint="eastAsia"/>
          <w:color w:val="000000"/>
          <w:kern w:val="0"/>
          <w:szCs w:val="21"/>
          <w:lang/>
        </w:rPr>
        <w:t>在流通加工环节中，</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物流企业可能通过加工承揽合同履行其物流服务合同的加工义务，即物流企业通过与承揽人签订分合同的形式将其加工义务分包出去。</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7. </w:t>
      </w:r>
      <w:r>
        <w:rPr>
          <w:rFonts w:asciiTheme="minorEastAsia" w:hAnsiTheme="minorEastAsia" w:cstheme="minorEastAsia" w:hint="eastAsia"/>
          <w:color w:val="000000"/>
          <w:kern w:val="0"/>
          <w:szCs w:val="21"/>
          <w:lang/>
        </w:rPr>
        <w:t>仓单具有物权凭证的法律性质，所以仓单的转让与提单类似，只需要背书即可。</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8. </w:t>
      </w:r>
      <w:r>
        <w:rPr>
          <w:rFonts w:asciiTheme="minorEastAsia" w:hAnsiTheme="minorEastAsia" w:cstheme="minorEastAsia" w:hint="eastAsia"/>
          <w:color w:val="000000"/>
          <w:kern w:val="0"/>
          <w:szCs w:val="21"/>
          <w:lang/>
        </w:rPr>
        <w:t>保管人对于保管物的毁损、灭失，依据过错原则承担责任，因此保管人应以善良管理人的注意为标准，违反此种注意，就应承担赔偿责任。</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9. </w:t>
      </w:r>
      <w:r>
        <w:rPr>
          <w:rFonts w:asciiTheme="minorEastAsia" w:hAnsiTheme="minorEastAsia" w:cstheme="minorEastAsia" w:hint="eastAsia"/>
          <w:color w:val="000000"/>
          <w:kern w:val="0"/>
          <w:szCs w:val="21"/>
          <w:lang/>
        </w:rPr>
        <w:t>当仓储合同约定的标准与仓单上所记载的标准不一致时，</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一般以仓储合同约定的标准为准。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法院调解属于诉讼外调解，其他都属于诉讼内调解。（</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我国现代物流企业的主要形式表现为两种，即物流有限责任公司和物流股份有限公司。</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对</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12. </w:t>
      </w:r>
      <w:r>
        <w:rPr>
          <w:rFonts w:asciiTheme="minorEastAsia" w:hAnsiTheme="minorEastAsia" w:cstheme="minorEastAsia" w:hint="eastAsia"/>
          <w:color w:val="000000"/>
          <w:kern w:val="0"/>
          <w:szCs w:val="21"/>
          <w:lang/>
        </w:rPr>
        <w:t>国际惯例是物流法律制度的国内法渊源。</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13. </w:t>
      </w:r>
      <w:r>
        <w:rPr>
          <w:rFonts w:asciiTheme="minorEastAsia" w:hAnsiTheme="minorEastAsia" w:cstheme="minorEastAsia" w:hint="eastAsia"/>
          <w:color w:val="000000"/>
          <w:kern w:val="0"/>
          <w:szCs w:val="21"/>
          <w:lang/>
        </w:rPr>
        <w:t>标的物权利的瑕疵担保义务是指卖方应当担保其交付给买方的标的物符合合同约定的或</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者法律确定的质量标准。（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14. </w:t>
      </w:r>
      <w:r>
        <w:rPr>
          <w:rFonts w:asciiTheme="minorEastAsia" w:hAnsiTheme="minorEastAsia" w:cstheme="minorEastAsia" w:hint="eastAsia"/>
          <w:color w:val="000000"/>
          <w:kern w:val="0"/>
          <w:szCs w:val="21"/>
          <w:lang/>
        </w:rPr>
        <w:t>国际货运代理企业作为独立经营人和代理人具有相同的法律地位，所承担的法律责任也</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相同。（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15. </w:t>
      </w:r>
      <w:r>
        <w:rPr>
          <w:rFonts w:asciiTheme="minorEastAsia" w:hAnsiTheme="minorEastAsia" w:cstheme="minorEastAsia" w:hint="eastAsia"/>
          <w:color w:val="000000"/>
          <w:kern w:val="0"/>
          <w:szCs w:val="21"/>
          <w:lang/>
        </w:rPr>
        <w:t>货方与承运人之间是运输合同关系，而货方与港站经营人之间是作业合同关系，港站经营人与承运人之间则不存在合同关系。（</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错</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rPr>
          <w:rFonts w:asciiTheme="minorEastAsia" w:hAnsiTheme="minorEastAsia" w:cstheme="minorEastAsia"/>
          <w:b/>
          <w:bCs/>
          <w:szCs w:val="21"/>
        </w:rPr>
      </w:pPr>
      <w:r>
        <w:rPr>
          <w:rFonts w:asciiTheme="minorEastAsia" w:hAnsiTheme="minorEastAsia" w:cstheme="minorEastAsia" w:hint="eastAsia"/>
          <w:b/>
          <w:bCs/>
          <w:szCs w:val="21"/>
        </w:rPr>
        <w:t>四、名词解释</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物流法</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物流法是指调整在物流活动中产生的以及与物流活动有关的社会关系的法律规范的总称。</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color w:val="000000"/>
          <w:kern w:val="0"/>
          <w:szCs w:val="21"/>
          <w:lang/>
        </w:rPr>
        <w:t>物资采购</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物资采购是指为保障企业物资供应，对采购活动进行计划、组织、协调和控制的活动。</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3. </w:t>
      </w:r>
      <w:r>
        <w:rPr>
          <w:rFonts w:asciiTheme="minorEastAsia" w:hAnsiTheme="minorEastAsia" w:cstheme="minorEastAsia" w:hint="eastAsia"/>
          <w:color w:val="000000"/>
          <w:kern w:val="0"/>
          <w:szCs w:val="21"/>
          <w:lang/>
        </w:rPr>
        <w:t>货物运输合同</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货物运输合同是指承运人将货物从起运点运输到约定地点，</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托运人或者收货人支付运输费用</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的合同。</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4. </w:t>
      </w:r>
      <w:r>
        <w:rPr>
          <w:rFonts w:asciiTheme="minorEastAsia" w:hAnsiTheme="minorEastAsia" w:cstheme="minorEastAsia" w:hint="eastAsia"/>
          <w:color w:val="000000"/>
          <w:kern w:val="0"/>
          <w:szCs w:val="21"/>
          <w:lang/>
        </w:rPr>
        <w:t>公共仓储</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公共仓储是指企业委托提供营业性服务的公共仓库储存物品的一种仓储方式。</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5. </w:t>
      </w:r>
      <w:r>
        <w:rPr>
          <w:rFonts w:asciiTheme="minorEastAsia" w:hAnsiTheme="minorEastAsia" w:cstheme="minorEastAsia" w:hint="eastAsia"/>
          <w:color w:val="000000"/>
          <w:kern w:val="0"/>
          <w:szCs w:val="21"/>
          <w:lang/>
        </w:rPr>
        <w:t>诺成合同</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诺成合同指仅以当事人意思表示一致为成立要件的合同。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（自当事人双方意思表示一致时即可成立，不以一方交付标的物为合同的成立要件。）</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lastRenderedPageBreak/>
        <w:t>6</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法（法的本质）</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法是统治阶级意志的体现。</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b/>
          <w:bCs/>
          <w:color w:val="000000"/>
          <w:kern w:val="0"/>
          <w:szCs w:val="21"/>
          <w:lang/>
        </w:rPr>
      </w:pPr>
      <w:r>
        <w:rPr>
          <w:rFonts w:asciiTheme="minorEastAsia" w:hAnsiTheme="minorEastAsia" w:cstheme="minorEastAsia" w:hint="eastAsia"/>
          <w:b/>
          <w:bCs/>
          <w:color w:val="000000"/>
          <w:kern w:val="0"/>
          <w:szCs w:val="21"/>
          <w:lang/>
        </w:rPr>
        <w:t>五、简答题</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1. </w:t>
      </w:r>
      <w:r>
        <w:rPr>
          <w:rFonts w:asciiTheme="minorEastAsia" w:hAnsiTheme="minorEastAsia" w:cstheme="minorEastAsia" w:hint="eastAsia"/>
          <w:color w:val="000000"/>
          <w:kern w:val="0"/>
          <w:szCs w:val="21"/>
          <w:lang/>
        </w:rPr>
        <w:t>什么是法的渊源？我国物流法律规范的渊源有哪些？</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答：法的渊源指的是具有法的效力作用和意义的法的外在表现形式。我国物流法渊源主要有国内立法、</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国际条约和国际惯例等。</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其中，</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国内立法有以下几个层次：（</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）宪法</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）法律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）行政法规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）地方性法规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规章</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自治条例和单行条例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技术标准</w:t>
      </w:r>
      <w:r>
        <w:rPr>
          <w:rFonts w:asciiTheme="minorEastAsia" w:hAnsiTheme="minorEastAsia" w:cstheme="minorEastAsia" w:hint="eastAsia"/>
          <w:szCs w:val="21"/>
        </w:rPr>
        <w:t>。</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2. </w:t>
      </w:r>
      <w:r>
        <w:rPr>
          <w:rFonts w:asciiTheme="minorEastAsia" w:hAnsiTheme="minorEastAsia" w:cstheme="minorEastAsia" w:hint="eastAsia"/>
          <w:color w:val="000000"/>
          <w:kern w:val="0"/>
          <w:szCs w:val="21"/>
          <w:lang/>
        </w:rPr>
        <w:t>试分析我国物流法规的现状及存在问题。</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答：我国现行调整物流的法律规范都散见于法律法规、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规章和国际条约、</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国际惯例及各种技术规范、</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技术法规中。</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相比物流业的快速发展，</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物流法律法规的滞后性与不完善性日益凸显。</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我国物流法规存在的问题主要有：</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）物流法律规范缺乏系统性，法律法规之间存在不协调和冲突现象</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2</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不少具体领域的物流法律规范层次较低，效力不强</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物流立法相对落后，仍存在不少法律空白</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3. </w:t>
      </w:r>
      <w:r>
        <w:rPr>
          <w:rFonts w:asciiTheme="minorEastAsia" w:hAnsiTheme="minorEastAsia" w:cstheme="minorEastAsia" w:hint="eastAsia"/>
          <w:color w:val="000000"/>
          <w:kern w:val="0"/>
          <w:szCs w:val="21"/>
          <w:lang/>
        </w:rPr>
        <w:t>试分析如何从签发运输单据的方式上确定国际货运代理企业的民事法律地位。</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答：运输单据对运输合同具有证明作用，国际货运代理企业以自己的名义签发运输单据，并在承运人一栏中签上自己的名称，</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一旦货主接受了这种运输单据，在没有相反证据的情况下，应认定货主与国际货运代理企业的运输合同关系存在，此时，国际货运代理企业所承担的应该是承运人的责任。</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如果国际货运代理企业以发货人或收货人代理人的名义在运输单据上签字，或以承运人，代理人的名义签发运输单据，国际货运代理企业将分别被视为发货人、或承运人的代理人，享有代理人的权利，承担代理人的义务和责任。这种情况下，及时国际货运代理企业签发了运输单据</w:t>
      </w:r>
      <w:r>
        <w:rPr>
          <w:rFonts w:asciiTheme="minorEastAsia" w:hAnsiTheme="minorEastAsia" w:cstheme="minorEastAsia" w:hint="eastAsia"/>
          <w:color w:val="000000"/>
          <w:kern w:val="0"/>
          <w:szCs w:val="21"/>
          <w:lang/>
        </w:rPr>
        <w:t>，也不能被视为承运人。</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4. </w:t>
      </w:r>
      <w:r>
        <w:rPr>
          <w:rFonts w:asciiTheme="minorEastAsia" w:hAnsiTheme="minorEastAsia" w:cstheme="minorEastAsia" w:hint="eastAsia"/>
          <w:color w:val="000000"/>
          <w:kern w:val="0"/>
          <w:szCs w:val="21"/>
          <w:lang/>
        </w:rPr>
        <w:t>简述仓储和同与一般保管合同的联系和区别。</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答：（一）联系</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仓储合同与保管合同都是指保管寄托人交付的保管物，并返还该物的合同。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仓储合同是一种特殊的保管合同。</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《合同法》对这两种合同设有专门的分则，但是凡仓储合同这一章未作规定的，应适用保管合同的有关规定。</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（二）区别</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仓储合同是双务有偿合同；保管合同可以是有偿的也可以是无偿的。</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仓储合同是诺成合同；保管合同原则上是实践合同，自保管物交付起成立。</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仓储合同中的保管人一般为从事仓储保管业务的法</w:t>
      </w:r>
      <w:r>
        <w:rPr>
          <w:rFonts w:asciiTheme="minorEastAsia" w:hAnsiTheme="minorEastAsia" w:cstheme="minorEastAsia" w:hint="eastAsia"/>
          <w:color w:val="000000"/>
          <w:kern w:val="0"/>
          <w:szCs w:val="21"/>
          <w:lang/>
        </w:rPr>
        <w:t>人或依法批准从事仓储保管业务的个体或集体经营者；而法律对保管合同的当事人未作限制。</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仓储合同的标的物为动产；保管合同未作规定。</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5. </w:t>
      </w:r>
      <w:r>
        <w:rPr>
          <w:rFonts w:asciiTheme="minorEastAsia" w:hAnsiTheme="minorEastAsia" w:cstheme="minorEastAsia" w:hint="eastAsia"/>
          <w:color w:val="000000"/>
          <w:kern w:val="0"/>
          <w:szCs w:val="21"/>
          <w:lang/>
        </w:rPr>
        <w:t>货物运输合同中，承运人一般负有哪些义务？</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）按照合同约定配备运输工具，按期将货物送达目的地。</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）货物到达后，应当及时通知收货人提取货物。</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）承运人对运输过程中货物的毁损、</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灭失承担赔偿责任，</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但承运人能够证明货物的毁损、灭失是因不可抗力、货物本身的自然性质或者合理损耗以及托运人、收货人的过错造成的，不承担损害赔偿责任。</w:t>
      </w:r>
    </w:p>
    <w:p w:rsidR="00552AA1" w:rsidRDefault="00552AA1">
      <w:pPr>
        <w:widowControl/>
        <w:jc w:val="left"/>
        <w:rPr>
          <w:rFonts w:asciiTheme="minorEastAsia" w:hAnsiTheme="minorEastAsia" w:cstheme="minorEastAsia"/>
          <w:b/>
          <w:bCs/>
          <w:color w:val="000000"/>
          <w:kern w:val="0"/>
          <w:szCs w:val="21"/>
          <w:lang/>
        </w:rPr>
      </w:pPr>
    </w:p>
    <w:p w:rsidR="00552AA1" w:rsidRDefault="002042D0">
      <w:pPr>
        <w:widowControl/>
        <w:jc w:val="left"/>
        <w:rPr>
          <w:rFonts w:asciiTheme="minorEastAsia" w:hAnsiTheme="minorEastAsia" w:cstheme="minorEastAsia"/>
          <w:b/>
          <w:bCs/>
          <w:szCs w:val="21"/>
        </w:rPr>
      </w:pPr>
      <w:r>
        <w:rPr>
          <w:rFonts w:asciiTheme="minorEastAsia" w:hAnsiTheme="minorEastAsia" w:cstheme="minorEastAsia" w:hint="eastAsia"/>
          <w:b/>
          <w:bCs/>
          <w:color w:val="000000"/>
          <w:kern w:val="0"/>
          <w:szCs w:val="21"/>
          <w:lang/>
        </w:rPr>
        <w:t>六．案例分析</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某贸易公司把一批易自燃物品委托某汽车运输公司从甲地运往乙地，在途中此货物自燃，引起汽车和其他货物燃烧，损失达</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30 </w:t>
      </w:r>
      <w:r>
        <w:rPr>
          <w:rFonts w:asciiTheme="minorEastAsia" w:hAnsiTheme="minorEastAsia" w:cstheme="minorEastAsia" w:hint="eastAsia"/>
          <w:color w:val="000000"/>
          <w:kern w:val="0"/>
          <w:szCs w:val="21"/>
          <w:lang/>
        </w:rPr>
        <w:t>万元。经调查发现，此货物的自燃点是</w:t>
      </w: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℃，托运人某贸易公司在托运单中未说明，汽车运输公司在运输过程中也没有进行降温处理。</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问题：</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）本案物流法律关系中的主体、客体和内容分别是什么？</w:t>
      </w:r>
    </w:p>
    <w:p w:rsidR="00552AA1" w:rsidRDefault="00552AA1">
      <w:pPr>
        <w:widowControl/>
        <w:jc w:val="left"/>
        <w:rPr>
          <w:rFonts w:asciiTheme="minorEastAsia" w:hAnsiTheme="minorEastAsia" w:cstheme="minorEastAsia"/>
          <w:color w:val="000000"/>
          <w:kern w:val="0"/>
          <w:szCs w:val="21"/>
          <w:lang/>
        </w:rPr>
      </w:pPr>
    </w:p>
    <w:p w:rsidR="00552AA1" w:rsidRDefault="002042D0">
      <w:pPr>
        <w:widowControl/>
        <w:jc w:val="left"/>
        <w:rPr>
          <w:rFonts w:asciiTheme="minorEastAsia" w:hAnsiTheme="minorEastAsia" w:cstheme="minorEastAsia"/>
          <w:szCs w:val="21"/>
        </w:rPr>
      </w:pPr>
      <w:bookmarkStart w:id="0" w:name="_GoBack"/>
      <w:bookmarkEnd w:id="0"/>
      <w:r>
        <w:rPr>
          <w:rFonts w:asciiTheme="minorEastAsia" w:hAnsiTheme="minorEastAsia" w:cstheme="minorEastAsia" w:hint="eastAsia"/>
          <w:color w:val="000000"/>
          <w:kern w:val="0"/>
          <w:szCs w:val="21"/>
          <w:lang/>
        </w:rPr>
        <w:t>答：主体：贸易公司、汽车运输公司</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客体：货物运输这一劳务（或行为）</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内容：主体双方在货物运输过程中享有的权利和承担的义务。</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）本案中货物及汽车的损失应由谁赔偿？为什么？</w:t>
      </w:r>
      <w:r>
        <w:rPr>
          <w:rFonts w:asciiTheme="minorEastAsia" w:hAnsiTheme="minorEastAsia" w:cstheme="minorEastAsia" w:hint="eastAsia"/>
          <w:color w:val="000000"/>
          <w:kern w:val="0"/>
          <w:szCs w:val="21"/>
          <w:lang/>
        </w:rPr>
        <w:t xml:space="preserve">  </w:t>
      </w:r>
    </w:p>
    <w:p w:rsidR="00552AA1" w:rsidRDefault="002042D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答：应由托运人赔偿。</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因为托运人在向承运人交付货物时有义务如实申报货物的性质。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对于易燃、</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易爆、有毒、腐蚀性等危险物品的，应当按照国家有关危险物品运输的规定对货物妥善包装，</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作出危险物品标志和标签，并将货物名称、</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性质和防范措施的书面材料提交承运人。本案中托运人对于货物的易燃性质（自燃点较低，为</w:t>
      </w: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℃）未向承运人说明，导致承运人在运输过程中未做妥善处理，造成的损失应由托运人负责。</w:t>
      </w:r>
      <w:r>
        <w:rPr>
          <w:rFonts w:asciiTheme="minorEastAsia" w:hAnsiTheme="minorEastAsia" w:cstheme="minorEastAsia" w:hint="eastAsia"/>
          <w:color w:val="000000"/>
          <w:kern w:val="0"/>
          <w:szCs w:val="21"/>
          <w:lang/>
        </w:rPr>
        <w:t xml:space="preserve"> </w:t>
      </w:r>
    </w:p>
    <w:p w:rsidR="00552AA1" w:rsidRDefault="00552AA1">
      <w:pPr>
        <w:widowControl/>
        <w:jc w:val="left"/>
        <w:rPr>
          <w:rFonts w:asciiTheme="minorEastAsia" w:hAnsiTheme="minorEastAsia" w:cstheme="minorEastAsia"/>
          <w:color w:val="000000"/>
          <w:kern w:val="0"/>
          <w:szCs w:val="21"/>
          <w:lang/>
        </w:rPr>
      </w:pPr>
    </w:p>
    <w:p w:rsidR="00552AA1" w:rsidRDefault="00552AA1">
      <w:pPr>
        <w:rPr>
          <w:rFonts w:asciiTheme="minorEastAsia" w:hAnsiTheme="minorEastAsia" w:cstheme="minorEastAsia"/>
          <w:szCs w:val="21"/>
        </w:rPr>
      </w:pPr>
    </w:p>
    <w:sectPr w:rsidR="00552AA1" w:rsidSect="00552AA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2D0" w:rsidRDefault="002042D0" w:rsidP="008C77E3">
      <w:r>
        <w:separator/>
      </w:r>
    </w:p>
  </w:endnote>
  <w:endnote w:type="continuationSeparator" w:id="0">
    <w:p w:rsidR="002042D0" w:rsidRDefault="002042D0" w:rsidP="008C77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2D0" w:rsidRDefault="002042D0" w:rsidP="008C77E3">
      <w:r>
        <w:separator/>
      </w:r>
    </w:p>
  </w:footnote>
  <w:footnote w:type="continuationSeparator" w:id="0">
    <w:p w:rsidR="002042D0" w:rsidRDefault="002042D0" w:rsidP="008C77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4CF759"/>
    <w:multiLevelType w:val="singleLevel"/>
    <w:tmpl w:val="684CF759"/>
    <w:lvl w:ilvl="0">
      <w:start w:val="18"/>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04E693B"/>
    <w:rsid w:val="002042D0"/>
    <w:rsid w:val="00552AA1"/>
    <w:rsid w:val="008C77E3"/>
    <w:rsid w:val="03C410F1"/>
    <w:rsid w:val="04794E0C"/>
    <w:rsid w:val="05694672"/>
    <w:rsid w:val="0596218F"/>
    <w:rsid w:val="066850A0"/>
    <w:rsid w:val="0CA807F6"/>
    <w:rsid w:val="0E952C66"/>
    <w:rsid w:val="0F750FF0"/>
    <w:rsid w:val="104E693B"/>
    <w:rsid w:val="108A5E16"/>
    <w:rsid w:val="150578DB"/>
    <w:rsid w:val="16172B18"/>
    <w:rsid w:val="18EA1FB3"/>
    <w:rsid w:val="1B195286"/>
    <w:rsid w:val="1B975AC7"/>
    <w:rsid w:val="1BAA3847"/>
    <w:rsid w:val="205709C4"/>
    <w:rsid w:val="2B9C231C"/>
    <w:rsid w:val="2EDE23A3"/>
    <w:rsid w:val="324E1310"/>
    <w:rsid w:val="356767B7"/>
    <w:rsid w:val="3E614D25"/>
    <w:rsid w:val="3FE42461"/>
    <w:rsid w:val="41516677"/>
    <w:rsid w:val="41B3628E"/>
    <w:rsid w:val="43E22221"/>
    <w:rsid w:val="456F4055"/>
    <w:rsid w:val="47835104"/>
    <w:rsid w:val="49E006D0"/>
    <w:rsid w:val="4CAF1C13"/>
    <w:rsid w:val="4E4B1C46"/>
    <w:rsid w:val="4F6D34F2"/>
    <w:rsid w:val="4F8B7859"/>
    <w:rsid w:val="513265CF"/>
    <w:rsid w:val="52804E38"/>
    <w:rsid w:val="548165B0"/>
    <w:rsid w:val="5BBC75D2"/>
    <w:rsid w:val="5BD91441"/>
    <w:rsid w:val="5C260DC4"/>
    <w:rsid w:val="5FF13AD4"/>
    <w:rsid w:val="67354201"/>
    <w:rsid w:val="70162F00"/>
    <w:rsid w:val="706F6082"/>
    <w:rsid w:val="74513494"/>
    <w:rsid w:val="75C828CF"/>
    <w:rsid w:val="76556F79"/>
    <w:rsid w:val="7769340E"/>
    <w:rsid w:val="7967321B"/>
    <w:rsid w:val="7FF16F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2AA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C77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C77E3"/>
    <w:rPr>
      <w:rFonts w:asciiTheme="minorHAnsi" w:eastAsiaTheme="minorEastAsia" w:hAnsiTheme="minorHAnsi" w:cstheme="minorBidi"/>
      <w:kern w:val="2"/>
      <w:sz w:val="18"/>
      <w:szCs w:val="18"/>
    </w:rPr>
  </w:style>
  <w:style w:type="paragraph" w:styleId="a4">
    <w:name w:val="footer"/>
    <w:basedOn w:val="a"/>
    <w:link w:val="Char0"/>
    <w:rsid w:val="008C77E3"/>
    <w:pPr>
      <w:tabs>
        <w:tab w:val="center" w:pos="4153"/>
        <w:tab w:val="right" w:pos="8306"/>
      </w:tabs>
      <w:snapToGrid w:val="0"/>
      <w:jc w:val="left"/>
    </w:pPr>
    <w:rPr>
      <w:sz w:val="18"/>
      <w:szCs w:val="18"/>
    </w:rPr>
  </w:style>
  <w:style w:type="character" w:customStyle="1" w:styleId="Char0">
    <w:name w:val="页脚 Char"/>
    <w:basedOn w:val="a0"/>
    <w:link w:val="a4"/>
    <w:rsid w:val="008C77E3"/>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890</Words>
  <Characters>5075</Characters>
  <Application>Microsoft Office Word</Application>
  <DocSecurity>0</DocSecurity>
  <Lines>42</Lines>
  <Paragraphs>11</Paragraphs>
  <ScaleCrop>false</ScaleCrop>
  <Company/>
  <LinksUpToDate>false</LinksUpToDate>
  <CharactersWithSpaces>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2020-11-30T00:50:00Z</dcterms:created>
  <dcterms:modified xsi:type="dcterms:W3CDTF">2020-12-15T02:49:00Z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