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7A3" w:rsidRDefault="009917A3" w:rsidP="009917A3">
      <w:pPr>
        <w:rPr>
          <w:rFonts w:ascii="宋体" w:hAnsi="宋体" w:hint="eastAsia"/>
          <w:b/>
          <w:bCs/>
          <w:sz w:val="32"/>
          <w:szCs w:val="32"/>
        </w:rPr>
      </w:pPr>
      <w:r>
        <w:rPr>
          <w:rFonts w:ascii="宋体" w:hAnsi="宋体"/>
          <w:b/>
          <w:bCs/>
          <w:sz w:val="32"/>
          <w:szCs w:val="32"/>
        </w:rPr>
        <w:t>《环境影响评价》</w:t>
      </w:r>
      <w:r>
        <w:rPr>
          <w:rFonts w:ascii="宋体" w:hAnsi="宋体" w:hint="eastAsia"/>
          <w:b/>
          <w:bCs/>
          <w:sz w:val="32"/>
          <w:szCs w:val="32"/>
        </w:rPr>
        <w:t>复习资料</w:t>
      </w:r>
    </w:p>
    <w:p w:rsidR="009917A3" w:rsidRDefault="009917A3" w:rsidP="009917A3">
      <w:pPr>
        <w:rPr>
          <w:color w:val="000000"/>
        </w:rPr>
      </w:pPr>
      <w:r>
        <w:rPr>
          <w:rFonts w:ascii="宋体" w:hAnsi="宋体"/>
          <w:color w:val="000000"/>
        </w:rPr>
        <w:t>一、填空题</w:t>
      </w:r>
    </w:p>
    <w:p w:rsidR="009917A3" w:rsidRDefault="009917A3" w:rsidP="009917A3">
      <w:pPr>
        <w:ind w:rightChars="-587" w:right="-1233"/>
        <w:rPr>
          <w:rStyle w:val="15"/>
        </w:rPr>
      </w:pPr>
      <w:r>
        <w:rPr>
          <w:rStyle w:val="15"/>
        </w:rPr>
        <w:t>1</w:t>
      </w:r>
      <w:r>
        <w:rPr>
          <w:rStyle w:val="15"/>
          <w:rFonts w:ascii="宋体" w:hAnsi="宋体"/>
        </w:rPr>
        <w:t>．环境的定义是环境影响评价的</w:t>
      </w:r>
      <w:r>
        <w:rPr>
          <w:u w:val="single"/>
        </w:rPr>
        <w:t xml:space="preserve">               </w:t>
      </w:r>
      <w:r>
        <w:rPr>
          <w:rStyle w:val="15"/>
          <w:rFonts w:ascii="宋体" w:hAnsi="宋体"/>
        </w:rPr>
        <w:t>。</w:t>
      </w:r>
    </w:p>
    <w:p w:rsidR="009917A3" w:rsidRDefault="009917A3" w:rsidP="009917A3">
      <w:pPr>
        <w:ind w:rightChars="-587" w:right="-1233"/>
        <w:rPr>
          <w:rStyle w:val="15"/>
        </w:rPr>
      </w:pPr>
      <w:r>
        <w:rPr>
          <w:rStyle w:val="15"/>
        </w:rPr>
        <w:t>2</w:t>
      </w:r>
      <w:r>
        <w:rPr>
          <w:rStyle w:val="15"/>
          <w:rFonts w:ascii="宋体" w:hAnsi="宋体"/>
        </w:rPr>
        <w:t>．环境影响的分类按影响的</w:t>
      </w:r>
      <w:r>
        <w:rPr>
          <w:rStyle w:val="15"/>
          <w:rFonts w:ascii="宋体" w:hAnsi="宋体" w:hint="eastAsia"/>
        </w:rPr>
        <w:t>效果</w:t>
      </w:r>
      <w:r>
        <w:rPr>
          <w:rStyle w:val="15"/>
          <w:rFonts w:ascii="宋体" w:hAnsi="宋体"/>
        </w:rPr>
        <w:t>可分为</w:t>
      </w:r>
      <w:r>
        <w:rPr>
          <w:u w:val="single"/>
        </w:rPr>
        <w:t xml:space="preserve">                      </w:t>
      </w:r>
      <w:r>
        <w:rPr>
          <w:rStyle w:val="15"/>
          <w:rFonts w:ascii="宋体" w:hAnsi="宋体"/>
        </w:rPr>
        <w:t>、</w:t>
      </w:r>
      <w:r>
        <w:rPr>
          <w:u w:val="single"/>
        </w:rPr>
        <w:t xml:space="preserve">                      </w:t>
      </w:r>
      <w:r>
        <w:rPr>
          <w:rStyle w:val="15"/>
          <w:rFonts w:ascii="宋体" w:hAnsi="宋体"/>
        </w:rPr>
        <w:t>。</w:t>
      </w:r>
    </w:p>
    <w:p w:rsidR="009917A3" w:rsidRDefault="009917A3" w:rsidP="009917A3">
      <w:pPr>
        <w:ind w:rightChars="-587" w:right="-1233"/>
        <w:rPr>
          <w:rStyle w:val="15"/>
        </w:rPr>
      </w:pPr>
      <w:r>
        <w:rPr>
          <w:rStyle w:val="15"/>
        </w:rPr>
        <w:t>3</w:t>
      </w:r>
      <w:r>
        <w:rPr>
          <w:rStyle w:val="15"/>
          <w:rFonts w:ascii="宋体" w:hAnsi="宋体"/>
        </w:rPr>
        <w:t>．《中华人民共和国环境影响评价法》的颁布时间是</w:t>
      </w:r>
      <w:r>
        <w:rPr>
          <w:u w:val="single"/>
        </w:rPr>
        <w:t xml:space="preserve">                                             </w:t>
      </w:r>
      <w:r>
        <w:rPr>
          <w:rStyle w:val="15"/>
          <w:rFonts w:ascii="宋体" w:hAnsi="宋体"/>
        </w:rPr>
        <w:t>、</w:t>
      </w:r>
    </w:p>
    <w:p w:rsidR="009917A3" w:rsidRPr="009917A3" w:rsidRDefault="009917A3" w:rsidP="009917A3">
      <w:pPr>
        <w:ind w:rightChars="-587" w:right="-1233" w:firstLineChars="147" w:firstLine="309"/>
        <w:rPr>
          <w:rStyle w:val="15"/>
        </w:rPr>
      </w:pPr>
      <w:r>
        <w:rPr>
          <w:rStyle w:val="15"/>
          <w:rFonts w:ascii="宋体" w:hAnsi="宋体"/>
        </w:rPr>
        <w:t>实施时间是</w:t>
      </w:r>
      <w:r>
        <w:rPr>
          <w:u w:val="single"/>
        </w:rPr>
        <w:t xml:space="preserve">                                             </w:t>
      </w:r>
      <w:r>
        <w:rPr>
          <w:rStyle w:val="15"/>
          <w:rFonts w:ascii="宋体" w:hAnsi="宋体"/>
        </w:rPr>
        <w:t>。</w:t>
      </w:r>
    </w:p>
    <w:p w:rsidR="009917A3" w:rsidRDefault="009917A3" w:rsidP="009917A3">
      <w:pPr>
        <w:ind w:rightChars="-587" w:right="-1233"/>
        <w:rPr>
          <w:rStyle w:val="15"/>
          <w:rFonts w:ascii="ˎ̥" w:hAnsi="ˎ̥"/>
        </w:rPr>
      </w:pPr>
      <w:r>
        <w:rPr>
          <w:rStyle w:val="15"/>
        </w:rPr>
        <w:t>4</w:t>
      </w:r>
      <w:r>
        <w:rPr>
          <w:rStyle w:val="15"/>
          <w:rFonts w:ascii="宋体" w:hAnsi="宋体"/>
        </w:rPr>
        <w:t>．</w:t>
      </w:r>
      <w:r>
        <w:rPr>
          <w:rStyle w:val="15"/>
          <w:rFonts w:ascii="宋体" w:hAnsi="宋体" w:hint="eastAsia"/>
        </w:rPr>
        <w:t>土壤退化趋势预测中相关因子包括土壤侵蚀量、</w:t>
      </w:r>
      <w:r>
        <w:rPr>
          <w:u w:val="single"/>
        </w:rPr>
        <w:t xml:space="preserve">                              </w:t>
      </w:r>
      <w:r>
        <w:rPr>
          <w:rStyle w:val="15"/>
          <w:rFonts w:ascii="宋体" w:hAnsi="宋体" w:hint="eastAsia"/>
        </w:rPr>
        <w:t>、</w:t>
      </w:r>
    </w:p>
    <w:p w:rsidR="009917A3" w:rsidRDefault="009917A3" w:rsidP="009917A3">
      <w:pPr>
        <w:ind w:firstLineChars="196" w:firstLine="412"/>
        <w:rPr>
          <w:rStyle w:val="15"/>
          <w:rFonts w:ascii="ˎ̥" w:hAnsi="ˎ̥"/>
        </w:rPr>
      </w:pPr>
      <w:r>
        <w:rPr>
          <w:u w:val="single"/>
        </w:rPr>
        <w:t xml:space="preserve">                              </w:t>
      </w:r>
      <w:r>
        <w:rPr>
          <w:rStyle w:val="15"/>
          <w:rFonts w:ascii="宋体" w:hAnsi="宋体" w:hint="eastAsia"/>
        </w:rPr>
        <w:t>、</w:t>
      </w:r>
      <w:r>
        <w:rPr>
          <w:u w:val="single"/>
        </w:rPr>
        <w:t xml:space="preserve">                              </w:t>
      </w:r>
      <w:r>
        <w:rPr>
          <w:rStyle w:val="15"/>
          <w:rFonts w:ascii="宋体" w:hAnsi="宋体" w:hint="eastAsia"/>
        </w:rPr>
        <w:t>、</w:t>
      </w:r>
    </w:p>
    <w:p w:rsidR="009917A3" w:rsidRPr="009917A3" w:rsidRDefault="009917A3" w:rsidP="009917A3">
      <w:pPr>
        <w:ind w:rightChars="-587" w:right="-1233" w:firstLineChars="196" w:firstLine="412"/>
        <w:rPr>
          <w:rStyle w:val="15"/>
          <w:rFonts w:ascii="ˎ̥" w:hAnsi="ˎ̥" w:hint="eastAsia"/>
        </w:rPr>
      </w:pPr>
      <w:r>
        <w:rPr>
          <w:u w:val="single"/>
        </w:rPr>
        <w:t xml:space="preserve">                              </w:t>
      </w:r>
      <w:r>
        <w:rPr>
          <w:rStyle w:val="15"/>
          <w:rFonts w:ascii="宋体" w:hAnsi="宋体" w:hint="eastAsia"/>
        </w:rPr>
        <w:t>。</w:t>
      </w:r>
    </w:p>
    <w:p w:rsidR="009917A3" w:rsidRDefault="009917A3" w:rsidP="009917A3">
      <w:pPr>
        <w:ind w:rightChars="-587" w:right="-1233"/>
        <w:rPr>
          <w:rStyle w:val="15"/>
        </w:rPr>
      </w:pPr>
      <w:r>
        <w:rPr>
          <w:rStyle w:val="15"/>
        </w:rPr>
        <w:t>5</w:t>
      </w:r>
      <w:r>
        <w:rPr>
          <w:rStyle w:val="15"/>
          <w:rFonts w:ascii="宋体" w:hAnsi="宋体"/>
        </w:rPr>
        <w:t>．环境影响评价大纲是环境影响报告书的</w:t>
      </w:r>
      <w:r>
        <w:rPr>
          <w:u w:val="single"/>
        </w:rPr>
        <w:t xml:space="preserve">               </w:t>
      </w:r>
      <w:r>
        <w:rPr>
          <w:rStyle w:val="15"/>
          <w:rFonts w:ascii="宋体" w:hAnsi="宋体"/>
        </w:rPr>
        <w:t>和</w:t>
      </w:r>
      <w:r>
        <w:rPr>
          <w:u w:val="single"/>
        </w:rPr>
        <w:t xml:space="preserve">               </w:t>
      </w:r>
      <w:r>
        <w:rPr>
          <w:rStyle w:val="15"/>
          <w:rFonts w:ascii="宋体" w:hAnsi="宋体"/>
        </w:rPr>
        <w:t>。</w:t>
      </w:r>
    </w:p>
    <w:p w:rsidR="009917A3" w:rsidRDefault="009917A3" w:rsidP="009917A3">
      <w:pPr>
        <w:ind w:rightChars="-587" w:right="-1233"/>
        <w:rPr>
          <w:rStyle w:val="15"/>
        </w:rPr>
      </w:pPr>
      <w:r>
        <w:rPr>
          <w:rStyle w:val="15"/>
        </w:rPr>
        <w:t xml:space="preserve"> </w:t>
      </w:r>
    </w:p>
    <w:p w:rsidR="009917A3" w:rsidRDefault="009917A3" w:rsidP="009917A3">
      <w:pPr>
        <w:ind w:rightChars="-587" w:right="-1233"/>
        <w:rPr>
          <w:rStyle w:val="15"/>
        </w:rPr>
      </w:pPr>
      <w:r>
        <w:rPr>
          <w:rStyle w:val="15"/>
        </w:rPr>
        <w:t>6</w:t>
      </w:r>
      <w:r>
        <w:rPr>
          <w:rStyle w:val="15"/>
          <w:rFonts w:ascii="宋体" w:hAnsi="宋体"/>
        </w:rPr>
        <w:t>、环境影响综合评价方法主要有</w:t>
      </w:r>
      <w:r>
        <w:rPr>
          <w:u w:val="single"/>
        </w:rPr>
        <w:t xml:space="preserve">                              </w:t>
      </w:r>
      <w:r>
        <w:rPr>
          <w:rStyle w:val="15"/>
          <w:rFonts w:ascii="宋体" w:hAnsi="宋体"/>
        </w:rPr>
        <w:t>、</w:t>
      </w:r>
    </w:p>
    <w:p w:rsidR="009917A3" w:rsidRDefault="009917A3" w:rsidP="009917A3">
      <w:pPr>
        <w:ind w:rightChars="-587" w:right="-1233" w:firstLineChars="196" w:firstLine="412"/>
        <w:rPr>
          <w:rStyle w:val="15"/>
          <w:rFonts w:ascii="宋体" w:hAnsi="ˎ̥"/>
        </w:rPr>
      </w:pPr>
      <w:r>
        <w:rPr>
          <w:u w:val="single"/>
        </w:rPr>
        <w:t xml:space="preserve">                              </w:t>
      </w:r>
      <w:r>
        <w:rPr>
          <w:rStyle w:val="15"/>
          <w:rFonts w:ascii="宋体" w:hAnsi="宋体"/>
        </w:rPr>
        <w:t>、</w:t>
      </w:r>
      <w:r>
        <w:rPr>
          <w:u w:val="single"/>
        </w:rPr>
        <w:t xml:space="preserve">                              </w:t>
      </w:r>
      <w:r>
        <w:rPr>
          <w:rStyle w:val="15"/>
          <w:rFonts w:ascii="宋体" w:hAnsi="宋体"/>
        </w:rPr>
        <w:t>、</w:t>
      </w:r>
    </w:p>
    <w:p w:rsidR="009917A3" w:rsidRDefault="009917A3" w:rsidP="009917A3">
      <w:pPr>
        <w:ind w:rightChars="-587" w:right="-1233" w:firstLineChars="196" w:firstLine="412"/>
        <w:rPr>
          <w:rStyle w:val="15"/>
          <w:rFonts w:hint="eastAsia"/>
        </w:rPr>
      </w:pPr>
      <w:r>
        <w:rPr>
          <w:u w:val="single"/>
        </w:rPr>
        <w:t xml:space="preserve">                              </w:t>
      </w:r>
      <w:r>
        <w:rPr>
          <w:rStyle w:val="15"/>
          <w:rFonts w:ascii="宋体" w:hAnsi="宋体"/>
        </w:rPr>
        <w:t>、</w:t>
      </w:r>
      <w:r>
        <w:rPr>
          <w:rFonts w:ascii="宋体" w:hAnsi="宋体"/>
          <w:color w:val="000000"/>
        </w:rPr>
        <w:t>动态系统模拟法</w:t>
      </w:r>
      <w:r>
        <w:rPr>
          <w:rStyle w:val="15"/>
          <w:rFonts w:ascii="宋体" w:hAnsi="宋体"/>
        </w:rPr>
        <w:t>等。</w:t>
      </w:r>
    </w:p>
    <w:p w:rsidR="009917A3" w:rsidRDefault="009917A3" w:rsidP="009917A3">
      <w:pPr>
        <w:ind w:rightChars="-587" w:right="-1233"/>
        <w:rPr>
          <w:rStyle w:val="15"/>
        </w:rPr>
      </w:pPr>
      <w:r>
        <w:rPr>
          <w:rStyle w:val="15"/>
        </w:rPr>
        <w:t xml:space="preserve"> </w:t>
      </w:r>
    </w:p>
    <w:p w:rsidR="009917A3" w:rsidRDefault="009917A3" w:rsidP="009917A3">
      <w:pPr>
        <w:rPr>
          <w:rStyle w:val="15"/>
          <w:rFonts w:ascii="宋体" w:hAnsi="ˎ̥"/>
        </w:rPr>
      </w:pPr>
      <w:r>
        <w:rPr>
          <w:rStyle w:val="15"/>
        </w:rPr>
        <w:t>7</w:t>
      </w:r>
      <w:r>
        <w:rPr>
          <w:rStyle w:val="15"/>
          <w:rFonts w:ascii="宋体" w:hAnsi="宋体"/>
        </w:rPr>
        <w:t>、</w:t>
      </w:r>
      <w:r>
        <w:rPr>
          <w:rFonts w:ascii="宋体" w:hAnsi="宋体" w:hint="eastAsia"/>
          <w:color w:val="000000"/>
        </w:rPr>
        <w:t>耗氧过程包括碳化需氧量衰减、</w:t>
      </w:r>
      <w:r>
        <w:rPr>
          <w:u w:val="single"/>
        </w:rPr>
        <w:t xml:space="preserve">                              </w:t>
      </w:r>
      <w:r>
        <w:rPr>
          <w:rStyle w:val="15"/>
          <w:rFonts w:ascii="宋体" w:hAnsi="宋体"/>
        </w:rPr>
        <w:t>、</w:t>
      </w:r>
      <w:r>
        <w:rPr>
          <w:u w:val="single"/>
        </w:rPr>
        <w:t xml:space="preserve">                              </w:t>
      </w:r>
      <w:r>
        <w:rPr>
          <w:rStyle w:val="15"/>
          <w:rFonts w:ascii="宋体" w:hAnsi="宋体"/>
        </w:rPr>
        <w:t>、</w:t>
      </w:r>
    </w:p>
    <w:p w:rsidR="009917A3" w:rsidRDefault="009917A3" w:rsidP="009917A3">
      <w:pPr>
        <w:ind w:firstLineChars="196" w:firstLine="412"/>
        <w:rPr>
          <w:rStyle w:val="15"/>
          <w:rFonts w:ascii="宋体" w:hAnsi="ˎ̥" w:hint="eastAsia"/>
        </w:rPr>
      </w:pPr>
      <w:r>
        <w:rPr>
          <w:u w:val="single"/>
        </w:rPr>
        <w:t xml:space="preserve">                              </w:t>
      </w:r>
      <w:r>
        <w:rPr>
          <w:rFonts w:ascii="宋体" w:hAnsi="宋体" w:hint="eastAsia"/>
          <w:color w:val="000000"/>
        </w:rPr>
        <w:t>；复</w:t>
      </w:r>
      <w:proofErr w:type="gramStart"/>
      <w:r>
        <w:rPr>
          <w:rFonts w:ascii="宋体" w:hAnsi="宋体" w:hint="eastAsia"/>
          <w:color w:val="000000"/>
        </w:rPr>
        <w:t>氧过程</w:t>
      </w:r>
      <w:proofErr w:type="gramEnd"/>
      <w:r>
        <w:rPr>
          <w:rFonts w:ascii="宋体" w:hAnsi="宋体" w:hint="eastAsia"/>
          <w:color w:val="000000"/>
        </w:rPr>
        <w:t>包括</w:t>
      </w:r>
      <w:r>
        <w:rPr>
          <w:u w:val="single"/>
        </w:rPr>
        <w:t xml:space="preserve">                              </w:t>
      </w:r>
      <w:r>
        <w:rPr>
          <w:rStyle w:val="15"/>
          <w:rFonts w:ascii="宋体" w:hAnsi="宋体"/>
        </w:rPr>
        <w:t>、</w:t>
      </w:r>
    </w:p>
    <w:p w:rsidR="009917A3" w:rsidRDefault="009917A3" w:rsidP="009917A3">
      <w:pPr>
        <w:ind w:firstLineChars="196" w:firstLine="412"/>
        <w:rPr>
          <w:rFonts w:hint="eastAsia"/>
        </w:rPr>
      </w:pPr>
      <w:r>
        <w:rPr>
          <w:u w:val="single"/>
        </w:rPr>
        <w:t xml:space="preserve">                              </w:t>
      </w:r>
      <w:r>
        <w:rPr>
          <w:rFonts w:ascii="宋体" w:hAnsi="宋体" w:hint="eastAsia"/>
          <w:color w:val="000000"/>
        </w:rPr>
        <w:t>。</w:t>
      </w:r>
    </w:p>
    <w:p w:rsidR="009917A3" w:rsidRDefault="009917A3" w:rsidP="009917A3">
      <w:r>
        <w:t xml:space="preserve"> </w:t>
      </w:r>
    </w:p>
    <w:p w:rsidR="009917A3" w:rsidRDefault="009917A3" w:rsidP="009917A3">
      <w:pPr>
        <w:rPr>
          <w:color w:val="000000"/>
        </w:rPr>
      </w:pPr>
      <w:r>
        <w:rPr>
          <w:rFonts w:ascii="宋体" w:hAnsi="宋体"/>
          <w:color w:val="000000"/>
        </w:rPr>
        <w:t>二、名词解释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>1</w:t>
      </w:r>
      <w:r>
        <w:rPr>
          <w:rFonts w:ascii="宋体" w:hAnsi="宋体"/>
          <w:color w:val="000000"/>
        </w:rPr>
        <w:t>．环境影响评价</w:t>
      </w:r>
    </w:p>
    <w:p w:rsidR="009917A3" w:rsidRPr="009917A3" w:rsidRDefault="009917A3" w:rsidP="009917A3">
      <w:pPr>
        <w:rPr>
          <w:color w:val="000000"/>
        </w:rPr>
      </w:pPr>
      <w:r>
        <w:rPr>
          <w:color w:val="000000"/>
        </w:rPr>
        <w:t>2</w:t>
      </w:r>
      <w:r>
        <w:rPr>
          <w:rFonts w:ascii="宋体" w:hAnsi="宋体"/>
          <w:color w:val="000000"/>
        </w:rPr>
        <w:t>．水体污染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>3</w:t>
      </w:r>
      <w:r>
        <w:rPr>
          <w:rFonts w:ascii="宋体" w:hAnsi="宋体"/>
          <w:color w:val="000000"/>
        </w:rPr>
        <w:t>．大气扩散</w:t>
      </w:r>
    </w:p>
    <w:p w:rsidR="009917A3" w:rsidRDefault="009917A3" w:rsidP="009917A3">
      <w:pPr>
        <w:rPr>
          <w:rFonts w:ascii="宋体" w:hAnsi="宋体" w:hint="eastAsia"/>
          <w:color w:val="000000"/>
        </w:rPr>
      </w:pPr>
      <w:r>
        <w:rPr>
          <w:color w:val="000000"/>
        </w:rPr>
        <w:t>4</w:t>
      </w:r>
      <w:r>
        <w:rPr>
          <w:rFonts w:ascii="宋体" w:hAnsi="宋体"/>
          <w:color w:val="000000"/>
        </w:rPr>
        <w:t>．</w:t>
      </w:r>
      <w:r>
        <w:rPr>
          <w:rFonts w:ascii="宋体" w:hAnsi="宋体" w:hint="eastAsia"/>
          <w:color w:val="000000"/>
        </w:rPr>
        <w:t>环境噪声</w:t>
      </w:r>
    </w:p>
    <w:p w:rsidR="009917A3" w:rsidRPr="009917A3" w:rsidRDefault="009917A3" w:rsidP="009917A3">
      <w:pPr>
        <w:rPr>
          <w:rFonts w:ascii="宋体" w:hAnsi="宋体" w:hint="eastAsia"/>
          <w:color w:val="000000"/>
        </w:rPr>
      </w:pPr>
      <w:r>
        <w:rPr>
          <w:color w:val="000000"/>
        </w:rPr>
        <w:t>5</w:t>
      </w:r>
      <w:r>
        <w:rPr>
          <w:rFonts w:ascii="宋体" w:hAnsi="宋体"/>
          <w:color w:val="000000"/>
        </w:rPr>
        <w:t>．</w:t>
      </w:r>
      <w:r>
        <w:rPr>
          <w:rStyle w:val="15"/>
          <w:rFonts w:ascii="宋体" w:hAnsi="宋体" w:hint="eastAsia"/>
        </w:rPr>
        <w:t>噪声影响预测</w:t>
      </w:r>
    </w:p>
    <w:p w:rsidR="009917A3" w:rsidRDefault="009917A3" w:rsidP="009917A3">
      <w:pPr>
        <w:rPr>
          <w:rFonts w:hint="eastAsia"/>
          <w:color w:val="000000"/>
        </w:rPr>
      </w:pPr>
      <w:r>
        <w:rPr>
          <w:rFonts w:ascii="宋体" w:hAnsi="宋体"/>
          <w:color w:val="000000"/>
        </w:rPr>
        <w:t>三、判断题</w:t>
      </w:r>
      <w:r>
        <w:rPr>
          <w:color w:val="000000"/>
        </w:rPr>
        <w:t xml:space="preserve"> (</w:t>
      </w:r>
      <w:r>
        <w:rPr>
          <w:rFonts w:ascii="宋体" w:hAnsi="宋体"/>
          <w:color w:val="000000"/>
        </w:rPr>
        <w:t>在括号内填写正确</w:t>
      </w:r>
      <w:r>
        <w:rPr>
          <w:color w:val="000000"/>
        </w:rPr>
        <w:t>(√)</w:t>
      </w:r>
      <w:r>
        <w:rPr>
          <w:rFonts w:ascii="宋体" w:hAnsi="宋体"/>
          <w:color w:val="000000"/>
        </w:rPr>
        <w:t>或者错误</w:t>
      </w:r>
      <w:r>
        <w:rPr>
          <w:color w:val="000000"/>
        </w:rPr>
        <w:t>(×)</w:t>
      </w:r>
      <w:r>
        <w:rPr>
          <w:rFonts w:ascii="宋体" w:hAnsi="宋体"/>
          <w:color w:val="000000"/>
        </w:rPr>
        <w:t>；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>1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</w:rPr>
        <w:t>连续</w:t>
      </w:r>
      <w:proofErr w:type="gramStart"/>
      <w:r>
        <w:rPr>
          <w:rFonts w:ascii="宋体" w:hAnsi="宋体"/>
        </w:rPr>
        <w:t>点源烟流扩散</w:t>
      </w:r>
      <w:proofErr w:type="gramEnd"/>
      <w:r>
        <w:rPr>
          <w:rFonts w:ascii="宋体" w:hAnsi="宋体"/>
        </w:rPr>
        <w:t>公式适合于</w:t>
      </w:r>
      <w:proofErr w:type="gramStart"/>
      <w:r>
        <w:rPr>
          <w:rFonts w:ascii="宋体" w:hAnsi="宋体"/>
        </w:rPr>
        <w:t>任何源</w:t>
      </w:r>
      <w:proofErr w:type="gramEnd"/>
      <w:r>
        <w:rPr>
          <w:rFonts w:ascii="宋体" w:hAnsi="宋体"/>
        </w:rPr>
        <w:t>强。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(    ) 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>2</w:t>
      </w:r>
      <w:r>
        <w:rPr>
          <w:rFonts w:ascii="宋体" w:hAnsi="宋体"/>
          <w:color w:val="000000"/>
        </w:rPr>
        <w:t>．</w:t>
      </w:r>
      <w:r>
        <w:rPr>
          <w:rFonts w:ascii="宋体" w:hAnsi="宋体" w:hint="eastAsia"/>
        </w:rPr>
        <w:t>S—</w:t>
      </w:r>
      <w:r>
        <w:rPr>
          <w:rFonts w:hint="eastAsia"/>
        </w:rPr>
        <w:t>P</w:t>
      </w:r>
      <w:r>
        <w:rPr>
          <w:rFonts w:ascii="宋体" w:hAnsi="宋体" w:hint="eastAsia"/>
        </w:rPr>
        <w:t>模式ρ</w:t>
      </w:r>
      <w:r>
        <w:rPr>
          <w:rFonts w:hint="eastAsia"/>
        </w:rPr>
        <w:t>=</w:t>
      </w:r>
      <w:r>
        <w:rPr>
          <w:rFonts w:ascii="宋体" w:hAnsi="宋体" w:hint="eastAsia"/>
        </w:rPr>
        <w:t>ρ</w:t>
      </w:r>
      <w:r>
        <w:rPr>
          <w:rFonts w:ascii="宋体" w:hAnsi="宋体" w:hint="eastAsia"/>
          <w:vertAlign w:val="subscript"/>
        </w:rPr>
        <w:t>0</w:t>
      </w:r>
      <w:r>
        <w:rPr>
          <w:rFonts w:ascii="宋体" w:hAnsi="宋体" w:hint="eastAsia"/>
        </w:rPr>
        <w:t>exp（</w:t>
      </w:r>
      <w:r>
        <w:rPr>
          <w:rFonts w:hint="eastAsia"/>
        </w:rPr>
        <w:t>-KX/</w:t>
      </w:r>
      <w:proofErr w:type="spellStart"/>
      <w:r>
        <w:rPr>
          <w:rFonts w:hint="eastAsia"/>
        </w:rPr>
        <w:t>U</w:t>
      </w:r>
      <w:r>
        <w:rPr>
          <w:rFonts w:ascii="宋体" w:hAnsi="宋体" w:hint="eastAsia"/>
          <w:vertAlign w:val="subscript"/>
        </w:rPr>
        <w:t>x</w:t>
      </w:r>
      <w:proofErr w:type="spellEnd"/>
      <w:r>
        <w:rPr>
          <w:rFonts w:ascii="宋体" w:hAnsi="宋体" w:hint="eastAsia"/>
        </w:rPr>
        <w:t>）适用于任何状态、任何物质的衰减规律。</w:t>
      </w:r>
    </w:p>
    <w:p w:rsidR="009917A3" w:rsidRPr="009917A3" w:rsidRDefault="009917A3" w:rsidP="009917A3">
      <w:pPr>
        <w:rPr>
          <w:rFonts w:hint="eastAsia"/>
          <w:color w:val="000000"/>
        </w:rPr>
      </w:pPr>
      <w:r>
        <w:rPr>
          <w:color w:val="000000"/>
        </w:rPr>
        <w:t xml:space="preserve">                                                                                     (    ) </w:t>
      </w:r>
    </w:p>
    <w:p w:rsidR="009917A3" w:rsidRDefault="009917A3" w:rsidP="009917A3">
      <w:pPr>
        <w:rPr>
          <w:rFonts w:hint="eastAsia"/>
          <w:color w:val="000000"/>
        </w:rPr>
      </w:pPr>
      <w:r>
        <w:rPr>
          <w:rFonts w:ascii="宋体" w:hAnsi="宋体"/>
          <w:color w:val="000000"/>
        </w:rPr>
        <w:t>四、简答题</w:t>
      </w:r>
    </w:p>
    <w:p w:rsidR="009917A3" w:rsidRPr="009917A3" w:rsidRDefault="009917A3" w:rsidP="009917A3">
      <w:pPr>
        <w:rPr>
          <w:rFonts w:hint="eastAsia"/>
          <w:color w:val="000000"/>
        </w:rPr>
      </w:pPr>
      <w:r>
        <w:rPr>
          <w:color w:val="000000"/>
        </w:rPr>
        <w:t>1</w:t>
      </w:r>
      <w:r>
        <w:rPr>
          <w:rFonts w:ascii="宋体" w:hAnsi="宋体" w:hint="eastAsia"/>
          <w:color w:val="000000"/>
        </w:rPr>
        <w:t>．简述环境影响评价工作程序分为几个阶段？各阶段的主要工作是什么？</w:t>
      </w:r>
    </w:p>
    <w:p w:rsidR="009917A3" w:rsidRPr="009917A3" w:rsidRDefault="009917A3" w:rsidP="009917A3">
      <w:pPr>
        <w:rPr>
          <w:rFonts w:hint="eastAsia"/>
          <w:color w:val="000000"/>
        </w:rPr>
      </w:pPr>
      <w:r>
        <w:rPr>
          <w:color w:val="000000"/>
        </w:rPr>
        <w:t>2</w:t>
      </w:r>
      <w:r>
        <w:rPr>
          <w:rFonts w:ascii="宋体" w:hAnsi="宋体" w:hint="eastAsia"/>
          <w:color w:val="000000"/>
        </w:rPr>
        <w:t>．简述影响大气污染的因素包括哪些？</w:t>
      </w:r>
    </w:p>
    <w:p w:rsidR="009917A3" w:rsidRPr="009917A3" w:rsidRDefault="009917A3" w:rsidP="009917A3">
      <w:pPr>
        <w:rPr>
          <w:rFonts w:hint="eastAsia"/>
          <w:color w:val="000000"/>
        </w:rPr>
      </w:pPr>
      <w:r>
        <w:rPr>
          <w:color w:val="000000"/>
        </w:rPr>
        <w:t>3</w:t>
      </w:r>
      <w:r>
        <w:rPr>
          <w:rFonts w:ascii="宋体" w:hAnsi="宋体" w:hint="eastAsia"/>
          <w:color w:val="000000"/>
        </w:rPr>
        <w:t>．简述环境影响报告书的编写原则。</w:t>
      </w:r>
    </w:p>
    <w:p w:rsidR="009917A3" w:rsidRPr="009917A3" w:rsidRDefault="009917A3" w:rsidP="009917A3">
      <w:pPr>
        <w:rPr>
          <w:rFonts w:ascii="宋体" w:hAnsi="宋体" w:hint="eastAsia"/>
          <w:color w:val="000000"/>
        </w:rPr>
      </w:pPr>
      <w:r>
        <w:rPr>
          <w:color w:val="000000"/>
        </w:rPr>
        <w:t>4</w:t>
      </w:r>
      <w:r>
        <w:rPr>
          <w:rFonts w:ascii="宋体" w:hAnsi="宋体" w:hint="eastAsia"/>
          <w:color w:val="000000"/>
        </w:rPr>
        <w:t>．简述水环境影响评价的评价等级是如何确定的</w:t>
      </w:r>
      <w:r>
        <w:rPr>
          <w:color w:val="000000"/>
        </w:rPr>
        <w:t>?</w:t>
      </w:r>
    </w:p>
    <w:p w:rsidR="009917A3" w:rsidRPr="009917A3" w:rsidRDefault="009917A3" w:rsidP="009917A3">
      <w:pPr>
        <w:rPr>
          <w:rFonts w:hint="eastAsia"/>
          <w:color w:val="000000"/>
        </w:rPr>
      </w:pPr>
      <w:r>
        <w:rPr>
          <w:color w:val="000000"/>
        </w:rPr>
        <w:t>5</w:t>
      </w:r>
      <w:r>
        <w:rPr>
          <w:rFonts w:ascii="宋体" w:hAnsi="宋体" w:hint="eastAsia"/>
          <w:color w:val="000000"/>
        </w:rPr>
        <w:t>．简述土壤环境质量现状调查应包括哪些主要内容。</w:t>
      </w:r>
    </w:p>
    <w:p w:rsidR="009917A3" w:rsidRDefault="009917A3" w:rsidP="009917A3">
      <w:pPr>
        <w:rPr>
          <w:rFonts w:hint="eastAsia"/>
          <w:color w:val="000000"/>
        </w:rPr>
      </w:pPr>
      <w:r>
        <w:rPr>
          <w:rFonts w:ascii="宋体" w:hAnsi="宋体"/>
          <w:color w:val="000000"/>
        </w:rPr>
        <w:t>五、</w:t>
      </w:r>
      <w:r>
        <w:rPr>
          <w:rFonts w:ascii="宋体" w:hAnsi="宋体" w:hint="eastAsia"/>
          <w:color w:val="000000"/>
        </w:rPr>
        <w:t>计算</w:t>
      </w:r>
      <w:r>
        <w:rPr>
          <w:rFonts w:ascii="宋体" w:hAnsi="宋体"/>
          <w:color w:val="000000"/>
        </w:rPr>
        <w:t>题</w:t>
      </w:r>
    </w:p>
    <w:p w:rsidR="009917A3" w:rsidRDefault="009917A3" w:rsidP="009917A3">
      <w:pPr>
        <w:rPr>
          <w:color w:val="000000"/>
        </w:rPr>
      </w:pPr>
      <w:r>
        <w:rPr>
          <w:rFonts w:ascii="宋体" w:hAnsi="宋体" w:hint="eastAsia"/>
        </w:rPr>
        <w:t>计划在河边建一座工厂，该厂将以2.83m</w:t>
      </w:r>
      <w:r>
        <w:rPr>
          <w:rFonts w:ascii="宋体" w:hAnsi="宋体" w:hint="eastAsia"/>
          <w:vertAlign w:val="superscript"/>
        </w:rPr>
        <w:t>3</w:t>
      </w:r>
      <w:r>
        <w:rPr>
          <w:rFonts w:ascii="宋体" w:hAnsi="宋体" w:hint="eastAsia"/>
        </w:rPr>
        <w:t>/s的流量排放废水，废水中总溶解固体（</w:t>
      </w:r>
      <w:proofErr w:type="gramStart"/>
      <w:r>
        <w:rPr>
          <w:rFonts w:ascii="宋体" w:hAnsi="宋体" w:hint="eastAsia"/>
        </w:rPr>
        <w:t>总可滤残渣</w:t>
      </w:r>
      <w:proofErr w:type="gramEnd"/>
      <w:r>
        <w:rPr>
          <w:rFonts w:ascii="宋体" w:hAnsi="宋体" w:hint="eastAsia"/>
        </w:rPr>
        <w:t>和总不可</w:t>
      </w:r>
      <w:proofErr w:type="gramStart"/>
      <w:r>
        <w:rPr>
          <w:rFonts w:ascii="宋体" w:hAnsi="宋体" w:hint="eastAsia"/>
        </w:rPr>
        <w:t>滤</w:t>
      </w:r>
      <w:proofErr w:type="gramEnd"/>
      <w:r>
        <w:rPr>
          <w:rFonts w:ascii="宋体" w:hAnsi="宋体" w:hint="eastAsia"/>
        </w:rPr>
        <w:t>残渣）浓度为</w:t>
      </w:r>
      <w:r>
        <w:rPr>
          <w:rFonts w:hint="eastAsia"/>
        </w:rPr>
        <w:t>1250mg/L</w:t>
      </w:r>
      <w:r>
        <w:rPr>
          <w:rFonts w:ascii="宋体" w:hAnsi="宋体" w:hint="eastAsia"/>
        </w:rPr>
        <w:t>，该河流平均流速</w:t>
      </w:r>
      <w:r>
        <w:rPr>
          <w:rFonts w:ascii="宋体" w:hAnsi="宋体" w:hint="eastAsia"/>
          <w:i/>
          <w:iCs/>
        </w:rPr>
        <w:t>V</w:t>
      </w:r>
      <w:r>
        <w:rPr>
          <w:rFonts w:ascii="宋体" w:hAnsi="宋体" w:hint="eastAsia"/>
        </w:rPr>
        <w:t xml:space="preserve"> 为0.457m/s，平均河宽</w:t>
      </w:r>
      <w:r>
        <w:rPr>
          <w:rFonts w:ascii="宋体" w:hAnsi="宋体" w:hint="eastAsia"/>
          <w:i/>
          <w:iCs/>
        </w:rPr>
        <w:t>W</w:t>
      </w:r>
      <w:r>
        <w:rPr>
          <w:rFonts w:ascii="宋体" w:hAnsi="宋体" w:hint="eastAsia"/>
        </w:rPr>
        <w:t xml:space="preserve"> 为13.72m，平均水深</w:t>
      </w:r>
      <w:r>
        <w:rPr>
          <w:rFonts w:ascii="宋体" w:hAnsi="宋体" w:hint="eastAsia"/>
          <w:i/>
          <w:iCs/>
        </w:rPr>
        <w:t>h</w:t>
      </w:r>
      <w:r>
        <w:rPr>
          <w:rFonts w:ascii="宋体" w:hAnsi="宋体" w:hint="eastAsia"/>
        </w:rPr>
        <w:t xml:space="preserve"> 为0.61m，上游来水总溶解固体浓度 </w:t>
      </w:r>
      <w:r>
        <w:rPr>
          <w:rFonts w:ascii="宋体" w:hAnsi="宋体" w:hint="eastAsia"/>
          <w:i/>
          <w:iCs/>
        </w:rPr>
        <w:t>C</w:t>
      </w:r>
      <w:r>
        <w:rPr>
          <w:rFonts w:ascii="宋体" w:hAnsi="宋体" w:hint="eastAsia"/>
          <w:i/>
          <w:iCs/>
          <w:vertAlign w:val="subscript"/>
        </w:rPr>
        <w:t>0</w:t>
      </w:r>
      <w:r>
        <w:rPr>
          <w:rFonts w:ascii="宋体" w:hAnsi="宋体" w:hint="eastAsia"/>
        </w:rPr>
        <w:t>为 300mg/L，问该工厂的废水</w:t>
      </w:r>
      <w:r>
        <w:rPr>
          <w:rFonts w:ascii="宋体" w:hAnsi="宋体" w:hint="eastAsia"/>
        </w:rPr>
        <w:lastRenderedPageBreak/>
        <w:t>如排入河中与河水迅速混合，问河水总溶解固体的浓度是否超标（</w:t>
      </w:r>
      <w:proofErr w:type="gramStart"/>
      <w:r>
        <w:rPr>
          <w:rFonts w:ascii="宋体" w:hAnsi="宋体" w:hint="eastAsia"/>
        </w:rPr>
        <w:t>设地方</w:t>
      </w:r>
      <w:proofErr w:type="gramEnd"/>
      <w:r>
        <w:rPr>
          <w:rFonts w:ascii="宋体" w:hAnsi="宋体" w:hint="eastAsia"/>
        </w:rPr>
        <w:t>标准为</w:t>
      </w:r>
      <w:r>
        <w:rPr>
          <w:rFonts w:hint="eastAsia"/>
        </w:rPr>
        <w:t>500mg/L</w:t>
      </w:r>
      <w:r>
        <w:rPr>
          <w:rFonts w:ascii="宋体" w:hAnsi="宋体" w:hint="eastAsia"/>
        </w:rPr>
        <w:t>）？</w:t>
      </w:r>
    </w:p>
    <w:p w:rsidR="009917A3" w:rsidRDefault="009917A3" w:rsidP="009917A3">
      <w:pPr>
        <w:ind w:firstLineChars="200" w:firstLine="420"/>
        <w:rPr>
          <w:color w:val="000000"/>
        </w:rPr>
      </w:pPr>
      <w:r>
        <w:rPr>
          <w:color w:val="000000"/>
        </w:rPr>
        <w:t xml:space="preserve"> </w:t>
      </w:r>
    </w:p>
    <w:p w:rsidR="009917A3" w:rsidRDefault="009917A3" w:rsidP="009917A3">
      <w:pPr>
        <w:ind w:firstLineChars="200" w:firstLine="420"/>
        <w:rPr>
          <w:color w:val="000000"/>
        </w:rPr>
      </w:pPr>
      <w:r>
        <w:rPr>
          <w:color w:val="000000"/>
        </w:rPr>
        <w:t xml:space="preserve"> </w:t>
      </w:r>
    </w:p>
    <w:p w:rsidR="009917A3" w:rsidRDefault="009917A3" w:rsidP="009917A3">
      <w:pPr>
        <w:rPr>
          <w:rFonts w:ascii="宋体" w:hAnsi="宋体" w:hint="eastAsia"/>
          <w:b/>
          <w:bCs/>
          <w:sz w:val="32"/>
          <w:szCs w:val="32"/>
        </w:rPr>
      </w:pPr>
      <w:r>
        <w:rPr>
          <w:rFonts w:ascii="宋体" w:hAnsi="宋体"/>
          <w:b/>
          <w:bCs/>
          <w:sz w:val="32"/>
          <w:szCs w:val="32"/>
        </w:rPr>
        <w:t>《环境影响评价》</w:t>
      </w:r>
      <w:r>
        <w:rPr>
          <w:rFonts w:ascii="宋体" w:hAnsi="宋体" w:hint="eastAsia"/>
          <w:b/>
          <w:bCs/>
          <w:sz w:val="32"/>
          <w:szCs w:val="32"/>
        </w:rPr>
        <w:t>复习资料答案</w:t>
      </w:r>
    </w:p>
    <w:p w:rsidR="009917A3" w:rsidRDefault="009917A3" w:rsidP="009917A3">
      <w:pPr>
        <w:rPr>
          <w:color w:val="000000"/>
        </w:rPr>
      </w:pPr>
      <w:r>
        <w:rPr>
          <w:rFonts w:ascii="宋体" w:hAnsi="宋体"/>
          <w:color w:val="000000"/>
        </w:rPr>
        <w:t>一、填空题</w:t>
      </w:r>
      <w:r>
        <w:rPr>
          <w:color w:val="000000"/>
        </w:rPr>
        <w:t xml:space="preserve"> </w:t>
      </w:r>
    </w:p>
    <w:p w:rsidR="009917A3" w:rsidRDefault="009917A3" w:rsidP="009917A3">
      <w:pPr>
        <w:rPr>
          <w:rFonts w:ascii="宋体" w:hAnsi="宋体" w:hint="eastAsia"/>
          <w:color w:val="000000"/>
        </w:rPr>
      </w:pPr>
      <w:r>
        <w:rPr>
          <w:color w:val="000000"/>
        </w:rPr>
        <w:t>1</w:t>
      </w:r>
      <w:r>
        <w:rPr>
          <w:rFonts w:ascii="宋体" w:hAnsi="宋体"/>
          <w:color w:val="000000"/>
        </w:rPr>
        <w:t>．核心</w:t>
      </w:r>
    </w:p>
    <w:p w:rsidR="009917A3" w:rsidRDefault="009917A3" w:rsidP="009917A3">
      <w:pPr>
        <w:rPr>
          <w:rFonts w:ascii="宋体" w:hAnsi="宋体" w:hint="eastAsia"/>
        </w:rPr>
      </w:pPr>
      <w:r>
        <w:rPr>
          <w:color w:val="000000"/>
        </w:rPr>
        <w:t>2</w:t>
      </w:r>
      <w:r>
        <w:rPr>
          <w:rFonts w:ascii="宋体" w:hAnsi="宋体"/>
          <w:color w:val="000000"/>
        </w:rPr>
        <w:t>．</w:t>
      </w:r>
      <w:r>
        <w:rPr>
          <w:rFonts w:ascii="宋体" w:hAnsi="宋体" w:hint="eastAsia"/>
        </w:rPr>
        <w:t>有利影响，不利影响</w:t>
      </w:r>
    </w:p>
    <w:p w:rsidR="009917A3" w:rsidRDefault="009917A3" w:rsidP="009917A3">
      <w:pPr>
        <w:rPr>
          <w:rFonts w:ascii="宋体" w:hAnsi="宋体" w:hint="eastAsia"/>
          <w:color w:val="000000"/>
        </w:rPr>
      </w:pPr>
      <w:r>
        <w:rPr>
          <w:color w:val="000000"/>
        </w:rPr>
        <w:t>3</w: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t>2002</w:t>
      </w:r>
      <w:r>
        <w:rPr>
          <w:rFonts w:ascii="宋体" w:hAnsi="宋体"/>
          <w:color w:val="000000"/>
        </w:rPr>
        <w:t>年</w:t>
      </w:r>
      <w:r>
        <w:rPr>
          <w:color w:val="000000"/>
        </w:rPr>
        <w:t>10</w:t>
      </w:r>
      <w:r>
        <w:rPr>
          <w:rFonts w:ascii="宋体" w:hAnsi="宋体"/>
          <w:color w:val="000000"/>
        </w:rPr>
        <w:t>月</w:t>
      </w:r>
      <w:r>
        <w:rPr>
          <w:color w:val="000000"/>
        </w:rPr>
        <w:t>28</w:t>
      </w:r>
      <w:r>
        <w:rPr>
          <w:rFonts w:ascii="宋体" w:hAnsi="宋体"/>
          <w:color w:val="000000"/>
        </w:rPr>
        <w:t>日，</w:t>
      </w:r>
      <w:r>
        <w:rPr>
          <w:color w:val="000000"/>
        </w:rPr>
        <w:t>2003</w:t>
      </w:r>
      <w:r>
        <w:rPr>
          <w:rFonts w:ascii="宋体" w:hAnsi="宋体"/>
          <w:color w:val="000000"/>
        </w:rPr>
        <w:t>年</w:t>
      </w:r>
      <w:r>
        <w:rPr>
          <w:color w:val="000000"/>
        </w:rPr>
        <w:t>9</w:t>
      </w:r>
      <w:r>
        <w:rPr>
          <w:rFonts w:ascii="宋体" w:hAnsi="宋体"/>
          <w:color w:val="000000"/>
        </w:rPr>
        <w:t>月</w:t>
      </w:r>
      <w:r>
        <w:rPr>
          <w:color w:val="000000"/>
        </w:rPr>
        <w:t>1</w:t>
      </w:r>
      <w:r>
        <w:rPr>
          <w:rFonts w:ascii="宋体" w:hAnsi="宋体"/>
          <w:color w:val="000000"/>
        </w:rPr>
        <w:t>日</w:t>
      </w:r>
    </w:p>
    <w:p w:rsidR="009917A3" w:rsidRDefault="009917A3" w:rsidP="009917A3">
      <w:pPr>
        <w:rPr>
          <w:rFonts w:ascii="宋体" w:hAnsi="宋体" w:hint="eastAsia"/>
        </w:rPr>
      </w:pPr>
      <w:r>
        <w:rPr>
          <w:color w:val="000000"/>
        </w:rPr>
        <w:t>4</w:t>
      </w:r>
      <w:r>
        <w:rPr>
          <w:rFonts w:ascii="宋体" w:hAnsi="宋体"/>
          <w:color w:val="000000"/>
        </w:rPr>
        <w:t>．</w:t>
      </w:r>
      <w:r>
        <w:rPr>
          <w:rStyle w:val="15"/>
          <w:rFonts w:ascii="宋体" w:hAnsi="宋体" w:hint="eastAsia"/>
        </w:rPr>
        <w:t>土壤侵蚀量、</w:t>
      </w:r>
      <w:r>
        <w:rPr>
          <w:rFonts w:ascii="宋体" w:hAnsi="宋体" w:hint="eastAsia"/>
        </w:rPr>
        <w:t>降雨侵蚀系数、土壤可侵蚀性系数（土壤侵蚀度）、耕种管理系数</w:t>
      </w:r>
    </w:p>
    <w:p w:rsidR="009917A3" w:rsidRDefault="009917A3" w:rsidP="009917A3">
      <w:pPr>
        <w:rPr>
          <w:rFonts w:ascii="宋体" w:hAnsi="宋体" w:hint="eastAsia"/>
          <w:color w:val="000000"/>
        </w:rPr>
      </w:pPr>
      <w:r>
        <w:rPr>
          <w:color w:val="000000"/>
        </w:rPr>
        <w:t>5</w:t>
      </w:r>
      <w:r>
        <w:rPr>
          <w:rFonts w:ascii="宋体" w:hAnsi="宋体"/>
          <w:color w:val="000000"/>
        </w:rPr>
        <w:t>．总体设计，行动指南</w:t>
      </w:r>
    </w:p>
    <w:p w:rsidR="009917A3" w:rsidRDefault="009917A3" w:rsidP="009917A3">
      <w:pPr>
        <w:rPr>
          <w:rFonts w:ascii="宋体" w:hAnsi="宋体" w:hint="eastAsia"/>
          <w:color w:val="000000"/>
        </w:rPr>
      </w:pPr>
      <w:r>
        <w:rPr>
          <w:color w:val="000000"/>
        </w:rPr>
        <w:t>6</w:t>
      </w:r>
      <w:r>
        <w:rPr>
          <w:rFonts w:ascii="宋体" w:hAnsi="宋体"/>
          <w:color w:val="000000"/>
        </w:rPr>
        <w:t>．指数法、矩阵法、图形叠置法、网络法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>7</w:t>
      </w:r>
      <w:r>
        <w:rPr>
          <w:rFonts w:ascii="宋体" w:hAnsi="宋体"/>
          <w:color w:val="000000"/>
        </w:rPr>
        <w:t>．</w:t>
      </w:r>
      <w:r>
        <w:rPr>
          <w:rFonts w:ascii="宋体" w:hAnsi="宋体" w:hint="eastAsia"/>
          <w:color w:val="000000"/>
        </w:rPr>
        <w:t>含氮化合物硝化、水生植物呼吸、水体底泥；大气复氧、光和作用</w:t>
      </w:r>
    </w:p>
    <w:p w:rsidR="009917A3" w:rsidRDefault="009917A3" w:rsidP="009917A3">
      <w:pPr>
        <w:rPr>
          <w:rStyle w:val="15"/>
          <w:rFonts w:ascii="宋体" w:hAnsi="宋体"/>
        </w:rPr>
      </w:pPr>
      <w:r>
        <w:rPr>
          <w:rStyle w:val="15"/>
          <w:rFonts w:ascii="宋体" w:hAnsi="宋体" w:hint="eastAsia"/>
        </w:rPr>
        <w:t xml:space="preserve"> </w:t>
      </w:r>
    </w:p>
    <w:p w:rsidR="009917A3" w:rsidRDefault="009917A3" w:rsidP="009917A3">
      <w:pPr>
        <w:rPr>
          <w:rFonts w:ascii="宋体" w:hAnsi="宋体" w:hint="eastAsia"/>
          <w:color w:val="000000"/>
        </w:rPr>
      </w:pPr>
      <w:r>
        <w:rPr>
          <w:rFonts w:ascii="宋体" w:hAnsi="宋体"/>
          <w:color w:val="000000"/>
        </w:rPr>
        <w:t>二、名词解释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>1</w:t>
      </w:r>
      <w:r>
        <w:rPr>
          <w:rFonts w:ascii="宋体" w:hAnsi="宋体"/>
          <w:color w:val="000000"/>
        </w:rPr>
        <w:t>．环境影响评价</w:t>
      </w:r>
    </w:p>
    <w:p w:rsidR="009917A3" w:rsidRDefault="009917A3" w:rsidP="009917A3">
      <w:pPr>
        <w:rPr>
          <w:color w:val="000000"/>
        </w:rPr>
      </w:pPr>
      <w:r>
        <w:rPr>
          <w:rFonts w:ascii="宋体" w:hAnsi="宋体"/>
          <w:color w:val="000000"/>
        </w:rPr>
        <w:t>是指对拟议中的建设项目、区域开发计划和国家政策实施后可能对环境产生的影响（后果）进行的系统性识别、预测和评估，并提出减少这些影响的对策措施。目的：环境影响评价的根本目的是鼓励在规划和决策中考虑环境因素，最终达到更具环境相容性的人类活动。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>2</w:t>
      </w:r>
      <w:r>
        <w:rPr>
          <w:rFonts w:ascii="宋体" w:hAnsi="宋体"/>
          <w:color w:val="000000"/>
        </w:rPr>
        <w:t>．水体污染</w:t>
      </w:r>
    </w:p>
    <w:p w:rsidR="009917A3" w:rsidRDefault="009917A3" w:rsidP="009917A3">
      <w:pPr>
        <w:rPr>
          <w:color w:val="000000"/>
        </w:rPr>
      </w:pPr>
      <w:r>
        <w:rPr>
          <w:rFonts w:ascii="宋体" w:hAnsi="宋体"/>
          <w:color w:val="000000"/>
        </w:rPr>
        <w:t>人类活动和自然过程的影响可使水的感官性状（色、嗅、味、透明度等）、物理化学性质（温度、氧化还原电位、电导率、放射性、有机和无机物质组分等）、水生物组成（种类、数量、形态和品质等），以及底部沉积物的数量和组分发生恶化、破坏水体原有的功能，这种现象称为水体污染。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>3</w:t>
      </w:r>
      <w:r>
        <w:rPr>
          <w:rFonts w:ascii="宋体" w:hAnsi="宋体"/>
          <w:color w:val="000000"/>
        </w:rPr>
        <w:t>．大气扩散</w:t>
      </w:r>
    </w:p>
    <w:p w:rsidR="009917A3" w:rsidRDefault="009917A3" w:rsidP="009917A3">
      <w:pPr>
        <w:rPr>
          <w:color w:val="000000"/>
        </w:rPr>
      </w:pPr>
      <w:r>
        <w:rPr>
          <w:rFonts w:ascii="宋体" w:hAnsi="宋体"/>
          <w:color w:val="000000"/>
        </w:rPr>
        <w:t>指排放到大气中的空气污染物，在大气湍流的作用下迅速地分散开来的现象。</w:t>
      </w:r>
    </w:p>
    <w:p w:rsidR="009917A3" w:rsidRDefault="009917A3" w:rsidP="009917A3">
      <w:pPr>
        <w:rPr>
          <w:rFonts w:ascii="宋体" w:hAnsi="宋体"/>
          <w:color w:val="000000"/>
        </w:rPr>
      </w:pPr>
      <w:r>
        <w:rPr>
          <w:color w:val="000000"/>
        </w:rPr>
        <w:t>4</w:t>
      </w:r>
      <w:r>
        <w:rPr>
          <w:rFonts w:ascii="宋体" w:hAnsi="宋体"/>
          <w:color w:val="000000"/>
        </w:rPr>
        <w:t>．</w:t>
      </w:r>
      <w:r>
        <w:rPr>
          <w:rFonts w:ascii="宋体" w:hAnsi="宋体" w:hint="eastAsia"/>
          <w:color w:val="000000"/>
        </w:rPr>
        <w:t>环境噪声</w:t>
      </w:r>
    </w:p>
    <w:p w:rsidR="009917A3" w:rsidRDefault="009917A3" w:rsidP="009917A3">
      <w:pPr>
        <w:rPr>
          <w:rFonts w:hint="eastAsia"/>
          <w:color w:val="000000"/>
        </w:rPr>
      </w:pPr>
      <w:r>
        <w:rPr>
          <w:rFonts w:ascii="宋体" w:hAnsi="宋体" w:hint="eastAsia"/>
          <w:color w:val="000000"/>
        </w:rPr>
        <w:t>指在工业生产、建筑施工、交通运输和社会生活中所产生的、干扰周围生活、环境的声音。</w:t>
      </w:r>
    </w:p>
    <w:p w:rsidR="009917A3" w:rsidRDefault="009917A3" w:rsidP="009917A3">
      <w:pPr>
        <w:rPr>
          <w:rStyle w:val="15"/>
          <w:rFonts w:ascii="ˎ̥" w:hAnsi="ˎ̥"/>
        </w:rPr>
      </w:pPr>
      <w:r>
        <w:rPr>
          <w:color w:val="000000"/>
        </w:rPr>
        <w:t>5</w:t>
      </w:r>
      <w:r>
        <w:rPr>
          <w:rFonts w:ascii="宋体" w:hAnsi="宋体"/>
          <w:color w:val="000000"/>
        </w:rPr>
        <w:t>．</w:t>
      </w:r>
      <w:r>
        <w:rPr>
          <w:rStyle w:val="15"/>
          <w:rFonts w:ascii="宋体" w:hAnsi="宋体" w:hint="eastAsia"/>
        </w:rPr>
        <w:t>噪声影响预测</w:t>
      </w:r>
    </w:p>
    <w:p w:rsidR="009917A3" w:rsidRDefault="009917A3" w:rsidP="009917A3">
      <w:pPr>
        <w:rPr>
          <w:rFonts w:hint="eastAsia"/>
        </w:rPr>
      </w:pPr>
      <w:r>
        <w:rPr>
          <w:rStyle w:val="15"/>
          <w:rFonts w:ascii="宋体" w:hAnsi="宋体" w:hint="eastAsia"/>
        </w:rPr>
        <w:t>根据声源附近某一位置（参考位置）处的已知声级来计算远处预测点的声级。在预测中，需要考虑由声波几何发散、声屏障、空气吸收及其他附加衰减量。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 xml:space="preserve"> </w:t>
      </w:r>
    </w:p>
    <w:p w:rsidR="009917A3" w:rsidRDefault="009917A3" w:rsidP="009917A3">
      <w:pPr>
        <w:rPr>
          <w:color w:val="000000"/>
        </w:rPr>
      </w:pPr>
      <w:r>
        <w:rPr>
          <w:rFonts w:ascii="宋体" w:hAnsi="宋体"/>
          <w:color w:val="000000"/>
        </w:rPr>
        <w:t>三、判断题</w:t>
      </w:r>
      <w:r>
        <w:rPr>
          <w:color w:val="000000"/>
        </w:rPr>
        <w:t xml:space="preserve"> (</w:t>
      </w:r>
      <w:r>
        <w:rPr>
          <w:rFonts w:ascii="宋体" w:hAnsi="宋体"/>
          <w:color w:val="000000"/>
        </w:rPr>
        <w:t>在括号内填写正确</w:t>
      </w:r>
      <w:r>
        <w:rPr>
          <w:color w:val="000000"/>
        </w:rPr>
        <w:t>(√)</w:t>
      </w:r>
      <w:r>
        <w:rPr>
          <w:rFonts w:ascii="宋体" w:hAnsi="宋体"/>
          <w:color w:val="000000"/>
        </w:rPr>
        <w:t>或者错误</w:t>
      </w:r>
      <w:r>
        <w:rPr>
          <w:color w:val="000000"/>
        </w:rPr>
        <w:t>(×)</w:t>
      </w:r>
      <w:r>
        <w:rPr>
          <w:rFonts w:ascii="宋体" w:hAnsi="宋体"/>
          <w:color w:val="000000"/>
        </w:rPr>
        <w:t>；</w:t>
      </w:r>
    </w:p>
    <w:tbl>
      <w:tblPr>
        <w:tblW w:w="0" w:type="auto"/>
        <w:tblLayout w:type="fixed"/>
        <w:tblLook w:val="04A0"/>
      </w:tblPr>
      <w:tblGrid>
        <w:gridCol w:w="670"/>
        <w:gridCol w:w="528"/>
        <w:gridCol w:w="527"/>
      </w:tblGrid>
      <w:tr w:rsidR="009917A3" w:rsidTr="009917A3"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917A3" w:rsidRDefault="009917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题号</w:t>
            </w:r>
          </w:p>
        </w:tc>
        <w:tc>
          <w:tcPr>
            <w:tcW w:w="52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917A3" w:rsidRDefault="009917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917A3" w:rsidRDefault="009917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9917A3" w:rsidTr="009917A3"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917A3" w:rsidRDefault="009917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答案</w:t>
            </w:r>
          </w:p>
        </w:tc>
        <w:tc>
          <w:tcPr>
            <w:tcW w:w="52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917A3" w:rsidRDefault="009917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×</w:t>
            </w:r>
          </w:p>
        </w:tc>
        <w:tc>
          <w:tcPr>
            <w:tcW w:w="5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917A3" w:rsidRDefault="009917A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×</w:t>
            </w:r>
          </w:p>
        </w:tc>
      </w:tr>
    </w:tbl>
    <w:p w:rsidR="009917A3" w:rsidRDefault="009917A3" w:rsidP="009917A3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 xml:space="preserve"> </w:t>
      </w:r>
    </w:p>
    <w:p w:rsidR="009917A3" w:rsidRDefault="009917A3" w:rsidP="009917A3">
      <w:pPr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 xml:space="preserve"> </w:t>
      </w:r>
    </w:p>
    <w:p w:rsidR="009917A3" w:rsidRDefault="009917A3" w:rsidP="009917A3">
      <w:pPr>
        <w:rPr>
          <w:rFonts w:hint="eastAsia"/>
          <w:color w:val="000000"/>
        </w:rPr>
      </w:pPr>
      <w:r>
        <w:rPr>
          <w:rFonts w:ascii="宋体" w:hAnsi="宋体"/>
          <w:color w:val="000000"/>
        </w:rPr>
        <w:t>四、简答题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>1</w:t>
      </w:r>
      <w:r>
        <w:rPr>
          <w:rFonts w:ascii="宋体" w:hAnsi="宋体" w:hint="eastAsia"/>
          <w:color w:val="000000"/>
        </w:rPr>
        <w:t>．简述环境影响评价工作程序分为几个阶段？各阶段的主要工作是什么？</w:t>
      </w:r>
    </w:p>
    <w:p w:rsidR="009917A3" w:rsidRDefault="009917A3" w:rsidP="009917A3">
      <w:pPr>
        <w:ind w:firstLineChars="196" w:firstLine="412"/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答：</w:t>
      </w:r>
      <w:r>
        <w:rPr>
          <w:rFonts w:ascii="宋体" w:hAnsi="宋体"/>
          <w:color w:val="000000"/>
        </w:rPr>
        <w:t>环境影响评价工作程序</w:t>
      </w:r>
      <w:r>
        <w:rPr>
          <w:rFonts w:ascii="宋体" w:hAnsi="宋体" w:hint="eastAsia"/>
          <w:color w:val="000000"/>
        </w:rPr>
        <w:t>大体可分为三个阶段：准备阶段、正式工作阶段和报告书编制阶段。</w:t>
      </w:r>
    </w:p>
    <w:p w:rsidR="009917A3" w:rsidRDefault="009917A3" w:rsidP="009917A3">
      <w:pPr>
        <w:ind w:firstLineChars="196" w:firstLine="412"/>
        <w:rPr>
          <w:rFonts w:hint="eastAsia"/>
          <w:color w:val="000000"/>
        </w:rPr>
      </w:pPr>
      <w:r>
        <w:rPr>
          <w:rFonts w:ascii="宋体" w:hAnsi="宋体" w:hint="eastAsia"/>
          <w:color w:val="000000"/>
        </w:rPr>
        <w:t>准备阶段：主要工作为研究有关文件，进行初步的工程分析和环境现状调查，筛选重点评价项目，确定各单项环境影响评价的工作等级，编制评价工作大纲。</w:t>
      </w:r>
    </w:p>
    <w:p w:rsidR="009917A3" w:rsidRDefault="009917A3" w:rsidP="009917A3">
      <w:pPr>
        <w:ind w:firstLineChars="196" w:firstLine="412"/>
        <w:rPr>
          <w:color w:val="000000"/>
        </w:rPr>
      </w:pPr>
      <w:r>
        <w:rPr>
          <w:rFonts w:ascii="宋体" w:hAnsi="宋体" w:hint="eastAsia"/>
          <w:color w:val="000000"/>
        </w:rPr>
        <w:t>正式工作阶段：其主要工作为工程分析和环境现状调查，并进行环境影响预测和评价环</w:t>
      </w:r>
      <w:r>
        <w:rPr>
          <w:rFonts w:ascii="宋体" w:hAnsi="宋体" w:hint="eastAsia"/>
          <w:color w:val="000000"/>
        </w:rPr>
        <w:lastRenderedPageBreak/>
        <w:t>境影响。</w:t>
      </w:r>
    </w:p>
    <w:p w:rsidR="009917A3" w:rsidRDefault="009917A3" w:rsidP="009917A3">
      <w:pPr>
        <w:ind w:firstLineChars="196" w:firstLine="412"/>
        <w:rPr>
          <w:color w:val="000000"/>
        </w:rPr>
      </w:pPr>
      <w:r>
        <w:rPr>
          <w:rFonts w:ascii="宋体" w:hAnsi="宋体" w:hint="eastAsia"/>
          <w:color w:val="000000"/>
        </w:rPr>
        <w:t>报告书编制阶段：其主要工作为汇总、分析第二阶段所得到的各种资料、数据，得出结论，完成环境影响报告书的编制。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>2</w:t>
      </w:r>
      <w:r>
        <w:rPr>
          <w:rFonts w:ascii="宋体" w:hAnsi="宋体" w:hint="eastAsia"/>
          <w:color w:val="000000"/>
        </w:rPr>
        <w:t>．简述影响大气污染的因素包括哪些？</w:t>
      </w:r>
    </w:p>
    <w:p w:rsidR="009917A3" w:rsidRDefault="009917A3" w:rsidP="009917A3">
      <w:pPr>
        <w:ind w:firstLineChars="200" w:firstLine="420"/>
        <w:rPr>
          <w:color w:val="000000"/>
        </w:rPr>
      </w:pPr>
      <w:r>
        <w:rPr>
          <w:rFonts w:ascii="宋体" w:hAnsi="宋体" w:hint="eastAsia"/>
          <w:color w:val="000000"/>
        </w:rPr>
        <w:t>答：影响大气污染的因素包括风、辐射与云、天气形势与下垫面条件。</w:t>
      </w:r>
    </w:p>
    <w:p w:rsidR="009917A3" w:rsidRDefault="009917A3" w:rsidP="009917A3">
      <w:pPr>
        <w:ind w:firstLineChars="200" w:firstLine="420"/>
        <w:rPr>
          <w:color w:val="000000"/>
        </w:rPr>
      </w:pPr>
      <w:r>
        <w:rPr>
          <w:rFonts w:ascii="宋体" w:hAnsi="宋体" w:hint="eastAsia"/>
          <w:color w:val="000000"/>
        </w:rPr>
        <w:t>风：空气相对于地面的水平运动称为风。</w:t>
      </w:r>
    </w:p>
    <w:p w:rsidR="009917A3" w:rsidRDefault="009917A3" w:rsidP="009917A3">
      <w:pPr>
        <w:ind w:firstLineChars="200" w:firstLine="420"/>
        <w:rPr>
          <w:color w:val="000000"/>
        </w:rPr>
      </w:pPr>
      <w:r>
        <w:rPr>
          <w:rFonts w:ascii="宋体" w:hAnsi="宋体" w:hint="eastAsia"/>
          <w:color w:val="000000"/>
        </w:rPr>
        <w:t>辐射与云：太阳辐射是地球大气的主要能量来源。云对太阳辐射有反射作用。</w:t>
      </w:r>
    </w:p>
    <w:p w:rsidR="009917A3" w:rsidRDefault="009917A3" w:rsidP="009917A3">
      <w:pPr>
        <w:ind w:firstLineChars="200" w:firstLine="420"/>
        <w:rPr>
          <w:color w:val="000000"/>
        </w:rPr>
      </w:pPr>
      <w:r>
        <w:rPr>
          <w:rFonts w:ascii="宋体" w:hAnsi="宋体" w:hint="eastAsia"/>
          <w:color w:val="000000"/>
        </w:rPr>
        <w:t>天气形势：天气现象与气象状况都是在相应的天气形势背景下产生的。</w:t>
      </w:r>
    </w:p>
    <w:p w:rsidR="009917A3" w:rsidRDefault="009917A3" w:rsidP="009917A3">
      <w:pPr>
        <w:ind w:firstLineChars="200" w:firstLine="420"/>
        <w:rPr>
          <w:color w:val="000000"/>
        </w:rPr>
      </w:pPr>
      <w:r>
        <w:rPr>
          <w:rFonts w:ascii="宋体" w:hAnsi="宋体" w:hint="eastAsia"/>
          <w:color w:val="000000"/>
        </w:rPr>
        <w:t>下垫面条件：地形和下垫面的非均匀性，对气流运动和气象条件会产生动力和热力的影响，从而改变空气污染物的扩散条件。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>3</w:t>
      </w:r>
      <w:r>
        <w:rPr>
          <w:rFonts w:ascii="宋体" w:hAnsi="宋体" w:hint="eastAsia"/>
          <w:color w:val="000000"/>
        </w:rPr>
        <w:t>．简述环境影响报告书的编写原则。</w:t>
      </w:r>
    </w:p>
    <w:p w:rsidR="009917A3" w:rsidRDefault="009917A3" w:rsidP="009917A3">
      <w:pPr>
        <w:ind w:firstLineChars="200" w:firstLine="420"/>
        <w:rPr>
          <w:color w:val="000000"/>
        </w:rPr>
      </w:pPr>
      <w:r>
        <w:rPr>
          <w:rFonts w:ascii="宋体" w:hAnsi="宋体"/>
          <w:color w:val="000000"/>
        </w:rPr>
        <w:t>答：环境影响报告书的编写原则为：环境影响报告书应该全面、客观、公正，概括地反映环境影响评价的全部工作，评价内容较多的报告书，其重点评价项目另编写分项报告书，</w:t>
      </w:r>
      <w:proofErr w:type="gramStart"/>
      <w:r>
        <w:rPr>
          <w:rFonts w:ascii="宋体" w:hAnsi="宋体"/>
          <w:color w:val="000000"/>
        </w:rPr>
        <w:t>只要的</w:t>
      </w:r>
      <w:proofErr w:type="gramEnd"/>
      <w:r>
        <w:rPr>
          <w:rFonts w:ascii="宋体" w:hAnsi="宋体"/>
          <w:color w:val="000000"/>
        </w:rPr>
        <w:t>技术问题另编写专题报告书。文字简洁、准确，图表要清晰，论点要明确。大（复杂）项目应有总报告书和分报告书（或附件）。总报告应简明扼要，分报告要把专题报告、计算依据列入，环境影响报告书应根据环境和工程特点及评价工作等级进行编制。</w:t>
      </w:r>
    </w:p>
    <w:p w:rsidR="009917A3" w:rsidRDefault="009917A3" w:rsidP="009917A3">
      <w:pPr>
        <w:rPr>
          <w:rFonts w:ascii="宋体" w:hAnsi="宋体"/>
          <w:color w:val="000000"/>
        </w:rPr>
      </w:pPr>
      <w:r>
        <w:rPr>
          <w:color w:val="000000"/>
        </w:rPr>
        <w:t>4</w:t>
      </w:r>
      <w:r>
        <w:rPr>
          <w:rFonts w:ascii="宋体" w:hAnsi="宋体" w:hint="eastAsia"/>
          <w:color w:val="000000"/>
        </w:rPr>
        <w:t>．简述水环境影响评价的评价等级是如何确定的</w:t>
      </w:r>
      <w:r>
        <w:rPr>
          <w:color w:val="000000"/>
        </w:rPr>
        <w:t>?</w:t>
      </w:r>
    </w:p>
    <w:p w:rsidR="009917A3" w:rsidRDefault="009917A3" w:rsidP="009917A3">
      <w:pPr>
        <w:ind w:firstLineChars="200" w:firstLine="420"/>
        <w:rPr>
          <w:rFonts w:hint="eastAsia"/>
          <w:color w:val="000000"/>
        </w:rPr>
      </w:pPr>
      <w:r>
        <w:rPr>
          <w:rFonts w:ascii="宋体" w:hAnsi="宋体"/>
          <w:color w:val="000000"/>
        </w:rPr>
        <w:t>答：根据评价项目的污水排放量、污水水质的复杂程度、各种受纳污水水域的规模以及对水质的要求，国家、当地政府的政策、法规等，将地表水环境影响评价工作划分为一、二、三级，不同级别的评价工作要求不同，一级评价项目要求最高，二级次之，三级较低。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>5</w:t>
      </w:r>
      <w:r>
        <w:rPr>
          <w:rFonts w:ascii="宋体" w:hAnsi="宋体" w:hint="eastAsia"/>
          <w:color w:val="000000"/>
        </w:rPr>
        <w:t>．简述土壤环境质量现状调查应包括哪些主要内容。</w:t>
      </w:r>
    </w:p>
    <w:p w:rsidR="009917A3" w:rsidRDefault="009917A3" w:rsidP="009917A3">
      <w:pPr>
        <w:ind w:firstLineChars="200" w:firstLine="420"/>
        <w:rPr>
          <w:color w:val="000000"/>
        </w:rPr>
      </w:pPr>
      <w:r>
        <w:rPr>
          <w:rFonts w:ascii="宋体" w:hAnsi="宋体"/>
          <w:color w:val="000000"/>
        </w:rPr>
        <w:t>答：土壤环境质量现状调查</w:t>
      </w:r>
      <w:r>
        <w:rPr>
          <w:rFonts w:ascii="宋体" w:hAnsi="宋体" w:hint="eastAsia"/>
          <w:color w:val="000000"/>
        </w:rPr>
        <w:t>包括区域自然环境的调查、区域社会经济状况调查和区域土壤类型特征的调查。区域自然环境的调查包括地质地貌、气象气候、水文、植被。区域社会经济状况调查包括人口、经济、交通、文教卫生。区域土壤类型特征的调查包括成土母质、土壤类型、土壤组成、土壤特征。</w:t>
      </w:r>
    </w:p>
    <w:p w:rsidR="009917A3" w:rsidRDefault="009917A3" w:rsidP="009917A3">
      <w:pPr>
        <w:rPr>
          <w:color w:val="000000"/>
        </w:rPr>
      </w:pPr>
      <w:r>
        <w:rPr>
          <w:color w:val="000000"/>
        </w:rPr>
        <w:t xml:space="preserve"> </w:t>
      </w:r>
    </w:p>
    <w:p w:rsidR="009917A3" w:rsidRDefault="009917A3" w:rsidP="009917A3">
      <w:pPr>
        <w:rPr>
          <w:color w:val="000000"/>
        </w:rPr>
      </w:pPr>
      <w:r>
        <w:rPr>
          <w:rFonts w:ascii="宋体" w:hAnsi="宋体" w:hint="eastAsia"/>
          <w:color w:val="000000"/>
        </w:rPr>
        <w:t>五、计算题</w:t>
      </w:r>
    </w:p>
    <w:p w:rsidR="009917A3" w:rsidRDefault="009917A3" w:rsidP="009917A3">
      <w:pPr>
        <w:rPr>
          <w:rFonts w:ascii="宋体" w:hAnsi="宋体"/>
        </w:rPr>
      </w:pPr>
      <w:r>
        <w:rPr>
          <w:rFonts w:ascii="宋体" w:hAnsi="宋体" w:hint="eastAsia"/>
        </w:rPr>
        <w:t>计划在河边建一座工厂，该厂将以2.83m</w:t>
      </w:r>
      <w:r>
        <w:rPr>
          <w:rFonts w:ascii="宋体" w:hAnsi="宋体" w:hint="eastAsia"/>
          <w:vertAlign w:val="superscript"/>
        </w:rPr>
        <w:t>3</w:t>
      </w:r>
      <w:r>
        <w:rPr>
          <w:rFonts w:ascii="宋体" w:hAnsi="宋体" w:hint="eastAsia"/>
        </w:rPr>
        <w:t>/s的流量排放废水，废水中总溶解固体（</w:t>
      </w:r>
      <w:proofErr w:type="gramStart"/>
      <w:r>
        <w:rPr>
          <w:rFonts w:ascii="宋体" w:hAnsi="宋体" w:hint="eastAsia"/>
        </w:rPr>
        <w:t>总可滤残渣</w:t>
      </w:r>
      <w:proofErr w:type="gramEnd"/>
      <w:r>
        <w:rPr>
          <w:rFonts w:ascii="宋体" w:hAnsi="宋体" w:hint="eastAsia"/>
        </w:rPr>
        <w:t>和总不可</w:t>
      </w:r>
      <w:proofErr w:type="gramStart"/>
      <w:r>
        <w:rPr>
          <w:rFonts w:ascii="宋体" w:hAnsi="宋体" w:hint="eastAsia"/>
        </w:rPr>
        <w:t>滤</w:t>
      </w:r>
      <w:proofErr w:type="gramEnd"/>
      <w:r>
        <w:rPr>
          <w:rFonts w:ascii="宋体" w:hAnsi="宋体" w:hint="eastAsia"/>
        </w:rPr>
        <w:t>残渣）浓度为</w:t>
      </w:r>
      <w:r>
        <w:rPr>
          <w:rFonts w:hint="eastAsia"/>
        </w:rPr>
        <w:t>1250mg/L</w:t>
      </w:r>
      <w:r>
        <w:rPr>
          <w:rFonts w:ascii="宋体" w:hAnsi="宋体" w:hint="eastAsia"/>
        </w:rPr>
        <w:t>，该河流平均流速</w:t>
      </w:r>
      <w:r>
        <w:rPr>
          <w:rFonts w:ascii="宋体" w:hAnsi="宋体" w:hint="eastAsia"/>
          <w:i/>
          <w:iCs/>
        </w:rPr>
        <w:t>V</w:t>
      </w:r>
      <w:r>
        <w:rPr>
          <w:rFonts w:ascii="宋体" w:hAnsi="宋体" w:hint="eastAsia"/>
        </w:rPr>
        <w:t xml:space="preserve"> 为0.457m/s，平均河宽</w:t>
      </w:r>
      <w:r>
        <w:rPr>
          <w:rFonts w:ascii="宋体" w:hAnsi="宋体" w:hint="eastAsia"/>
          <w:i/>
          <w:iCs/>
        </w:rPr>
        <w:t>W</w:t>
      </w:r>
      <w:r>
        <w:rPr>
          <w:rFonts w:ascii="宋体" w:hAnsi="宋体" w:hint="eastAsia"/>
        </w:rPr>
        <w:t xml:space="preserve"> 为13.72m，平均水深</w:t>
      </w:r>
      <w:r>
        <w:rPr>
          <w:rFonts w:ascii="宋体" w:hAnsi="宋体" w:hint="eastAsia"/>
          <w:i/>
          <w:iCs/>
        </w:rPr>
        <w:t>h</w:t>
      </w:r>
      <w:r>
        <w:rPr>
          <w:rFonts w:ascii="宋体" w:hAnsi="宋体" w:hint="eastAsia"/>
        </w:rPr>
        <w:t xml:space="preserve"> 为0.61m，上游来水总溶解固体浓度 </w:t>
      </w:r>
      <w:r>
        <w:rPr>
          <w:rFonts w:ascii="宋体" w:hAnsi="宋体" w:hint="eastAsia"/>
          <w:i/>
          <w:iCs/>
        </w:rPr>
        <w:t>C</w:t>
      </w:r>
      <w:r>
        <w:rPr>
          <w:rFonts w:ascii="宋体" w:hAnsi="宋体" w:hint="eastAsia"/>
          <w:i/>
          <w:iCs/>
          <w:vertAlign w:val="subscript"/>
        </w:rPr>
        <w:t>0</w:t>
      </w:r>
      <w:r>
        <w:rPr>
          <w:rFonts w:ascii="宋体" w:hAnsi="宋体" w:hint="eastAsia"/>
        </w:rPr>
        <w:t>为 300mg/L，问该工厂的废水如排入河中与河水迅速混合，问河水总溶解固体的浓度是否超标（</w:t>
      </w:r>
      <w:proofErr w:type="gramStart"/>
      <w:r>
        <w:rPr>
          <w:rFonts w:ascii="宋体" w:hAnsi="宋体" w:hint="eastAsia"/>
        </w:rPr>
        <w:t>设地方</w:t>
      </w:r>
      <w:proofErr w:type="gramEnd"/>
      <w:r>
        <w:rPr>
          <w:rFonts w:ascii="宋体" w:hAnsi="宋体" w:hint="eastAsia"/>
        </w:rPr>
        <w:t>标准为</w:t>
      </w:r>
      <w:r>
        <w:rPr>
          <w:rFonts w:hint="eastAsia"/>
        </w:rPr>
        <w:t>500mg/L</w:t>
      </w:r>
      <w:r>
        <w:rPr>
          <w:rFonts w:ascii="宋体" w:hAnsi="宋体" w:hint="eastAsia"/>
        </w:rPr>
        <w:t>）？</w:t>
      </w:r>
    </w:p>
    <w:p w:rsidR="009917A3" w:rsidRDefault="009917A3" w:rsidP="009917A3">
      <w:pPr>
        <w:ind w:leftChars="171" w:left="359"/>
        <w:jc w:val="left"/>
        <w:rPr>
          <w:rStyle w:val="15"/>
          <w:rFonts w:ascii="ˎ̥" w:hAnsi="ˎ̥" w:hint="eastAsia"/>
        </w:rPr>
      </w:pPr>
      <w:r>
        <w:rPr>
          <w:rStyle w:val="15"/>
          <w:rFonts w:ascii="宋体" w:hAnsi="宋体" w:hint="eastAsia"/>
        </w:rPr>
        <w:t>答：</w:t>
      </w:r>
      <w:r>
        <w:rPr>
          <w:rFonts w:ascii="宋体" w:hAnsi="宋体" w:hint="eastAsia"/>
          <w:i/>
          <w:iCs/>
        </w:rPr>
        <w:t>C</w:t>
      </w:r>
      <w:r>
        <w:rPr>
          <w:rFonts w:ascii="宋体" w:hAnsi="宋体" w:hint="eastAsia"/>
          <w:i/>
          <w:iCs/>
          <w:vertAlign w:val="subscript"/>
        </w:rPr>
        <w:t>0</w:t>
      </w:r>
      <w:r>
        <w:rPr>
          <w:rStyle w:val="15"/>
          <w:rFonts w:ascii="宋体" w:hAnsi="宋体" w:hint="eastAsia"/>
        </w:rPr>
        <w:t>＝</w:t>
      </w:r>
      <w:r>
        <w:rPr>
          <w:rStyle w:val="15"/>
          <w:rFonts w:ascii="ˎ̥" w:hAnsi="ˎ̥" w:hint="eastAsia"/>
        </w:rPr>
        <w:t xml:space="preserve">300mg/L </w:t>
      </w:r>
      <w:r>
        <w:rPr>
          <w:rStyle w:val="15"/>
          <w:rFonts w:ascii="ˎ̥" w:hAnsi="ˎ̥"/>
        </w:rPr>
        <w:t xml:space="preserve">                                     </w:t>
      </w:r>
    </w:p>
    <w:p w:rsidR="009917A3" w:rsidRDefault="009917A3" w:rsidP="009917A3">
      <w:pPr>
        <w:ind w:leftChars="171" w:left="359"/>
        <w:jc w:val="left"/>
        <w:rPr>
          <w:rStyle w:val="15"/>
          <w:rFonts w:ascii="ˎ̥" w:hAnsi="ˎ̥"/>
        </w:rPr>
      </w:pPr>
      <w:r>
        <w:rPr>
          <w:rStyle w:val="15"/>
          <w:rFonts w:ascii="宋体" w:hAnsi="宋体" w:hint="eastAsia"/>
        </w:rPr>
        <w:t>河流的流量为：</w:t>
      </w:r>
      <w:r>
        <w:rPr>
          <w:rStyle w:val="15"/>
          <w:rFonts w:ascii="ˎ̥" w:hAnsi="ˎ̥" w:hint="eastAsia"/>
          <w:i/>
          <w:iCs/>
        </w:rPr>
        <w:t>Q</w:t>
      </w:r>
      <w:r>
        <w:rPr>
          <w:rStyle w:val="15"/>
          <w:rFonts w:ascii="宋体" w:hAnsi="宋体" w:hint="eastAsia"/>
        </w:rPr>
        <w:t>＝</w:t>
      </w:r>
      <w:r>
        <w:rPr>
          <w:rStyle w:val="15"/>
          <w:rFonts w:ascii="ˎ̥" w:hAnsi="ˎ̥" w:hint="eastAsia"/>
          <w:i/>
          <w:iCs/>
        </w:rPr>
        <w:t>v</w:t>
      </w:r>
      <w:r>
        <w:rPr>
          <w:rStyle w:val="15"/>
          <w:rFonts w:ascii="ˎ̥" w:hAnsi="ˎ̥" w:hint="eastAsia"/>
        </w:rPr>
        <w:t>×</w:t>
      </w:r>
      <w:r>
        <w:rPr>
          <w:rStyle w:val="15"/>
          <w:rFonts w:ascii="ˎ̥" w:hAnsi="ˎ̥" w:hint="eastAsia"/>
          <w:i/>
          <w:iCs/>
        </w:rPr>
        <w:t>W</w:t>
      </w:r>
      <w:r>
        <w:rPr>
          <w:rStyle w:val="15"/>
          <w:rFonts w:ascii="ˎ̥" w:hAnsi="ˎ̥" w:hint="eastAsia"/>
        </w:rPr>
        <w:t>×</w:t>
      </w:r>
      <w:r>
        <w:rPr>
          <w:rStyle w:val="15"/>
          <w:rFonts w:ascii="ˎ̥" w:hAnsi="ˎ̥" w:hint="eastAsia"/>
          <w:i/>
          <w:iCs/>
        </w:rPr>
        <w:t>h</w:t>
      </w:r>
      <w:r>
        <w:rPr>
          <w:rStyle w:val="15"/>
          <w:rFonts w:ascii="宋体" w:hAnsi="宋体" w:hint="eastAsia"/>
        </w:rPr>
        <w:t>＝</w:t>
      </w:r>
      <w:r>
        <w:rPr>
          <w:rStyle w:val="15"/>
          <w:rFonts w:ascii="ˎ̥" w:hAnsi="ˎ̥" w:hint="eastAsia"/>
        </w:rPr>
        <w:t>0.457</w:t>
      </w:r>
      <w:r>
        <w:rPr>
          <w:rStyle w:val="15"/>
          <w:rFonts w:ascii="宋体" w:hAnsi="宋体" w:hint="eastAsia"/>
        </w:rPr>
        <w:t>×</w:t>
      </w:r>
      <w:r>
        <w:rPr>
          <w:rStyle w:val="15"/>
          <w:rFonts w:ascii="ˎ̥" w:hAnsi="ˎ̥" w:hint="eastAsia"/>
        </w:rPr>
        <w:t>13.72</w:t>
      </w:r>
      <w:r>
        <w:rPr>
          <w:rStyle w:val="15"/>
          <w:rFonts w:ascii="宋体" w:hAnsi="宋体" w:hint="eastAsia"/>
        </w:rPr>
        <w:t>×</w:t>
      </w:r>
      <w:r>
        <w:rPr>
          <w:rStyle w:val="15"/>
          <w:rFonts w:ascii="ˎ̥" w:hAnsi="ˎ̥" w:hint="eastAsia"/>
        </w:rPr>
        <w:t>0.61</w:t>
      </w:r>
      <w:r>
        <w:rPr>
          <w:rStyle w:val="15"/>
          <w:rFonts w:ascii="宋体" w:hAnsi="宋体" w:hint="eastAsia"/>
        </w:rPr>
        <w:t>＝</w:t>
      </w:r>
      <w:r>
        <w:rPr>
          <w:rStyle w:val="15"/>
          <w:rFonts w:ascii="ˎ̥" w:hAnsi="ˎ̥" w:hint="eastAsia"/>
        </w:rPr>
        <w:t>3.82</w:t>
      </w:r>
      <w:r>
        <w:rPr>
          <w:rStyle w:val="15"/>
          <w:rFonts w:ascii="宋体" w:hAnsi="宋体" w:hint="eastAsia"/>
        </w:rPr>
        <w:t>（</w:t>
      </w:r>
      <w:r>
        <w:rPr>
          <w:rStyle w:val="15"/>
          <w:rFonts w:ascii="ˎ̥" w:hAnsi="ˎ̥" w:hint="eastAsia"/>
        </w:rPr>
        <w:t>m</w:t>
      </w:r>
      <w:r>
        <w:rPr>
          <w:rStyle w:val="15"/>
          <w:rFonts w:ascii="ˎ̥" w:hAnsi="ˎ̥"/>
          <w:vertAlign w:val="superscript"/>
        </w:rPr>
        <w:t>3</w:t>
      </w:r>
      <w:r>
        <w:rPr>
          <w:rStyle w:val="15"/>
          <w:rFonts w:ascii="ˎ̥" w:hAnsi="ˎ̥" w:hint="eastAsia"/>
        </w:rPr>
        <w:t>/s</w:t>
      </w:r>
      <w:r>
        <w:rPr>
          <w:rStyle w:val="15"/>
          <w:rFonts w:ascii="宋体" w:hAnsi="宋体" w:hint="eastAsia"/>
        </w:rPr>
        <w:t xml:space="preserve">） </w:t>
      </w:r>
    </w:p>
    <w:p w:rsidR="009917A3" w:rsidRDefault="009917A3" w:rsidP="009917A3">
      <w:pPr>
        <w:ind w:leftChars="171" w:left="359"/>
        <w:jc w:val="left"/>
        <w:rPr>
          <w:rStyle w:val="15"/>
          <w:rFonts w:ascii="ˎ̥" w:hAnsi="ˎ̥" w:hint="eastAsia"/>
        </w:rPr>
      </w:pPr>
      <w:r>
        <w:rPr>
          <w:rStyle w:val="15"/>
          <w:rFonts w:ascii="ˎ̥" w:hAnsi="ˎ̥" w:hint="eastAsia"/>
          <w:i/>
          <w:iCs/>
        </w:rPr>
        <w:t>C</w:t>
      </w:r>
      <w:r>
        <w:rPr>
          <w:rStyle w:val="15"/>
          <w:rFonts w:ascii="ˎ̥" w:hAnsi="ˎ̥" w:hint="eastAsia"/>
          <w:i/>
          <w:iCs/>
          <w:vertAlign w:val="subscript"/>
        </w:rPr>
        <w:t>1</w:t>
      </w:r>
      <w:r>
        <w:rPr>
          <w:rStyle w:val="15"/>
          <w:rFonts w:ascii="宋体" w:hAnsi="宋体" w:hint="eastAsia"/>
        </w:rPr>
        <w:t>＝</w:t>
      </w:r>
      <w:r>
        <w:rPr>
          <w:rStyle w:val="15"/>
          <w:rFonts w:ascii="ˎ̥" w:hAnsi="ˎ̥" w:hint="eastAsia"/>
        </w:rPr>
        <w:t>1250mg/L</w:t>
      </w:r>
      <w:r>
        <w:rPr>
          <w:rStyle w:val="15"/>
          <w:rFonts w:ascii="宋体" w:hAnsi="宋体" w:hint="eastAsia"/>
        </w:rPr>
        <w:t>，</w:t>
      </w:r>
      <w:r>
        <w:rPr>
          <w:rStyle w:val="15"/>
          <w:rFonts w:ascii="ˎ̥" w:hAnsi="ˎ̥" w:hint="eastAsia"/>
          <w:i/>
          <w:iCs/>
        </w:rPr>
        <w:t>q</w:t>
      </w:r>
      <w:r>
        <w:rPr>
          <w:rStyle w:val="15"/>
          <w:rFonts w:ascii="宋体" w:hAnsi="宋体" w:hint="eastAsia"/>
        </w:rPr>
        <w:t>＝</w:t>
      </w:r>
      <w:r>
        <w:rPr>
          <w:rStyle w:val="15"/>
          <w:rFonts w:ascii="ˎ̥" w:hAnsi="ˎ̥" w:hint="eastAsia"/>
        </w:rPr>
        <w:t>2.83</w:t>
      </w:r>
      <w:r>
        <w:rPr>
          <w:rStyle w:val="15"/>
          <w:rFonts w:ascii="宋体" w:hAnsi="宋体" w:hint="eastAsia"/>
        </w:rPr>
        <w:t>（</w:t>
      </w:r>
      <w:r>
        <w:rPr>
          <w:rStyle w:val="15"/>
          <w:rFonts w:ascii="ˎ̥" w:hAnsi="ˎ̥" w:hint="eastAsia"/>
        </w:rPr>
        <w:t>m</w:t>
      </w:r>
      <w:r>
        <w:rPr>
          <w:rStyle w:val="15"/>
          <w:rFonts w:ascii="ˎ̥" w:hAnsi="ˎ̥"/>
          <w:vertAlign w:val="superscript"/>
        </w:rPr>
        <w:t>3</w:t>
      </w:r>
      <w:r>
        <w:rPr>
          <w:rStyle w:val="15"/>
          <w:rFonts w:ascii="ˎ̥" w:hAnsi="ˎ̥" w:hint="eastAsia"/>
        </w:rPr>
        <w:t>/s</w:t>
      </w:r>
      <w:r>
        <w:rPr>
          <w:rStyle w:val="15"/>
          <w:rFonts w:ascii="宋体" w:hAnsi="宋体" w:hint="eastAsia"/>
        </w:rPr>
        <w:t xml:space="preserve">） </w:t>
      </w:r>
    </w:p>
    <w:p w:rsidR="009917A3" w:rsidRDefault="009917A3" w:rsidP="009917A3">
      <w:pPr>
        <w:ind w:leftChars="171" w:left="359"/>
        <w:jc w:val="left"/>
        <w:rPr>
          <w:rStyle w:val="15"/>
          <w:rFonts w:ascii="ˎ̥" w:hAnsi="ˎ̥" w:hint="eastAsia"/>
        </w:rPr>
      </w:pPr>
      <w:r>
        <w:rPr>
          <w:rStyle w:val="15"/>
          <w:rFonts w:ascii="宋体" w:hAnsi="宋体" w:hint="eastAsia"/>
        </w:rPr>
        <w:t>根据完全混合模型混合后的浓度为：</w:t>
      </w:r>
      <w:r>
        <w:rPr>
          <w:rStyle w:val="15"/>
          <w:rFonts w:ascii="ˎ̥" w:hAnsi="ˎ̥" w:hint="eastAsia"/>
        </w:rPr>
        <w:t xml:space="preserve"> </w:t>
      </w:r>
    </w:p>
    <w:p w:rsidR="009917A3" w:rsidRDefault="009917A3" w:rsidP="009917A3">
      <w:pPr>
        <w:ind w:leftChars="171" w:left="359"/>
        <w:jc w:val="left"/>
        <w:rPr>
          <w:rStyle w:val="15"/>
          <w:rFonts w:ascii="ˎ̥" w:hAnsi="ˎ̥" w:hint="eastAsia"/>
        </w:rPr>
      </w:pPr>
      <w:r>
        <w:rPr>
          <w:rStyle w:val="15"/>
          <w:rFonts w:ascii="ˎ̥" w:hAnsi="ˎ̥"/>
          <w:i/>
          <w:iCs/>
        </w:rPr>
        <w:t>C</w:t>
      </w:r>
      <w:r>
        <w:rPr>
          <w:rStyle w:val="15"/>
          <w:rFonts w:ascii="ˎ̥" w:hAnsi="ˎ̥" w:hint="eastAsia"/>
          <w:i/>
          <w:iCs/>
          <w:vertAlign w:val="subscript"/>
        </w:rPr>
        <w:t>2</w:t>
      </w:r>
      <w:r>
        <w:rPr>
          <w:rStyle w:val="15"/>
          <w:rFonts w:ascii="宋体" w:hAnsi="宋体" w:hint="eastAsia"/>
        </w:rPr>
        <w:t>＝</w:t>
      </w:r>
      <w:r>
        <w:rPr>
          <w:rStyle w:val="15"/>
          <w:rFonts w:ascii="宋体" w:hAnsi="宋体" w:hint="eastAsia"/>
          <w:i/>
          <w:iCs/>
        </w:rPr>
        <w:t>（</w:t>
      </w:r>
      <w:r>
        <w:rPr>
          <w:rFonts w:ascii="宋体" w:hAnsi="宋体" w:hint="eastAsia"/>
          <w:i/>
          <w:iCs/>
        </w:rPr>
        <w:t>C</w:t>
      </w:r>
      <w:r>
        <w:rPr>
          <w:rFonts w:ascii="宋体" w:hAnsi="宋体" w:hint="eastAsia"/>
          <w:i/>
          <w:iCs/>
          <w:vertAlign w:val="subscript"/>
        </w:rPr>
        <w:t>0</w:t>
      </w:r>
      <w:r>
        <w:rPr>
          <w:rStyle w:val="15"/>
          <w:rFonts w:ascii="ˎ̥" w:hAnsi="ˎ̥"/>
          <w:i/>
          <w:iCs/>
        </w:rPr>
        <w:t>Q+ C</w:t>
      </w:r>
      <w:r>
        <w:rPr>
          <w:rStyle w:val="15"/>
          <w:rFonts w:ascii="ˎ̥" w:hAnsi="ˎ̥" w:hint="eastAsia"/>
          <w:i/>
          <w:iCs/>
          <w:vertAlign w:val="subscript"/>
        </w:rPr>
        <w:t>1</w:t>
      </w:r>
      <w:r>
        <w:rPr>
          <w:rStyle w:val="15"/>
          <w:rFonts w:ascii="ˎ̥" w:hAnsi="ˎ̥" w:hint="eastAsia"/>
          <w:i/>
          <w:iCs/>
        </w:rPr>
        <w:t>q</w:t>
      </w:r>
      <w:r>
        <w:rPr>
          <w:rStyle w:val="15"/>
          <w:rFonts w:ascii="宋体" w:hAnsi="宋体" w:hint="eastAsia"/>
          <w:i/>
          <w:iCs/>
        </w:rPr>
        <w:t>）</w:t>
      </w:r>
      <w:r>
        <w:rPr>
          <w:rStyle w:val="15"/>
          <w:rFonts w:ascii="ˎ̥" w:hAnsi="ˎ̥" w:hint="eastAsia"/>
          <w:i/>
          <w:iCs/>
        </w:rPr>
        <w:t>/</w:t>
      </w:r>
      <w:r>
        <w:rPr>
          <w:rStyle w:val="15"/>
          <w:rFonts w:ascii="ˎ̥" w:hAnsi="ˎ̥"/>
          <w:i/>
          <w:iCs/>
        </w:rPr>
        <w:t xml:space="preserve"> </w:t>
      </w:r>
      <w:r>
        <w:rPr>
          <w:rStyle w:val="15"/>
          <w:rFonts w:ascii="ˎ̥" w:hAnsi="ˎ̥" w:hint="eastAsia"/>
          <w:i/>
          <w:iCs/>
        </w:rPr>
        <w:t>(</w:t>
      </w:r>
      <w:r>
        <w:rPr>
          <w:rStyle w:val="15"/>
          <w:rFonts w:ascii="ˎ̥" w:hAnsi="ˎ̥"/>
          <w:i/>
          <w:iCs/>
        </w:rPr>
        <w:t xml:space="preserve">Q + </w:t>
      </w:r>
      <w:r>
        <w:rPr>
          <w:rStyle w:val="15"/>
          <w:rFonts w:ascii="ˎ̥" w:hAnsi="ˎ̥" w:hint="eastAsia"/>
          <w:i/>
          <w:iCs/>
        </w:rPr>
        <w:t>q)</w:t>
      </w:r>
      <w:r>
        <w:rPr>
          <w:rStyle w:val="15"/>
          <w:rFonts w:ascii="ˎ̥" w:hAnsi="ˎ̥"/>
        </w:rPr>
        <w:t xml:space="preserve"> = </w:t>
      </w:r>
      <w:r>
        <w:rPr>
          <w:rStyle w:val="15"/>
          <w:rFonts w:ascii="ˎ̥" w:hAnsi="ˎ̥" w:hint="eastAsia"/>
        </w:rPr>
        <w:t>(</w:t>
      </w:r>
      <w:r>
        <w:rPr>
          <w:rStyle w:val="15"/>
          <w:rFonts w:ascii="ˎ̥" w:hAnsi="ˎ̥"/>
        </w:rPr>
        <w:t>300×3.82 + 1250×2.83</w:t>
      </w:r>
      <w:r>
        <w:rPr>
          <w:rStyle w:val="15"/>
          <w:rFonts w:ascii="ˎ̥" w:hAnsi="ˎ̥" w:hint="eastAsia"/>
        </w:rPr>
        <w:t>)/ (</w:t>
      </w:r>
      <w:r>
        <w:rPr>
          <w:rStyle w:val="15"/>
          <w:rFonts w:ascii="ˎ̥" w:hAnsi="ˎ̥"/>
        </w:rPr>
        <w:t>3.82 + 2.83</w:t>
      </w:r>
      <w:r>
        <w:rPr>
          <w:rStyle w:val="15"/>
          <w:rFonts w:ascii="ˎ̥" w:hAnsi="ˎ̥" w:hint="eastAsia"/>
        </w:rPr>
        <w:t>)</w:t>
      </w:r>
      <w:r>
        <w:rPr>
          <w:rStyle w:val="15"/>
          <w:rFonts w:ascii="ˎ̥" w:hAnsi="ˎ̥"/>
        </w:rPr>
        <w:t xml:space="preserve"> = 704 mg/L</w:t>
      </w:r>
    </w:p>
    <w:p w:rsidR="009917A3" w:rsidRDefault="009917A3" w:rsidP="009917A3">
      <w:pPr>
        <w:ind w:leftChars="171" w:left="359"/>
        <w:jc w:val="left"/>
        <w:rPr>
          <w:rStyle w:val="15"/>
          <w:rFonts w:ascii="ˎ̥" w:hAnsi="ˎ̥"/>
        </w:rPr>
      </w:pPr>
      <w:r>
        <w:rPr>
          <w:rStyle w:val="15"/>
          <w:rFonts w:ascii="宋体" w:hAnsi="宋体" w:hint="eastAsia"/>
        </w:rPr>
        <w:t>结论是河水中总溶解固体浓度超标。</w:t>
      </w:r>
    </w:p>
    <w:p w:rsidR="009917A3" w:rsidRDefault="009917A3" w:rsidP="009917A3">
      <w:pPr>
        <w:ind w:firstLineChars="200" w:firstLine="420"/>
        <w:rPr>
          <w:rFonts w:hint="eastAsia"/>
        </w:rPr>
      </w:pPr>
      <w:r>
        <w:rPr>
          <w:color w:val="000000"/>
        </w:rPr>
        <w:t xml:space="preserve"> </w:t>
      </w:r>
    </w:p>
    <w:p w:rsidR="009917A3" w:rsidRPr="009917A3" w:rsidRDefault="009917A3" w:rsidP="009917A3"/>
    <w:p w:rsidR="00D76706" w:rsidRDefault="00D76706">
      <w:pPr>
        <w:rPr>
          <w:rFonts w:hint="eastAsia"/>
        </w:rPr>
      </w:pPr>
    </w:p>
    <w:sectPr w:rsidR="00D7670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ˎ̥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917A3"/>
    <w:rsid w:val="002E0441"/>
    <w:rsid w:val="009917A3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7A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9917A3"/>
    <w:rPr>
      <w:rFonts w:ascii="Times New Roman" w:hAnsi="Times New Roman" w:cs="Times New Roman" w:hint="default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7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2021-12-15T09:28:00Z</dcterms:created>
  <dcterms:modified xsi:type="dcterms:W3CDTF">2021-12-15T09:30:00Z</dcterms:modified>
</cp:coreProperties>
</file>