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30" w:firstLineChars="900"/>
        <w:rPr>
          <w:rFonts w:hint="default"/>
          <w:b/>
          <w:bCs/>
          <w:sz w:val="28"/>
          <w:szCs w:val="28"/>
          <w:lang w:val="en-US" w:eastAsia="zh-CN"/>
        </w:rPr>
      </w:pPr>
      <w:r>
        <w:rPr>
          <w:rFonts w:hint="eastAsia"/>
          <w:b/>
          <w:bCs/>
          <w:sz w:val="28"/>
          <w:szCs w:val="28"/>
          <w:lang w:eastAsia="zh-CN"/>
        </w:rPr>
        <w:t>环境评价与规划</w:t>
      </w:r>
      <w:r>
        <w:rPr>
          <w:rFonts w:hint="eastAsia"/>
          <w:b/>
          <w:bCs/>
          <w:sz w:val="28"/>
          <w:szCs w:val="28"/>
          <w:lang w:val="en-US" w:eastAsia="zh-CN"/>
        </w:rPr>
        <w:t>复习资料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b/>
          <w:bCs/>
          <w:szCs w:val="21"/>
          <w:lang w:val="en-US" w:eastAsia="zh-CN"/>
        </w:rPr>
        <w:t>一、名词解释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1、环境承载力: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自然水环境容量: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cs="宋体"/>
          <w:szCs w:val="21"/>
          <w:lang w:val="en-US" w:eastAsia="zh-CN"/>
        </w:rPr>
      </w:pPr>
      <w:r>
        <w:rPr>
          <w:rFonts w:hint="default" w:ascii="宋体" w:hAnsi="宋体" w:cs="宋体"/>
          <w:szCs w:val="21"/>
          <w:lang w:val="en-US" w:eastAsia="zh-CN"/>
        </w:rPr>
        <w:t>环境规划目标: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b/>
          <w:bCs/>
          <w:szCs w:val="21"/>
          <w:lang w:val="en-US" w:eastAsia="zh-CN"/>
        </w:rPr>
        <w:t>二、是非题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1、环境规划的对象是社会、经济、环境所组成的复合生态系统。(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2、中期环境规划一般跨越时间为5-10年。(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3、环境制约型环境规划要求经济发展服从环境保护的需要，目前世界上只有日本等极少数国家采用。(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4、美国的环境规划一般以区域性的环境规划为主。(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5、环境承载力不能直接用具体函数表达，不能计算出具体数据，只能用指标体系间接表达，用以比较不同方案的优劣。(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6、环境质量指标是环境规划的出发点和归宿。(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7、多方案、多目标的环境规划决策问题，经常采用决策树进行分析。(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8、环境系统规划的模拟优化决策分析模型是就各个备选组合方案，分别进行多种目标和综合指标的模拟和评估的决策分析过程。(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9、费用效益分析的评价准则是净效益和费效比最大。(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10、环境效益评价货币化技术方法中的市场价格法，是利用因环境质量变化引起的产量和利润的变化来计量环境质量变化的经济效益或经济损失。(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eastAsia" w:ascii="宋体" w:hAnsi="宋体" w:cs="宋体"/>
          <w:b/>
          <w:bCs/>
          <w:szCs w:val="21"/>
          <w:lang w:val="en-US" w:eastAsia="zh-CN"/>
        </w:rPr>
        <w:t>三、选择题</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1、最优化均匀处理是指污水处理厂的(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A、位置的优化组合</w:t>
      </w:r>
      <w:r>
        <w:rPr>
          <w:rFonts w:hint="eastAsia" w:ascii="宋体" w:hAnsi="宋体" w:cs="宋体"/>
          <w:szCs w:val="21"/>
          <w:lang w:val="en-US" w:eastAsia="zh-CN"/>
        </w:rPr>
        <w:t xml:space="preserve">    </w:t>
      </w:r>
      <w:r>
        <w:rPr>
          <w:rFonts w:hint="default" w:ascii="宋体" w:hAnsi="宋体" w:cs="宋体"/>
          <w:szCs w:val="21"/>
          <w:lang w:val="en-US" w:eastAsia="zh-CN"/>
        </w:rPr>
        <w:t>B、位置</w:t>
      </w:r>
      <w:r>
        <w:rPr>
          <w:rFonts w:hint="eastAsia" w:ascii="宋体" w:hAnsi="宋体" w:cs="宋体"/>
          <w:szCs w:val="21"/>
          <w:lang w:val="en-US" w:eastAsia="zh-CN"/>
        </w:rPr>
        <w:t>、</w:t>
      </w:r>
      <w:r>
        <w:rPr>
          <w:rFonts w:hint="default" w:ascii="宋体" w:hAnsi="宋体" w:cs="宋体"/>
          <w:szCs w:val="21"/>
          <w:lang w:val="en-US" w:eastAsia="zh-CN"/>
        </w:rPr>
        <w:t>处理量优化组合</w:t>
      </w:r>
      <w:r>
        <w:rPr>
          <w:rFonts w:hint="eastAsia" w:ascii="宋体" w:hAnsi="宋体" w:cs="宋体"/>
          <w:szCs w:val="21"/>
          <w:lang w:val="en-US" w:eastAsia="zh-CN"/>
        </w:rPr>
        <w:t xml:space="preserve">      </w:t>
      </w:r>
      <w:r>
        <w:rPr>
          <w:rFonts w:hint="default" w:ascii="宋体" w:hAnsi="宋体" w:cs="宋体"/>
          <w:szCs w:val="21"/>
          <w:lang w:val="en-US" w:eastAsia="zh-CN"/>
        </w:rPr>
        <w:t>C、处理效率的优化组合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2、不是从水环境容量出发的水污染总量控制方法是(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A、容量总量控制</w:t>
      </w:r>
      <w:r>
        <w:rPr>
          <w:rFonts w:hint="eastAsia" w:ascii="宋体" w:hAnsi="宋体" w:cs="宋体"/>
          <w:szCs w:val="21"/>
          <w:lang w:val="en-US" w:eastAsia="zh-CN"/>
        </w:rPr>
        <w:t xml:space="preserve">      </w:t>
      </w:r>
      <w:r>
        <w:rPr>
          <w:rFonts w:hint="default" w:ascii="宋体" w:hAnsi="宋体" w:cs="宋体"/>
          <w:szCs w:val="21"/>
          <w:lang w:val="en-US" w:eastAsia="zh-CN"/>
        </w:rPr>
        <w:t>B、目标总量控制</w:t>
      </w:r>
      <w:r>
        <w:rPr>
          <w:rFonts w:hint="eastAsia" w:ascii="宋体" w:hAnsi="宋体" w:cs="宋体"/>
          <w:szCs w:val="21"/>
          <w:lang w:val="en-US" w:eastAsia="zh-CN"/>
        </w:rPr>
        <w:t xml:space="preserve">              </w:t>
      </w:r>
      <w:r>
        <w:rPr>
          <w:rFonts w:hint="default" w:ascii="宋体" w:hAnsi="宋体" w:cs="宋体"/>
          <w:szCs w:val="21"/>
          <w:lang w:val="en-US" w:eastAsia="zh-CN"/>
        </w:rPr>
        <w:t>C、行业总量控制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3、在大气环境规划中，自然保护区属于(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A、一类区</w:t>
      </w:r>
      <w:r>
        <w:rPr>
          <w:rFonts w:hint="eastAsia" w:ascii="宋体" w:hAnsi="宋体" w:cs="宋体"/>
          <w:szCs w:val="21"/>
          <w:lang w:val="en-US" w:eastAsia="zh-CN"/>
        </w:rPr>
        <w:t xml:space="preserve">            </w:t>
      </w:r>
      <w:r>
        <w:rPr>
          <w:rFonts w:hint="default" w:ascii="宋体" w:hAnsi="宋体" w:cs="宋体"/>
          <w:szCs w:val="21"/>
          <w:lang w:val="en-US" w:eastAsia="zh-CN"/>
        </w:rPr>
        <w:t>B、二类区</w:t>
      </w:r>
      <w:r>
        <w:rPr>
          <w:rFonts w:hint="eastAsia" w:ascii="宋体" w:hAnsi="宋体" w:cs="宋体"/>
          <w:szCs w:val="21"/>
          <w:lang w:val="en-US" w:eastAsia="zh-CN"/>
        </w:rPr>
        <w:t xml:space="preserve">            </w:t>
      </w:r>
      <w:r>
        <w:rPr>
          <w:rFonts w:hint="default" w:ascii="宋体" w:hAnsi="宋体" w:cs="宋体"/>
          <w:szCs w:val="21"/>
          <w:lang w:val="en-US" w:eastAsia="zh-CN"/>
        </w:rPr>
        <w:t>C、三类区</w:t>
      </w:r>
      <w:r>
        <w:rPr>
          <w:rFonts w:hint="eastAsia" w:ascii="宋体" w:hAnsi="宋体" w:cs="宋体"/>
          <w:szCs w:val="21"/>
          <w:lang w:val="en-US" w:eastAsia="zh-CN"/>
        </w:rPr>
        <w:t xml:space="preserve">            </w:t>
      </w:r>
      <w:r>
        <w:rPr>
          <w:rFonts w:hint="default" w:ascii="宋体" w:hAnsi="宋体" w:cs="宋体"/>
          <w:szCs w:val="21"/>
          <w:lang w:val="en-US" w:eastAsia="zh-CN"/>
        </w:rPr>
        <w:t>D、四类区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4、长期环境规划一般跨越时间为几年以上(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A、5年</w:t>
      </w:r>
      <w:r>
        <w:rPr>
          <w:rFonts w:hint="eastAsia" w:ascii="宋体" w:hAnsi="宋体" w:cs="宋体"/>
          <w:szCs w:val="21"/>
          <w:lang w:val="en-US" w:eastAsia="zh-CN"/>
        </w:rPr>
        <w:t xml:space="preserve">            </w:t>
      </w:r>
      <w:r>
        <w:rPr>
          <w:rFonts w:hint="default" w:ascii="宋体" w:hAnsi="宋体" w:cs="宋体"/>
          <w:szCs w:val="21"/>
          <w:lang w:val="en-US" w:eastAsia="zh-CN"/>
        </w:rPr>
        <w:t xml:space="preserve"> B、8年</w:t>
      </w:r>
      <w:r>
        <w:rPr>
          <w:rFonts w:hint="eastAsia" w:ascii="宋体" w:hAnsi="宋体" w:cs="宋体"/>
          <w:szCs w:val="21"/>
          <w:lang w:val="en-US" w:eastAsia="zh-CN"/>
        </w:rPr>
        <w:t xml:space="preserve">            </w:t>
      </w:r>
      <w:r>
        <w:rPr>
          <w:rFonts w:hint="default" w:ascii="宋体" w:hAnsi="宋体" w:cs="宋体"/>
          <w:szCs w:val="21"/>
          <w:lang w:val="en-US" w:eastAsia="zh-CN"/>
        </w:rPr>
        <w:t xml:space="preserve"> C、10年</w:t>
      </w:r>
      <w:r>
        <w:rPr>
          <w:rFonts w:hint="eastAsia" w:ascii="宋体" w:hAnsi="宋体" w:cs="宋体"/>
          <w:szCs w:val="21"/>
          <w:lang w:val="en-US" w:eastAsia="zh-CN"/>
        </w:rPr>
        <w:t xml:space="preserve">            </w:t>
      </w:r>
      <w:r>
        <w:rPr>
          <w:rFonts w:hint="default" w:ascii="宋体" w:hAnsi="宋体" w:cs="宋体"/>
          <w:szCs w:val="21"/>
          <w:lang w:val="en-US" w:eastAsia="zh-CN"/>
        </w:rPr>
        <w:t xml:space="preserve"> D、15年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 xml:space="preserve">5、酸雨控制区划分的基本条件之一是降水PH值小于( </w:t>
      </w:r>
      <w:r>
        <w:rPr>
          <w:rFonts w:hint="eastAsia" w:ascii="宋体" w:hAnsi="宋体" w:cs="宋体"/>
          <w:szCs w:val="21"/>
          <w:lang w:val="en-US" w:eastAsia="zh-CN"/>
        </w:rPr>
        <w:t xml:space="preserve">    </w:t>
      </w:r>
      <w:r>
        <w:rPr>
          <w:rFonts w:hint="default" w:ascii="宋体" w:hAnsi="宋体" w:cs="宋体"/>
          <w:szCs w:val="21"/>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A、4.5</w:t>
      </w:r>
      <w:r>
        <w:rPr>
          <w:rFonts w:hint="eastAsia" w:ascii="宋体" w:hAnsi="宋体" w:cs="宋体"/>
          <w:szCs w:val="21"/>
          <w:lang w:val="en-US" w:eastAsia="zh-CN"/>
        </w:rPr>
        <w:t xml:space="preserve">             </w:t>
      </w:r>
      <w:r>
        <w:rPr>
          <w:rFonts w:hint="default" w:ascii="宋体" w:hAnsi="宋体" w:cs="宋体"/>
          <w:szCs w:val="21"/>
          <w:lang w:val="en-US" w:eastAsia="zh-CN"/>
        </w:rPr>
        <w:t>B、5.5</w:t>
      </w:r>
      <w:r>
        <w:rPr>
          <w:rFonts w:hint="eastAsia" w:ascii="宋体" w:hAnsi="宋体" w:cs="宋体"/>
          <w:szCs w:val="21"/>
          <w:lang w:val="en-US" w:eastAsia="zh-CN"/>
        </w:rPr>
        <w:t xml:space="preserve">             </w:t>
      </w:r>
      <w:r>
        <w:rPr>
          <w:rFonts w:hint="default" w:ascii="宋体" w:hAnsi="宋体" w:cs="宋体"/>
          <w:szCs w:val="21"/>
          <w:lang w:val="en-US" w:eastAsia="zh-CN"/>
        </w:rPr>
        <w:t>C、6.5</w:t>
      </w:r>
      <w:r>
        <w:rPr>
          <w:rFonts w:hint="eastAsia" w:ascii="宋体" w:hAnsi="宋体" w:cs="宋体"/>
          <w:szCs w:val="21"/>
          <w:lang w:val="en-US" w:eastAsia="zh-CN"/>
        </w:rPr>
        <w:t xml:space="preserve">               </w:t>
      </w:r>
      <w:r>
        <w:rPr>
          <w:rFonts w:hint="default" w:ascii="宋体" w:hAnsi="宋体" w:cs="宋体"/>
          <w:szCs w:val="21"/>
          <w:lang w:val="en-US" w:eastAsia="zh-CN"/>
        </w:rPr>
        <w:t>D、5.6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b/>
          <w:bCs/>
          <w:szCs w:val="21"/>
          <w:lang w:val="en-US" w:eastAsia="zh-CN"/>
        </w:rPr>
        <w:t>四、简答题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1、什么是环境容量?环境容量概念在应用中存在的问题有哪些?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2、简述水环境规划中的水污染控制技术措施。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b/>
          <w:bCs/>
          <w:szCs w:val="21"/>
          <w:lang w:val="en-US" w:eastAsia="zh-CN"/>
        </w:rPr>
        <w:t>五、综合题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某河段上有三个污染源向河水中排放污染物，上游河水苯的浓度为 0.2mg/L,已知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苯在河水中降解速度常数 k=0.03km，p=poe</w:t>
      </w:r>
      <w:r>
        <w:rPr>
          <w:rFonts w:hint="eastAsia" w:ascii="宋体" w:hAnsi="宋体" w:cs="宋体"/>
          <w:szCs w:val="21"/>
          <w:lang w:val="en-US" w:eastAsia="zh-CN"/>
        </w:rPr>
        <w:t>；</w:t>
      </w:r>
      <w:r>
        <w:rPr>
          <w:rFonts w:hint="default" w:ascii="宋体" w:hAnsi="宋体" w:cs="宋体"/>
          <w:szCs w:val="21"/>
          <w:lang w:val="en-US" w:eastAsia="zh-CN"/>
        </w:rPr>
        <w:t>污水中处理苯的费用每 1000m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为50x元(x为去除率)。要使得整个河段苯的浓度不超标(≤1mg/L)，并且最省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钱。请列出线性规划模型的标准型(写出建模计算过程)。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drawing>
          <wp:inline distT="0" distB="0" distL="114300" distR="114300">
            <wp:extent cx="5289550" cy="1604645"/>
            <wp:effectExtent l="0" t="0" r="635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89550" cy="1604645"/>
                    </a:xfrm>
                    <a:prstGeom prst="rect">
                      <a:avLst/>
                    </a:prstGeom>
                    <a:noFill/>
                    <a:ln>
                      <a:noFill/>
                    </a:ln>
                  </pic:spPr>
                </pic:pic>
              </a:graphicData>
            </a:graphic>
          </wp:inline>
        </w:drawing>
      </w:r>
    </w:p>
    <w:p>
      <w:pPr>
        <w:rPr>
          <w:rFonts w:hint="eastAsia"/>
          <w:b w:val="0"/>
          <w:bCs w:val="0"/>
          <w:sz w:val="24"/>
          <w:szCs w:val="24"/>
          <w:lang w:eastAsia="zh-CN"/>
        </w:rPr>
      </w:pPr>
      <w:r>
        <w:rPr>
          <w:rFonts w:hint="eastAsia"/>
          <w:b w:val="0"/>
          <w:bCs w:val="0"/>
          <w:sz w:val="24"/>
          <w:szCs w:val="24"/>
          <w:lang w:eastAsia="zh-CN"/>
        </w:rPr>
        <w:br w:type="page"/>
      </w:r>
    </w:p>
    <w:p>
      <w:pPr>
        <w:ind w:firstLine="2530" w:firstLineChars="900"/>
        <w:rPr>
          <w:rFonts w:hint="eastAsia"/>
          <w:b/>
          <w:bCs/>
          <w:sz w:val="28"/>
          <w:szCs w:val="28"/>
          <w:lang w:eastAsia="zh-CN"/>
        </w:rPr>
      </w:pPr>
      <w:r>
        <w:rPr>
          <w:rFonts w:hint="eastAsia"/>
          <w:b/>
          <w:bCs/>
          <w:sz w:val="28"/>
          <w:szCs w:val="28"/>
          <w:lang w:eastAsia="zh-CN"/>
        </w:rPr>
        <w:t>环境评价与规划参考答案</w:t>
      </w:r>
    </w:p>
    <w:p>
      <w:pPr>
        <w:rPr>
          <w:rFonts w:hint="eastAsia"/>
          <w:b w:val="0"/>
          <w:bCs w:val="0"/>
          <w:sz w:val="24"/>
          <w:szCs w:val="24"/>
          <w:lang w:eastAsia="zh-CN"/>
        </w:rPr>
      </w:pPr>
      <w:r>
        <w:rPr>
          <w:rFonts w:hint="eastAsia"/>
          <w:b w:val="0"/>
          <w:bCs w:val="0"/>
          <w:sz w:val="24"/>
          <w:szCs w:val="24"/>
          <w:lang w:val="en-US" w:eastAsia="zh-CN"/>
        </w:rPr>
        <w:t>一、</w:t>
      </w:r>
      <w:r>
        <w:rPr>
          <w:rFonts w:hint="eastAsia"/>
          <w:b w:val="0"/>
          <w:bCs w:val="0"/>
          <w:sz w:val="24"/>
          <w:szCs w:val="24"/>
          <w:lang w:eastAsia="zh-CN"/>
        </w:rPr>
        <w:t>名词解释</w:t>
      </w:r>
    </w:p>
    <w:p>
      <w:pPr>
        <w:rPr>
          <w:rFonts w:hint="default" w:ascii="宋体" w:hAnsi="宋体" w:cs="宋体"/>
          <w:szCs w:val="21"/>
          <w:lang w:val="en-US" w:eastAsia="zh-CN"/>
        </w:rPr>
      </w:pPr>
      <w:r>
        <w:rPr>
          <w:rFonts w:hint="default" w:ascii="宋体" w:hAnsi="宋体" w:cs="宋体"/>
          <w:szCs w:val="21"/>
          <w:lang w:val="en-US" w:eastAsia="zh-CN"/>
        </w:rPr>
        <w:t>1、环境承载力: 某时刻环境系统所能承受的人类社会、经济活动的极限值(或值)。</w:t>
      </w:r>
    </w:p>
    <w:p>
      <w:pPr>
        <w:rPr>
          <w:rFonts w:hint="default" w:ascii="宋体" w:hAnsi="宋体" w:cs="宋体"/>
          <w:szCs w:val="21"/>
          <w:lang w:val="en-US" w:eastAsia="zh-CN"/>
        </w:rPr>
      </w:pPr>
      <w:r>
        <w:rPr>
          <w:rFonts w:hint="default" w:ascii="宋体" w:hAnsi="宋体" w:cs="宋体"/>
          <w:szCs w:val="21"/>
          <w:lang w:val="en-US" w:eastAsia="zh-CN"/>
        </w:rPr>
        <w:t>2、自然水环境容量:以污染物在水体中的基准值为水质目标时的水体允许纳污量。</w:t>
      </w:r>
    </w:p>
    <w:p>
      <w:pPr>
        <w:rPr>
          <w:rFonts w:hint="default" w:ascii="宋体" w:hAnsi="宋体" w:cs="宋体"/>
          <w:szCs w:val="21"/>
          <w:lang w:val="en-US" w:eastAsia="zh-CN"/>
        </w:rPr>
      </w:pPr>
      <w:r>
        <w:rPr>
          <w:rFonts w:hint="default" w:ascii="宋体" w:hAnsi="宋体" w:cs="宋体"/>
          <w:szCs w:val="21"/>
          <w:lang w:val="en-US" w:eastAsia="zh-CN"/>
        </w:rPr>
        <w:t>3、环境规划目标:对环境规划对象在未来某一阶段环境质量的发展方向和发展水平所作的规定。</w:t>
      </w:r>
    </w:p>
    <w:p>
      <w:pPr>
        <w:rPr>
          <w:rFonts w:hint="eastAsia"/>
          <w:b w:val="0"/>
          <w:bCs w:val="0"/>
          <w:sz w:val="24"/>
          <w:szCs w:val="24"/>
          <w:lang w:eastAsia="zh-CN"/>
        </w:rPr>
      </w:pPr>
    </w:p>
    <w:p>
      <w:pPr>
        <w:rPr>
          <w:rFonts w:hint="eastAsia"/>
          <w:b w:val="0"/>
          <w:bCs w:val="0"/>
          <w:sz w:val="24"/>
          <w:szCs w:val="24"/>
          <w:lang w:eastAsia="zh-CN"/>
        </w:rPr>
      </w:pPr>
      <w:r>
        <w:rPr>
          <w:rFonts w:hint="eastAsia"/>
          <w:b w:val="0"/>
          <w:bCs w:val="0"/>
          <w:sz w:val="24"/>
          <w:szCs w:val="24"/>
          <w:lang w:val="en-US" w:eastAsia="zh-CN"/>
        </w:rPr>
        <w:t>二、</w:t>
      </w:r>
      <w:r>
        <w:rPr>
          <w:rFonts w:hint="eastAsia"/>
          <w:b w:val="0"/>
          <w:bCs w:val="0"/>
          <w:sz w:val="24"/>
          <w:szCs w:val="24"/>
          <w:lang w:eastAsia="zh-CN"/>
        </w:rPr>
        <w:t>是非题</w:t>
      </w:r>
    </w:p>
    <w:p>
      <w:pPr>
        <w:rPr>
          <w:rFonts w:hint="eastAsia"/>
          <w:b w:val="0"/>
          <w:bCs w:val="0"/>
          <w:sz w:val="24"/>
          <w:szCs w:val="24"/>
          <w:lang w:val="en-US" w:eastAsia="zh-CN"/>
        </w:rPr>
      </w:pPr>
      <w:r>
        <w:rPr>
          <w:rFonts w:hint="eastAsia"/>
          <w:b w:val="0"/>
          <w:bCs w:val="0"/>
          <w:sz w:val="24"/>
          <w:szCs w:val="24"/>
          <w:lang w:val="en-US" w:eastAsia="zh-CN"/>
        </w:rPr>
        <w:t>1-8</w:t>
      </w:r>
      <w:r>
        <w:rPr>
          <w:rFonts w:hint="eastAsia"/>
          <w:b w:val="0"/>
          <w:bCs w:val="0"/>
          <w:sz w:val="24"/>
          <w:szCs w:val="24"/>
          <w:lang w:eastAsia="zh-CN"/>
        </w:rPr>
        <w:t>√</w:t>
      </w:r>
      <w:r>
        <w:rPr>
          <w:rFonts w:hint="eastAsia"/>
          <w:b w:val="0"/>
          <w:bCs w:val="0"/>
          <w:sz w:val="24"/>
          <w:szCs w:val="24"/>
          <w:lang w:val="en-US" w:eastAsia="zh-CN"/>
        </w:rPr>
        <w:t xml:space="preserve">  √   √   √   √    √   √    √  </w:t>
      </w:r>
    </w:p>
    <w:p>
      <w:pPr>
        <w:rPr>
          <w:rFonts w:hint="eastAsia"/>
          <w:b w:val="0"/>
          <w:bCs w:val="0"/>
          <w:sz w:val="24"/>
          <w:szCs w:val="24"/>
          <w:lang w:val="en-US" w:eastAsia="zh-CN"/>
        </w:rPr>
      </w:pPr>
      <w:r>
        <w:rPr>
          <w:rFonts w:hint="eastAsia"/>
          <w:b w:val="0"/>
          <w:bCs w:val="0"/>
          <w:sz w:val="24"/>
          <w:szCs w:val="24"/>
          <w:lang w:val="en-US" w:eastAsia="zh-CN"/>
        </w:rPr>
        <w:t xml:space="preserve">9-10×   √   </w:t>
      </w:r>
    </w:p>
    <w:p>
      <w:pPr>
        <w:rPr>
          <w:rFonts w:hint="eastAsia"/>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三、选择题</w:t>
      </w:r>
    </w:p>
    <w:p>
      <w:pPr>
        <w:rPr>
          <w:rFonts w:hint="eastAsia"/>
          <w:b w:val="0"/>
          <w:bCs w:val="0"/>
          <w:sz w:val="24"/>
          <w:szCs w:val="24"/>
          <w:lang w:val="en-US" w:eastAsia="zh-CN"/>
        </w:rPr>
      </w:pPr>
      <w:r>
        <w:rPr>
          <w:rFonts w:hint="eastAsia"/>
          <w:b w:val="0"/>
          <w:bCs w:val="0"/>
          <w:sz w:val="24"/>
          <w:szCs w:val="24"/>
          <w:lang w:val="en-US" w:eastAsia="zh-CN"/>
        </w:rPr>
        <w:t xml:space="preserve">1-5 B  C  A  C  A </w:t>
      </w:r>
    </w:p>
    <w:p>
      <w:pPr>
        <w:rPr>
          <w:rFonts w:hint="eastAsia"/>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四、简答题</w:t>
      </w:r>
    </w:p>
    <w:p>
      <w:pPr>
        <w:numPr>
          <w:ilvl w:val="0"/>
          <w:numId w:val="0"/>
        </w:numPr>
        <w:rPr>
          <w:rFonts w:hint="eastAsia" w:ascii="宋体" w:hAnsi="宋体" w:cs="宋体"/>
          <w:szCs w:val="21"/>
          <w:lang w:val="en-US" w:eastAsia="zh-CN"/>
        </w:rPr>
      </w:pPr>
      <w:r>
        <w:rPr>
          <w:rFonts w:hint="eastAsia" w:ascii="宋体" w:hAnsi="宋体" w:cs="宋体"/>
          <w:szCs w:val="21"/>
          <w:lang w:val="en-US" w:eastAsia="zh-CN"/>
        </w:rPr>
        <w:t>1、</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(1)对环境系统理解不够全面;</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(2)环境容量不足以涵盖环境对人类发展的支持能力;</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(3)以环境容量为基础的环境规划，不能很好地解决未来经济发展和环境的</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协调问题。</w:t>
      </w:r>
    </w:p>
    <w:p>
      <w:pPr>
        <w:rPr>
          <w:rFonts w:hint="default"/>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2、</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(一)减少污染物排放负荷</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1、清洁生产工艺</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2、浓度控制法</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3、总量控制</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4、污水处理</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5、污灌</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6、氧化塘</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(二)提高或充分利用水体纳污容量</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1、人工复氧</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2、污水调节</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3、河流流量调控</w:t>
      </w:r>
    </w:p>
    <w:p>
      <w:pPr>
        <w:rPr>
          <w:rFonts w:hint="default"/>
          <w:b w:val="0"/>
          <w:bCs w:val="0"/>
          <w:sz w:val="24"/>
          <w:szCs w:val="24"/>
          <w:lang w:val="en-US" w:eastAsia="zh-CN"/>
        </w:rPr>
      </w:pPr>
    </w:p>
    <w:p>
      <w:pPr>
        <w:rPr>
          <w:rFonts w:hint="eastAsia"/>
          <w:b w:val="0"/>
          <w:bCs w:val="0"/>
          <w:sz w:val="24"/>
          <w:szCs w:val="24"/>
          <w:lang w:val="en-US" w:eastAsia="zh-CN"/>
        </w:rPr>
      </w:pPr>
      <w:r>
        <w:rPr>
          <w:rFonts w:hint="eastAsia"/>
          <w:b w:val="0"/>
          <w:bCs w:val="0"/>
          <w:sz w:val="24"/>
          <w:szCs w:val="24"/>
          <w:lang w:val="en-US" w:eastAsia="zh-CN"/>
        </w:rPr>
        <w:t>五、计算题</w:t>
      </w:r>
    </w:p>
    <w:p>
      <w:pPr>
        <w:rPr>
          <w:rFonts w:hint="default"/>
          <w:b w:val="0"/>
          <w:bCs w:val="0"/>
          <w:sz w:val="24"/>
          <w:szCs w:val="24"/>
          <w:lang w:val="en-US" w:eastAsia="zh-CN"/>
        </w:rPr>
      </w:pPr>
      <w:r>
        <w:rPr>
          <w:rFonts w:hint="default"/>
          <w:b w:val="0"/>
          <w:bCs w:val="0"/>
          <w:sz w:val="24"/>
          <w:szCs w:val="24"/>
          <w:lang w:val="en-US" w:eastAsia="zh-CN"/>
        </w:rPr>
        <w:t>解:假设污染源(1)(2)(3)的污染物去除率分别为x1、x2、x3;</w:t>
      </w:r>
    </w:p>
    <w:p>
      <w:pPr>
        <w:rPr>
          <w:rFonts w:hint="default"/>
          <w:b w:val="0"/>
          <w:bCs w:val="0"/>
          <w:sz w:val="24"/>
          <w:szCs w:val="24"/>
          <w:lang w:val="en-US" w:eastAsia="zh-CN"/>
        </w:rPr>
      </w:pPr>
      <w:r>
        <w:rPr>
          <w:rFonts w:hint="default"/>
          <w:b w:val="0"/>
          <w:bCs w:val="0"/>
          <w:sz w:val="24"/>
          <w:szCs w:val="24"/>
          <w:lang w:val="en-US" w:eastAsia="zh-CN"/>
        </w:rPr>
        <w:t>污染物排入河中混合后的浓度分别为pm、ps2、ps3</w:t>
      </w:r>
    </w:p>
    <w:p>
      <w:pPr>
        <w:rPr>
          <w:rFonts w:hint="default"/>
          <w:b w:val="0"/>
          <w:bCs w:val="0"/>
          <w:sz w:val="24"/>
          <w:szCs w:val="24"/>
          <w:lang w:val="en-US" w:eastAsia="zh-CN"/>
        </w:rPr>
      </w:pPr>
      <w:r>
        <w:rPr>
          <w:rFonts w:hint="default"/>
          <w:b w:val="0"/>
          <w:bCs w:val="0"/>
          <w:sz w:val="24"/>
          <w:szCs w:val="24"/>
          <w:lang w:val="en-US" w:eastAsia="zh-CN"/>
        </w:rPr>
        <w:t>则:污染治理总费用</w:t>
      </w:r>
    </w:p>
    <w:p>
      <w:pPr>
        <w:rPr>
          <w:rFonts w:hint="default"/>
          <w:b w:val="0"/>
          <w:bCs w:val="0"/>
          <w:sz w:val="24"/>
          <w:szCs w:val="24"/>
          <w:lang w:val="en-US" w:eastAsia="zh-CN"/>
        </w:rPr>
      </w:pPr>
      <w:r>
        <w:rPr>
          <w:rFonts w:hint="default"/>
          <w:b w:val="0"/>
          <w:bCs w:val="0"/>
          <w:sz w:val="24"/>
          <w:szCs w:val="24"/>
          <w:lang w:val="en-US" w:eastAsia="zh-CN"/>
        </w:rPr>
        <w:t>Z=50x1*100000/1000+50x2*50000100050x3*200000/1000</w:t>
      </w:r>
    </w:p>
    <w:p>
      <w:pPr>
        <w:rPr>
          <w:rFonts w:hint="default"/>
          <w:b w:val="0"/>
          <w:bCs w:val="0"/>
          <w:sz w:val="24"/>
          <w:szCs w:val="24"/>
          <w:lang w:val="en-US" w:eastAsia="zh-CN"/>
        </w:rPr>
      </w:pPr>
      <w:r>
        <w:rPr>
          <w:rFonts w:hint="default"/>
          <w:b w:val="0"/>
          <w:bCs w:val="0"/>
          <w:sz w:val="24"/>
          <w:szCs w:val="24"/>
          <w:lang w:val="en-US" w:eastAsia="zh-CN"/>
        </w:rPr>
        <w:t>=5000x1+2500x2+10000x3</w:t>
      </w:r>
    </w:p>
    <w:p>
      <w:pPr>
        <w:rPr>
          <w:rFonts w:hint="default"/>
          <w:b w:val="0"/>
          <w:bCs w:val="0"/>
          <w:sz w:val="24"/>
          <w:szCs w:val="24"/>
          <w:lang w:val="en-US" w:eastAsia="zh-CN"/>
        </w:rPr>
      </w:pPr>
      <w:r>
        <w:rPr>
          <w:rFonts w:hint="default"/>
          <w:b w:val="0"/>
          <w:bCs w:val="0"/>
          <w:sz w:val="24"/>
          <w:szCs w:val="24"/>
          <w:lang w:val="en-US" w:eastAsia="zh-CN"/>
        </w:rPr>
        <w:t>考虑水质要求:</w:t>
      </w:r>
    </w:p>
    <w:p>
      <w:pPr>
        <w:rPr>
          <w:rFonts w:hint="default"/>
          <w:b w:val="0"/>
          <w:bCs w:val="0"/>
          <w:sz w:val="24"/>
          <w:szCs w:val="24"/>
          <w:lang w:val="en-US" w:eastAsia="zh-CN"/>
        </w:rPr>
      </w:pPr>
      <w:r>
        <w:rPr>
          <w:rFonts w:hint="default"/>
          <w:b w:val="0"/>
          <w:bCs w:val="0"/>
          <w:sz w:val="24"/>
          <w:szCs w:val="24"/>
          <w:lang w:val="en-US" w:eastAsia="zh-CN"/>
        </w:rPr>
        <w:t>ps=[1000000(1-x1)+100000]/(500000+100000)</w:t>
      </w:r>
    </w:p>
    <w:p>
      <w:pPr>
        <w:rPr>
          <w:rFonts w:hint="default"/>
          <w:b w:val="0"/>
          <w:bCs w:val="0"/>
          <w:sz w:val="24"/>
          <w:szCs w:val="24"/>
          <w:lang w:val="en-US" w:eastAsia="zh-CN"/>
        </w:rPr>
      </w:pPr>
      <w:r>
        <w:rPr>
          <w:rFonts w:hint="default"/>
          <w:b w:val="0"/>
          <w:bCs w:val="0"/>
          <w:sz w:val="24"/>
          <w:szCs w:val="24"/>
          <w:lang w:val="en-US" w:eastAsia="zh-CN"/>
        </w:rPr>
        <w:t>=[10(1-x1)+1]/6=(11-10x1)/6≤1</w:t>
      </w:r>
    </w:p>
    <w:p>
      <w:pPr>
        <w:rPr>
          <w:rFonts w:hint="default"/>
          <w:b w:val="0"/>
          <w:bCs w:val="0"/>
          <w:sz w:val="24"/>
          <w:szCs w:val="24"/>
          <w:lang w:val="en-US" w:eastAsia="zh-CN"/>
        </w:rPr>
      </w:pPr>
      <w:r>
        <w:rPr>
          <w:rFonts w:hint="default"/>
          <w:b w:val="0"/>
          <w:bCs w:val="0"/>
          <w:sz w:val="24"/>
          <w:szCs w:val="24"/>
          <w:lang w:val="en-US" w:eastAsia="zh-CN"/>
        </w:rPr>
        <w:t>推得:x1≥0.5</w:t>
      </w:r>
    </w:p>
    <w:p>
      <w:pPr>
        <w:rPr>
          <w:rFonts w:hint="default"/>
          <w:b w:val="0"/>
          <w:bCs w:val="0"/>
          <w:sz w:val="24"/>
          <w:szCs w:val="24"/>
          <w:lang w:val="en-US" w:eastAsia="zh-CN"/>
        </w:rPr>
      </w:pPr>
      <w:r>
        <w:rPr>
          <w:rFonts w:hint="default"/>
          <w:b w:val="0"/>
          <w:bCs w:val="0"/>
          <w:sz w:val="24"/>
          <w:szCs w:val="24"/>
          <w:lang w:val="en-US" w:eastAsia="zh-CN"/>
        </w:rPr>
        <w:t>浓度为pu的河水经降解到达污染源(2)所在断面时浓度:</w:t>
      </w:r>
    </w:p>
    <w:p>
      <w:pPr>
        <w:rPr>
          <w:rFonts w:hint="default"/>
          <w:b w:val="0"/>
          <w:bCs w:val="0"/>
          <w:sz w:val="24"/>
          <w:szCs w:val="24"/>
          <w:lang w:val="en-US" w:eastAsia="zh-CN"/>
        </w:rPr>
      </w:pPr>
      <w:r>
        <w:rPr>
          <w:rFonts w:hint="default"/>
          <w:b w:val="0"/>
          <w:bCs w:val="0"/>
          <w:sz w:val="24"/>
          <w:szCs w:val="24"/>
          <w:lang w:val="en-US" w:eastAsia="zh-CN"/>
        </w:rPr>
        <w:t>p:=p*e=(11-10x1)/6*e.03*10=1.36-1.23x1</w:t>
      </w:r>
    </w:p>
    <w:p>
      <w:pPr>
        <w:rPr>
          <w:rFonts w:hint="default"/>
          <w:b w:val="0"/>
          <w:bCs w:val="0"/>
          <w:sz w:val="24"/>
          <w:szCs w:val="24"/>
          <w:lang w:val="en-US" w:eastAsia="zh-CN"/>
        </w:rPr>
      </w:pPr>
      <w:r>
        <w:rPr>
          <w:rFonts w:hint="default"/>
          <w:b w:val="0"/>
          <w:bCs w:val="0"/>
          <w:sz w:val="24"/>
          <w:szCs w:val="24"/>
          <w:lang w:val="en-US" w:eastAsia="zh-CN"/>
        </w:rPr>
        <w:t>又:ps=[600000pz+1000000(1-x2)/(600000+50000)</w:t>
      </w:r>
    </w:p>
    <w:p>
      <w:pPr>
        <w:rPr>
          <w:rFonts w:hint="default"/>
          <w:b w:val="0"/>
          <w:bCs w:val="0"/>
          <w:sz w:val="24"/>
          <w:szCs w:val="24"/>
          <w:lang w:val="en-US" w:eastAsia="zh-CN"/>
        </w:rPr>
      </w:pPr>
      <w:r>
        <w:rPr>
          <w:rFonts w:hint="default"/>
          <w:b w:val="0"/>
          <w:bCs w:val="0"/>
          <w:sz w:val="24"/>
          <w:szCs w:val="24"/>
          <w:lang w:val="en-US" w:eastAsia="zh-CN"/>
        </w:rPr>
        <w:t>=2.79-1.14x1-1.54x2≤1</w:t>
      </w:r>
    </w:p>
    <w:p>
      <w:pPr>
        <w:rPr>
          <w:rFonts w:hint="default"/>
          <w:b w:val="0"/>
          <w:bCs w:val="0"/>
          <w:sz w:val="24"/>
          <w:szCs w:val="24"/>
          <w:lang w:val="en-US" w:eastAsia="zh-CN"/>
        </w:rPr>
      </w:pPr>
      <w:r>
        <w:rPr>
          <w:rFonts w:hint="default"/>
          <w:b w:val="0"/>
          <w:bCs w:val="0"/>
          <w:sz w:val="24"/>
          <w:szCs w:val="24"/>
          <w:lang w:val="en-US" w:eastAsia="zh-CN"/>
        </w:rPr>
        <w:t>推得:1.14x1+1.54x2≥1.79</w:t>
      </w:r>
    </w:p>
    <w:p>
      <w:pPr>
        <w:rPr>
          <w:rFonts w:hint="default"/>
          <w:b w:val="0"/>
          <w:bCs w:val="0"/>
          <w:sz w:val="24"/>
          <w:szCs w:val="24"/>
          <w:lang w:val="en-US" w:eastAsia="zh-CN"/>
        </w:rPr>
      </w:pPr>
      <w:r>
        <w:rPr>
          <w:rFonts w:hint="default"/>
          <w:b w:val="0"/>
          <w:bCs w:val="0"/>
          <w:sz w:val="24"/>
          <w:szCs w:val="24"/>
          <w:lang w:val="en-US" w:eastAsia="zh-CN"/>
        </w:rPr>
        <w:t>浓度为pe的河水经降解到达污染源(3)所在断面时浓度:</w:t>
      </w:r>
    </w:p>
    <w:p>
      <w:pPr>
        <w:rPr>
          <w:rFonts w:hint="default"/>
          <w:b w:val="0"/>
          <w:bCs w:val="0"/>
          <w:sz w:val="24"/>
          <w:szCs w:val="24"/>
          <w:lang w:val="en-US" w:eastAsia="zh-CN"/>
        </w:rPr>
      </w:pPr>
      <w:r>
        <w:rPr>
          <w:rFonts w:hint="default"/>
          <w:b w:val="0"/>
          <w:bCs w:val="0"/>
          <w:sz w:val="24"/>
          <w:szCs w:val="24"/>
          <w:lang w:val="en-US" w:eastAsia="zh-CN"/>
        </w:rPr>
        <w:t>p=p-*e-=1.79-0.73x1-0.98x2</w:t>
      </w:r>
    </w:p>
    <w:p>
      <w:pPr>
        <w:rPr>
          <w:rFonts w:hint="default"/>
          <w:b w:val="0"/>
          <w:bCs w:val="0"/>
          <w:sz w:val="24"/>
          <w:szCs w:val="24"/>
          <w:lang w:val="en-US" w:eastAsia="zh-CN"/>
        </w:rPr>
      </w:pPr>
      <w:r>
        <w:rPr>
          <w:rFonts w:hint="default"/>
          <w:b w:val="0"/>
          <w:bCs w:val="0"/>
          <w:sz w:val="24"/>
          <w:szCs w:val="24"/>
          <w:lang w:val="en-US" w:eastAsia="zh-CN"/>
        </w:rPr>
        <w:t>又:pss=[650000p;+ 1600000(1-x3)7/(650000+200000)</w:t>
      </w:r>
    </w:p>
    <w:p>
      <w:pPr>
        <w:rPr>
          <w:rFonts w:hint="default"/>
          <w:b w:val="0"/>
          <w:bCs w:val="0"/>
          <w:sz w:val="24"/>
          <w:szCs w:val="24"/>
          <w:lang w:val="en-US" w:eastAsia="zh-CN"/>
        </w:rPr>
      </w:pPr>
      <w:r>
        <w:rPr>
          <w:rFonts w:hint="default"/>
          <w:b w:val="0"/>
          <w:bCs w:val="0"/>
          <w:sz w:val="24"/>
          <w:szCs w:val="24"/>
          <w:lang w:val="en-US" w:eastAsia="zh-CN"/>
        </w:rPr>
        <w:t>=3.24-0.55x1-0.74x2-1.88x3≤1</w:t>
      </w:r>
    </w:p>
    <w:p>
      <w:pPr>
        <w:rPr>
          <w:rFonts w:hint="default"/>
          <w:b w:val="0"/>
          <w:bCs w:val="0"/>
          <w:sz w:val="24"/>
          <w:szCs w:val="24"/>
          <w:lang w:val="en-US" w:eastAsia="zh-CN"/>
        </w:rPr>
      </w:pPr>
      <w:r>
        <w:rPr>
          <w:rFonts w:hint="default"/>
          <w:b w:val="0"/>
          <w:bCs w:val="0"/>
          <w:sz w:val="24"/>
          <w:szCs w:val="24"/>
          <w:lang w:val="en-US" w:eastAsia="zh-CN"/>
        </w:rPr>
        <w:t>0.55x1+0.74x2+1.88x3≥2.24</w:t>
      </w:r>
    </w:p>
    <w:p>
      <w:pPr>
        <w:rPr>
          <w:rFonts w:hint="eastAsia"/>
          <w:b w:val="0"/>
          <w:bCs w:val="0"/>
          <w:sz w:val="24"/>
          <w:szCs w:val="24"/>
          <w:lang w:eastAsia="zh-CN"/>
        </w:rPr>
      </w:pPr>
    </w:p>
    <w:p>
      <w:pPr>
        <w:rPr>
          <w:rFonts w:hint="eastAsia"/>
          <w:b w:val="0"/>
          <w:bCs w:val="0"/>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64231F"/>
    <w:multiLevelType w:val="singleLevel"/>
    <w:tmpl w:val="7664231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7B82717E"/>
    <w:rsid w:val="0E3A2CE1"/>
    <w:rsid w:val="0E6C2D22"/>
    <w:rsid w:val="15B07FAC"/>
    <w:rsid w:val="3D522A89"/>
    <w:rsid w:val="3D8D3E1A"/>
    <w:rsid w:val="51B07ECC"/>
    <w:rsid w:val="6A414E93"/>
    <w:rsid w:val="7B82717E"/>
    <w:rsid w:val="7BBB3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488</Words>
  <Characters>895</Characters>
  <Lines>0</Lines>
  <Paragraphs>0</Paragraphs>
  <TotalTime>0</TotalTime>
  <ScaleCrop>false</ScaleCrop>
  <LinksUpToDate>false</LinksUpToDate>
  <CharactersWithSpaces>965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2022-11-29T08:50:00Z</dcterms:created>
  <dc:creator>不甜</dc:creator>
  <cp:lastModifiedBy>育华教育叶燮燮</cp:lastModifiedBy>
  <dcterms:modified xsi:type="dcterms:W3CDTF">2023-12-01T08:24:45Z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E9EE2CB6A4754860AF74A2C63ACB7949</vt:lpwstr>
  </property>
</Properties>
</file>