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C0D6D">
      <w:pPr>
        <w:rPr>
          <w:rFonts w:hint="eastAsia"/>
          <w:lang w:val="en-US" w:eastAsia="zh-CN"/>
        </w:rPr>
      </w:pPr>
      <w:r>
        <w:rPr>
          <w:rFonts w:hint="eastAsia"/>
          <w:lang w:val="en-US" w:eastAsia="zh-CN"/>
        </w:rPr>
        <w:t>现代汉语语法修辞复习资料</w:t>
      </w:r>
    </w:p>
    <w:p w14:paraId="6E49CC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val="0"/>
          <w:sz w:val="21"/>
          <w:szCs w:val="21"/>
          <w:lang w:val="en-US" w:eastAsia="zh-CN"/>
        </w:rPr>
        <w:t>一、 填空题</w:t>
      </w:r>
    </w:p>
    <w:p w14:paraId="6BF87C20">
      <w:pPr>
        <w:keepNext w:val="0"/>
        <w:keepLines w:val="0"/>
        <w:pageBreakBefore w:val="0"/>
        <w:widowControl w:val="0"/>
        <w:kinsoku/>
        <w:wordWrap/>
        <w:overflowPunct/>
        <w:topLinePunct w:val="0"/>
        <w:autoSpaceDE/>
        <w:autoSpaceDN/>
        <w:bidi w:val="0"/>
        <w:adjustRightInd/>
        <w:snapToGrid/>
        <w:spacing w:line="360" w:lineRule="auto"/>
        <w:ind w:left="630" w:hanging="630" w:hangingChars="3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语言的三要素分别是语音</w:t>
      </w:r>
      <w:r>
        <w:rPr>
          <w:rFonts w:hint="eastAsia" w:ascii="宋体" w:hAnsi="宋体" w:eastAsia="宋体" w:cs="宋体"/>
          <w:sz w:val="21"/>
          <w:szCs w:val="21"/>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w:t>
      </w:r>
    </w:p>
    <w:p w14:paraId="50AED2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2. </w:t>
      </w:r>
      <w:r>
        <w:rPr>
          <w:rFonts w:hint="eastAsia" w:ascii="宋体" w:hAnsi="宋体" w:eastAsia="宋体" w:cs="宋体"/>
          <w:sz w:val="21"/>
          <w:szCs w:val="21"/>
        </w:rPr>
        <w:t>从功能上说，</w:t>
      </w:r>
      <w:r>
        <w:rPr>
          <w:rFonts w:hint="eastAsia" w:ascii="宋体" w:hAnsi="宋体" w:eastAsia="宋体" w:cs="宋体"/>
          <w:sz w:val="21"/>
          <w:szCs w:val="21"/>
          <w:lang w:val="en-US" w:eastAsia="zh-CN"/>
        </w:rPr>
        <w:t>语言</w:t>
      </w:r>
      <w:r>
        <w:rPr>
          <w:rFonts w:hint="eastAsia" w:ascii="宋体" w:hAnsi="宋体" w:eastAsia="宋体" w:cs="宋体"/>
          <w:sz w:val="21"/>
          <w:szCs w:val="21"/>
        </w:rPr>
        <w:t xml:space="preserve">是人类社会最重要的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w:t>
      </w:r>
    </w:p>
    <w:p w14:paraId="356C09D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“英吉利海峡”</w:t>
      </w:r>
      <w:r>
        <w:rPr>
          <w:rFonts w:hint="eastAsia" w:ascii="宋体" w:hAnsi="宋体" w:eastAsia="宋体" w:cs="宋体"/>
          <w:sz w:val="21"/>
          <w:szCs w:val="21"/>
          <w:u w:val="none"/>
          <w:lang w:val="en-US" w:eastAsia="zh-CN"/>
        </w:rPr>
        <w:t>包含</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个语素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个词。</w:t>
      </w:r>
    </w:p>
    <w:p w14:paraId="4FB33E0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 </w:t>
      </w:r>
      <w:r>
        <w:rPr>
          <w:rFonts w:hint="eastAsia" w:ascii="宋体" w:hAnsi="宋体" w:eastAsia="宋体" w:cs="宋体"/>
          <w:kern w:val="0"/>
          <w:sz w:val="21"/>
          <w:szCs w:val="21"/>
          <w:lang w:val="en-US" w:eastAsia="zh-CN" w:bidi="ar"/>
        </w:rPr>
        <w:t>兼语短语是由一个</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短语和一个</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短语套合而成。</w:t>
      </w:r>
    </w:p>
    <w:p w14:paraId="634290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二、单项</w:t>
      </w:r>
      <w:r>
        <w:rPr>
          <w:rFonts w:hint="eastAsia" w:ascii="宋体" w:hAnsi="宋体" w:eastAsia="宋体" w:cs="宋体"/>
          <w:b/>
          <w:bCs/>
          <w:sz w:val="21"/>
          <w:szCs w:val="21"/>
        </w:rPr>
        <w:t>选择题</w:t>
      </w:r>
    </w:p>
    <w:p w14:paraId="1B43DA30">
      <w:pPr>
        <w:pStyle w:val="6"/>
        <w:keepNext w:val="0"/>
        <w:keepLines w:val="0"/>
        <w:pageBreakBefore w:val="0"/>
        <w:widowControl/>
        <w:suppressLineNumbers w:val="0"/>
        <w:kinsoku/>
        <w:wordWrap/>
        <w:overflowPunct/>
        <w:topLinePunct w:val="0"/>
        <w:autoSpaceDE/>
        <w:autoSpaceDN/>
        <w:bidi w:val="0"/>
        <w:adjustRightInd/>
        <w:snapToGrid/>
        <w:spacing w:line="360" w:lineRule="auto"/>
        <w:ind w:left="420" w:hanging="420" w:hangingChars="200"/>
        <w:textAlignment w:val="auto"/>
        <w:rPr>
          <w:rFonts w:hint="eastAsia" w:ascii="宋体" w:hAnsi="宋体" w:eastAsia="宋体" w:cs="宋体"/>
          <w:b w:val="0"/>
          <w:bCs w:val="0"/>
          <w:sz w:val="21"/>
          <w:szCs w:val="21"/>
        </w:rPr>
      </w:pPr>
      <w:r>
        <w:rPr>
          <w:rFonts w:hint="eastAsia" w:ascii="宋体" w:hAnsi="宋体" w:eastAsia="宋体" w:cs="宋体"/>
          <w:sz w:val="21"/>
          <w:szCs w:val="21"/>
          <w:lang w:val="en-US" w:eastAsia="zh-CN"/>
        </w:rPr>
        <w:t xml:space="preserve">1. </w:t>
      </w:r>
      <w:r>
        <w:rPr>
          <w:rFonts w:hint="eastAsia" w:ascii="宋体" w:hAnsi="宋体" w:eastAsia="宋体" w:cs="宋体"/>
          <w:sz w:val="21"/>
          <w:szCs w:val="21"/>
        </w:rPr>
        <w:t>语素是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br w:type="textWrapping"/>
      </w:r>
      <w:r>
        <w:rPr>
          <w:rFonts w:hint="eastAsia" w:ascii="宋体" w:hAnsi="宋体" w:eastAsia="宋体" w:cs="宋体"/>
          <w:sz w:val="21"/>
          <w:szCs w:val="21"/>
        </w:rPr>
        <w:t>A.</w:t>
      </w:r>
      <w:r>
        <w:rPr>
          <w:rFonts w:hint="eastAsia" w:ascii="宋体" w:hAnsi="宋体" w:eastAsia="宋体" w:cs="宋体"/>
          <w:sz w:val="21"/>
          <w:szCs w:val="21"/>
          <w:lang w:val="en-US" w:eastAsia="zh-CN"/>
        </w:rPr>
        <w:t xml:space="preserve"> </w:t>
      </w:r>
      <w:r>
        <w:rPr>
          <w:rFonts w:hint="eastAsia" w:ascii="宋体" w:hAnsi="宋体" w:eastAsia="宋体" w:cs="宋体"/>
          <w:b w:val="0"/>
          <w:bCs w:val="0"/>
          <w:sz w:val="21"/>
          <w:szCs w:val="21"/>
        </w:rPr>
        <w:t>最小的语音单位</w:t>
      </w:r>
    </w:p>
    <w:p w14:paraId="363BF485">
      <w:pPr>
        <w:keepNext w:val="0"/>
        <w:keepLines w:val="0"/>
        <w:pageBreakBefore w:val="0"/>
        <w:numPr>
          <w:ilvl w:val="0"/>
          <w:numId w:val="0"/>
        </w:numPr>
        <w:kinsoku/>
        <w:wordWrap/>
        <w:overflowPunct/>
        <w:topLinePunct w:val="0"/>
        <w:autoSpaceDE/>
        <w:autoSpaceDN/>
        <w:bidi w:val="0"/>
        <w:adjustRightInd/>
        <w:snapToGrid/>
        <w:spacing w:line="360" w:lineRule="auto"/>
        <w:ind w:leftChars="-200" w:firstLine="840" w:firstLineChars="400"/>
        <w:textAlignment w:val="auto"/>
        <w:rPr>
          <w:rFonts w:hint="eastAsia" w:ascii="宋体" w:hAnsi="宋体" w:eastAsia="宋体" w:cs="宋体"/>
          <w:b w:val="0"/>
          <w:bCs w:val="0"/>
          <w:sz w:val="21"/>
          <w:szCs w:val="21"/>
        </w:rPr>
      </w:pPr>
      <w:r>
        <w:rPr>
          <w:rFonts w:hint="eastAsia" w:ascii="宋体" w:hAnsi="宋体" w:eastAsia="宋体" w:cs="宋体"/>
          <w:sz w:val="21"/>
          <w:szCs w:val="21"/>
        </w:rPr>
        <w:t>B.</w:t>
      </w:r>
      <w:r>
        <w:rPr>
          <w:rFonts w:hint="eastAsia" w:ascii="宋体" w:hAnsi="宋体" w:eastAsia="宋体" w:cs="宋体"/>
          <w:sz w:val="21"/>
          <w:szCs w:val="21"/>
          <w:lang w:val="en-US" w:eastAsia="zh-CN"/>
        </w:rPr>
        <w:t xml:space="preserve"> </w:t>
      </w:r>
      <w:r>
        <w:rPr>
          <w:rFonts w:hint="eastAsia" w:ascii="宋体" w:hAnsi="宋体" w:eastAsia="宋体" w:cs="宋体"/>
          <w:b w:val="0"/>
          <w:bCs w:val="0"/>
          <w:sz w:val="21"/>
          <w:szCs w:val="21"/>
        </w:rPr>
        <w:t>最小的意义单位</w:t>
      </w:r>
    </w:p>
    <w:p w14:paraId="67D48C66">
      <w:pPr>
        <w:keepNext w:val="0"/>
        <w:keepLines w:val="0"/>
        <w:pageBreakBefore w:val="0"/>
        <w:numPr>
          <w:ilvl w:val="0"/>
          <w:numId w:val="0"/>
        </w:numP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C.</w:t>
      </w:r>
      <w:r>
        <w:rPr>
          <w:rFonts w:hint="eastAsia" w:ascii="宋体" w:hAnsi="宋体" w:eastAsia="宋体" w:cs="宋体"/>
          <w:sz w:val="21"/>
          <w:szCs w:val="21"/>
          <w:lang w:val="en-US" w:eastAsia="zh-CN"/>
        </w:rPr>
        <w:t xml:space="preserve"> </w:t>
      </w:r>
      <w:r>
        <w:rPr>
          <w:rFonts w:hint="eastAsia" w:ascii="宋体" w:hAnsi="宋体" w:eastAsia="宋体" w:cs="宋体"/>
          <w:b w:val="0"/>
          <w:bCs w:val="0"/>
          <w:sz w:val="21"/>
          <w:szCs w:val="21"/>
        </w:rPr>
        <w:t>最小的能够独立运用的有音又有义的语言单位</w:t>
      </w:r>
      <w:r>
        <w:rPr>
          <w:rFonts w:hint="eastAsia" w:ascii="宋体" w:hAnsi="宋体" w:eastAsia="宋体" w:cs="宋体"/>
          <w:sz w:val="21"/>
          <w:szCs w:val="21"/>
        </w:rPr>
        <w:br w:type="textWrapping"/>
      </w:r>
      <w:r>
        <w:rPr>
          <w:rFonts w:hint="eastAsia" w:ascii="宋体" w:hAnsi="宋体" w:eastAsia="宋体" w:cs="宋体"/>
          <w:sz w:val="21"/>
          <w:szCs w:val="21"/>
        </w:rPr>
        <w:t>D.</w:t>
      </w:r>
      <w:r>
        <w:rPr>
          <w:rFonts w:hint="eastAsia" w:ascii="宋体" w:hAnsi="宋体" w:eastAsia="宋体" w:cs="宋体"/>
          <w:sz w:val="21"/>
          <w:szCs w:val="21"/>
          <w:lang w:val="en-US" w:eastAsia="zh-CN"/>
        </w:rPr>
        <w:t xml:space="preserve"> </w:t>
      </w:r>
      <w:r>
        <w:rPr>
          <w:rFonts w:hint="eastAsia" w:ascii="宋体" w:hAnsi="宋体" w:eastAsia="宋体" w:cs="宋体"/>
          <w:b w:val="0"/>
          <w:bCs w:val="0"/>
          <w:sz w:val="21"/>
          <w:szCs w:val="21"/>
        </w:rPr>
        <w:t>最小的有音又有义的语言单位</w:t>
      </w:r>
    </w:p>
    <w:p w14:paraId="70C01D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下列各组词中，两个都是偏正型结构的一组是（     ）。</w:t>
      </w:r>
    </w:p>
    <w:p w14:paraId="2671E1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飞快  戳穿</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val="en-US" w:eastAsia="zh-CN"/>
        </w:rPr>
        <w:t>. 奶牛、牛奶</w:t>
      </w:r>
    </w:p>
    <w:p w14:paraId="3E00FB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照明、心虚</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val="en-US" w:eastAsia="zh-CN"/>
        </w:rPr>
        <w:t>. 雪白、造假</w:t>
      </w:r>
    </w:p>
    <w:p w14:paraId="1847FF6D">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3. </w:t>
      </w:r>
      <w:r>
        <w:rPr>
          <w:rFonts w:hint="eastAsia" w:ascii="宋体" w:hAnsi="宋体" w:eastAsia="宋体" w:cs="宋体"/>
          <w:sz w:val="21"/>
          <w:szCs w:val="21"/>
        </w:rPr>
        <w:t>下列句子中，</w:t>
      </w:r>
      <w:r>
        <w:rPr>
          <w:rFonts w:hint="eastAsia" w:ascii="宋体" w:hAnsi="宋体" w:eastAsia="宋体" w:cs="宋体"/>
          <w:sz w:val="21"/>
          <w:szCs w:val="21"/>
          <w:lang w:eastAsia="zh-CN"/>
        </w:rPr>
        <w:t>“</w:t>
      </w:r>
      <w:r>
        <w:rPr>
          <w:rFonts w:hint="eastAsia" w:ascii="宋体" w:hAnsi="宋体" w:eastAsia="宋体" w:cs="宋体"/>
          <w:sz w:val="21"/>
          <w:szCs w:val="21"/>
        </w:rPr>
        <w:t>跟</w:t>
      </w:r>
      <w:r>
        <w:rPr>
          <w:rFonts w:hint="eastAsia" w:ascii="宋体" w:hAnsi="宋体" w:eastAsia="宋体" w:cs="宋体"/>
          <w:sz w:val="21"/>
          <w:szCs w:val="21"/>
          <w:lang w:eastAsia="zh-CN"/>
        </w:rPr>
        <w:t>”</w:t>
      </w:r>
      <w:r>
        <w:rPr>
          <w:rFonts w:hint="eastAsia" w:ascii="宋体" w:hAnsi="宋体" w:eastAsia="宋体" w:cs="宋体"/>
          <w:sz w:val="21"/>
          <w:szCs w:val="21"/>
        </w:rPr>
        <w:t>属于连词的是（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w:t>
      </w:r>
      <w:r>
        <w:rPr>
          <w:rFonts w:hint="eastAsia" w:ascii="宋体" w:hAnsi="宋体" w:eastAsia="宋体" w:cs="宋体"/>
          <w:sz w:val="21"/>
          <w:szCs w:val="21"/>
          <w:lang w:eastAsia="zh-CN"/>
        </w:rPr>
        <w:t>。</w:t>
      </w:r>
    </w:p>
    <w:p w14:paraId="54F7743B">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我昨天跟他去公园了。    B</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跟</w:t>
      </w:r>
      <w:r>
        <w:rPr>
          <w:rFonts w:hint="eastAsia" w:ascii="宋体" w:hAnsi="宋体" w:eastAsia="宋体" w:cs="宋体"/>
          <w:sz w:val="21"/>
          <w:szCs w:val="21"/>
          <w:lang w:val="en-US" w:eastAsia="zh-CN"/>
        </w:rPr>
        <w:t>我</w:t>
      </w:r>
      <w:r>
        <w:rPr>
          <w:rFonts w:hint="eastAsia" w:ascii="宋体" w:hAnsi="宋体" w:eastAsia="宋体" w:cs="宋体"/>
          <w:sz w:val="21"/>
          <w:szCs w:val="21"/>
        </w:rPr>
        <w:t>去公园</w:t>
      </w:r>
      <w:r>
        <w:rPr>
          <w:rFonts w:hint="eastAsia" w:ascii="宋体" w:hAnsi="宋体" w:eastAsia="宋体" w:cs="宋体"/>
          <w:sz w:val="21"/>
          <w:szCs w:val="21"/>
          <w:lang w:val="en-US" w:eastAsia="zh-CN"/>
        </w:rPr>
        <w:t>的是他</w:t>
      </w:r>
      <w:r>
        <w:rPr>
          <w:rFonts w:hint="eastAsia" w:ascii="宋体" w:hAnsi="宋体" w:eastAsia="宋体" w:cs="宋体"/>
          <w:sz w:val="21"/>
          <w:szCs w:val="21"/>
        </w:rPr>
        <w:t>。</w:t>
      </w:r>
    </w:p>
    <w:p w14:paraId="789823F3">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我跟他一块去公园了。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val="en-US" w:eastAsia="zh-CN"/>
        </w:rPr>
        <w:t>. 这个问题，</w:t>
      </w:r>
      <w:r>
        <w:rPr>
          <w:rFonts w:hint="eastAsia" w:ascii="宋体" w:hAnsi="宋体" w:eastAsia="宋体" w:cs="宋体"/>
          <w:sz w:val="21"/>
          <w:szCs w:val="21"/>
        </w:rPr>
        <w:t>我跟</w:t>
      </w:r>
      <w:r>
        <w:rPr>
          <w:rFonts w:hint="eastAsia" w:ascii="宋体" w:hAnsi="宋体" w:eastAsia="宋体" w:cs="宋体"/>
          <w:sz w:val="21"/>
          <w:szCs w:val="21"/>
          <w:lang w:val="en-US" w:eastAsia="zh-CN"/>
        </w:rPr>
        <w:t>老师反映过了</w:t>
      </w:r>
      <w:r>
        <w:rPr>
          <w:rFonts w:hint="eastAsia" w:ascii="宋体" w:hAnsi="宋体" w:eastAsia="宋体" w:cs="宋体"/>
          <w:sz w:val="21"/>
          <w:szCs w:val="21"/>
        </w:rPr>
        <w:t>。</w:t>
      </w:r>
    </w:p>
    <w:p w14:paraId="1E84F8A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4. </w:t>
      </w:r>
      <w:r>
        <w:rPr>
          <w:rFonts w:hint="eastAsia" w:ascii="宋体" w:hAnsi="宋体" w:eastAsia="宋体" w:cs="宋体"/>
          <w:sz w:val="21"/>
          <w:szCs w:val="21"/>
        </w:rPr>
        <w:t>下列</w:t>
      </w:r>
      <w:r>
        <w:rPr>
          <w:rFonts w:hint="eastAsia" w:ascii="宋体" w:hAnsi="宋体" w:eastAsia="宋体" w:cs="宋体"/>
          <w:sz w:val="21"/>
          <w:szCs w:val="21"/>
          <w:lang w:val="en-US" w:eastAsia="zh-CN"/>
        </w:rPr>
        <w:t>短语</w:t>
      </w:r>
      <w:r>
        <w:rPr>
          <w:rFonts w:hint="eastAsia" w:ascii="宋体" w:hAnsi="宋体" w:eastAsia="宋体" w:cs="宋体"/>
          <w:sz w:val="21"/>
          <w:szCs w:val="21"/>
        </w:rPr>
        <w:t>属介词</w:t>
      </w:r>
      <w:r>
        <w:rPr>
          <w:rFonts w:hint="eastAsia" w:ascii="宋体" w:hAnsi="宋体" w:eastAsia="宋体" w:cs="宋体"/>
          <w:sz w:val="21"/>
          <w:szCs w:val="21"/>
          <w:lang w:val="en-US" w:eastAsia="zh-CN"/>
        </w:rPr>
        <w:t>短语</w:t>
      </w:r>
      <w:r>
        <w:rPr>
          <w:rFonts w:hint="eastAsia" w:ascii="宋体" w:hAnsi="宋体" w:eastAsia="宋体" w:cs="宋体"/>
          <w:sz w:val="21"/>
          <w:szCs w:val="21"/>
        </w:rPr>
        <w:t>的是（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14:paraId="4FBEF044">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依照你的意见</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对面的房子</w:t>
      </w:r>
    </w:p>
    <w:p w14:paraId="46AA8B75">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来自南方的学生</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沿河岸散步</w:t>
      </w:r>
      <w:r>
        <w:rPr>
          <w:rFonts w:hint="eastAsia" w:ascii="宋体" w:hAnsi="宋体" w:eastAsia="宋体" w:cs="宋体"/>
          <w:sz w:val="21"/>
          <w:szCs w:val="21"/>
          <w:lang w:val="en-US" w:eastAsia="zh-CN"/>
        </w:rPr>
        <w:t xml:space="preserve"> </w:t>
      </w:r>
    </w:p>
    <w:p w14:paraId="26E8EB5F">
      <w:pPr>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5. </w:t>
      </w:r>
      <w:r>
        <w:rPr>
          <w:rFonts w:hint="eastAsia" w:ascii="宋体" w:hAnsi="宋体" w:eastAsia="宋体" w:cs="宋体"/>
          <w:sz w:val="21"/>
          <w:szCs w:val="21"/>
        </w:rPr>
        <w:t>下列各项中，</w:t>
      </w:r>
      <w:r>
        <w:rPr>
          <w:rFonts w:hint="eastAsia" w:ascii="宋体" w:hAnsi="宋体" w:eastAsia="宋体" w:cs="宋体"/>
          <w:b w:val="0"/>
          <w:bCs w:val="0"/>
          <w:sz w:val="21"/>
          <w:szCs w:val="21"/>
          <w:u w:val="none"/>
        </w:rPr>
        <w:t>属于</w:t>
      </w:r>
      <w:r>
        <w:rPr>
          <w:rFonts w:hint="eastAsia" w:ascii="宋体" w:hAnsi="宋体" w:eastAsia="宋体" w:cs="宋体"/>
          <w:sz w:val="21"/>
          <w:szCs w:val="21"/>
        </w:rPr>
        <w:t>同位</w:t>
      </w:r>
      <w:r>
        <w:rPr>
          <w:rFonts w:hint="eastAsia" w:ascii="宋体" w:hAnsi="宋体" w:eastAsia="宋体" w:cs="宋体"/>
          <w:sz w:val="21"/>
          <w:szCs w:val="21"/>
          <w:lang w:eastAsia="zh-CN"/>
        </w:rPr>
        <w:t>短语</w:t>
      </w:r>
      <w:r>
        <w:rPr>
          <w:rFonts w:hint="eastAsia" w:ascii="宋体" w:hAnsi="宋体" w:eastAsia="宋体" w:cs="宋体"/>
          <w:sz w:val="21"/>
          <w:szCs w:val="21"/>
        </w:rPr>
        <w:t>的</w:t>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w:t>
      </w:r>
    </w:p>
    <w:p w14:paraId="5BEE56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val="en-US" w:eastAsia="zh-CN"/>
        </w:rPr>
        <w:t xml:space="preserve">.宁波大学校长         </w:t>
      </w:r>
      <w:r>
        <w:rPr>
          <w:rFonts w:hint="eastAsia" w:ascii="宋体" w:hAnsi="宋体" w:eastAsia="宋体" w:cs="宋体"/>
          <w:sz w:val="21"/>
          <w:szCs w:val="21"/>
        </w:rPr>
        <w:t>B.</w:t>
      </w:r>
      <w:r>
        <w:rPr>
          <w:rFonts w:hint="eastAsia" w:ascii="宋体" w:hAnsi="宋体" w:eastAsia="宋体" w:cs="宋体"/>
          <w:sz w:val="21"/>
          <w:szCs w:val="21"/>
          <w:lang w:val="en-US" w:eastAsia="zh-CN"/>
        </w:rPr>
        <w:t xml:space="preserve">北京上海         </w:t>
      </w:r>
      <w:r>
        <w:rPr>
          <w:rFonts w:hint="eastAsia" w:ascii="宋体" w:hAnsi="宋体" w:eastAsia="宋体" w:cs="宋体"/>
          <w:sz w:val="21"/>
          <w:szCs w:val="21"/>
        </w:rPr>
        <w:t>C.</w:t>
      </w:r>
      <w:r>
        <w:rPr>
          <w:rFonts w:hint="eastAsia" w:ascii="宋体" w:hAnsi="宋体" w:eastAsia="宋体" w:cs="宋体"/>
          <w:sz w:val="21"/>
          <w:szCs w:val="21"/>
          <w:lang w:val="en-US" w:eastAsia="zh-CN"/>
        </w:rPr>
        <w:t>刘胡兰精神          D</w:t>
      </w:r>
      <w:r>
        <w:rPr>
          <w:rFonts w:hint="eastAsia" w:ascii="宋体" w:hAnsi="宋体" w:eastAsia="宋体" w:cs="宋体"/>
          <w:sz w:val="21"/>
          <w:szCs w:val="21"/>
        </w:rPr>
        <w:t>.首都北京</w:t>
      </w:r>
    </w:p>
    <w:p w14:paraId="65E52B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6. </w:t>
      </w:r>
      <w:r>
        <w:rPr>
          <w:rFonts w:hint="eastAsia" w:ascii="宋体" w:hAnsi="宋体" w:eastAsia="宋体" w:cs="宋体"/>
          <w:sz w:val="21"/>
          <w:szCs w:val="21"/>
        </w:rPr>
        <w:t>下列短语</w:t>
      </w:r>
      <w:r>
        <w:rPr>
          <w:rFonts w:hint="eastAsia" w:ascii="宋体" w:hAnsi="宋体" w:eastAsia="宋体" w:cs="宋体"/>
          <w:sz w:val="21"/>
          <w:szCs w:val="21"/>
          <w:lang w:val="en-US" w:eastAsia="zh-CN"/>
        </w:rPr>
        <w:t>中，“看”</w:t>
      </w:r>
      <w:r>
        <w:rPr>
          <w:rFonts w:hint="eastAsia" w:ascii="宋体" w:hAnsi="宋体" w:eastAsia="宋体" w:cs="宋体"/>
          <w:sz w:val="21"/>
          <w:szCs w:val="21"/>
        </w:rPr>
        <w:t>的</w:t>
      </w:r>
      <w:r>
        <w:rPr>
          <w:rFonts w:hint="eastAsia" w:ascii="宋体" w:hAnsi="宋体" w:eastAsia="宋体" w:cs="宋体"/>
          <w:sz w:val="21"/>
          <w:szCs w:val="21"/>
          <w:lang w:val="en-US" w:eastAsia="zh-CN"/>
        </w:rPr>
        <w:t>后面作补语的</w:t>
      </w:r>
      <w:r>
        <w:rPr>
          <w:rFonts w:hint="eastAsia" w:ascii="宋体" w:hAnsi="宋体" w:eastAsia="宋体" w:cs="宋体"/>
          <w:sz w:val="21"/>
          <w:szCs w:val="21"/>
        </w:rPr>
        <w:t xml:space="preserve">是（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p>
    <w:p w14:paraId="36F5FC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看了前两章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B</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看了一本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C</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看了两页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看了三遍</w:t>
      </w:r>
    </w:p>
    <w:p w14:paraId="587C52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 下列语句中的“在”属于副词的是（     ）。</w:t>
      </w:r>
    </w:p>
    <w:p w14:paraId="68C4CD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A. 他在家。               B. 他在看书。    </w:t>
      </w:r>
    </w:p>
    <w:p w14:paraId="6D0387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 把书放在桌子上。       D. 他在教室里看书。</w:t>
      </w:r>
    </w:p>
    <w:p w14:paraId="1AE4F0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、简答题</w:t>
      </w:r>
    </w:p>
    <w:p w14:paraId="34E71C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什么是现代汉语？</w:t>
      </w:r>
    </w:p>
    <w:p w14:paraId="260186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14:paraId="65A580D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lang w:val="en-US" w:eastAsia="zh-CN"/>
        </w:rPr>
        <w:t>修辞有哪三种含义？</w:t>
      </w:r>
    </w:p>
    <w:p w14:paraId="57FC77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3.</w:t>
      </w:r>
      <w:r>
        <w:rPr>
          <w:rFonts w:hint="eastAsia" w:ascii="宋体" w:hAnsi="宋体" w:eastAsia="宋体" w:cs="宋体"/>
          <w:sz w:val="21"/>
          <w:szCs w:val="21"/>
          <w:lang w:eastAsia="zh-CN"/>
        </w:rPr>
        <w:t>比较：“客人来了”、</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来客人了”</w:t>
      </w:r>
      <w:r>
        <w:rPr>
          <w:rFonts w:hint="eastAsia" w:ascii="宋体" w:hAnsi="宋体" w:eastAsia="宋体" w:cs="宋体"/>
          <w:sz w:val="21"/>
          <w:szCs w:val="21"/>
          <w:lang w:val="en-US" w:eastAsia="zh-CN"/>
        </w:rPr>
        <w:t>结构和意义有什么不同</w:t>
      </w:r>
      <w:r>
        <w:rPr>
          <w:rFonts w:hint="eastAsia" w:ascii="宋体" w:hAnsi="宋体" w:eastAsia="宋体" w:cs="宋体"/>
          <w:sz w:val="21"/>
          <w:szCs w:val="21"/>
          <w:lang w:eastAsia="zh-CN"/>
        </w:rPr>
        <w:t>。</w:t>
      </w:r>
    </w:p>
    <w:p w14:paraId="1E457C52">
      <w:pPr>
        <w:keepNext w:val="0"/>
        <w:keepLines w:val="0"/>
        <w:pageBreakBefore w:val="0"/>
        <w:numPr>
          <w:ilvl w:val="0"/>
          <w:numId w:val="0"/>
        </w:numPr>
        <w:kinsoku/>
        <w:overflowPunct/>
        <w:topLinePunct w:val="0"/>
        <w:autoSpaceDE/>
        <w:autoSpaceDN/>
        <w:bidi w:val="0"/>
        <w:spacing w:line="360" w:lineRule="auto"/>
        <w:textAlignment w:val="auto"/>
        <w:rPr>
          <w:rFonts w:hint="eastAsia" w:ascii="宋体" w:hAnsi="宋体" w:eastAsia="宋体" w:cs="宋体"/>
          <w:b w:val="0"/>
          <w:bCs w:val="0"/>
          <w:sz w:val="21"/>
          <w:szCs w:val="21"/>
        </w:rPr>
      </w:pP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操作题</w:t>
      </w:r>
      <w:r>
        <w:rPr>
          <w:rFonts w:hint="eastAsia" w:ascii="宋体" w:hAnsi="宋体" w:eastAsia="宋体" w:cs="宋体"/>
          <w:b/>
          <w:bCs/>
          <w:sz w:val="21"/>
          <w:szCs w:val="21"/>
          <w:lang w:eastAsia="zh-CN"/>
        </w:rPr>
        <w:t>：</w:t>
      </w:r>
      <w:r>
        <w:rPr>
          <w:rFonts w:hint="eastAsia" w:ascii="宋体" w:hAnsi="宋体" w:eastAsia="宋体" w:cs="宋体"/>
          <w:b/>
          <w:bCs/>
          <w:sz w:val="21"/>
          <w:szCs w:val="21"/>
        </w:rPr>
        <w:t xml:space="preserve"> </w:t>
      </w:r>
    </w:p>
    <w:p w14:paraId="14DAB62B">
      <w:pPr>
        <w:keepNext w:val="0"/>
        <w:keepLines w:val="0"/>
        <w:pageBreakBefore w:val="0"/>
        <w:numPr>
          <w:ilvl w:val="0"/>
          <w:numId w:val="0"/>
        </w:numPr>
        <w:kinsoku/>
        <w:overflowPunct/>
        <w:topLinePunct w:val="0"/>
        <w:autoSpaceDE/>
        <w:autoSpaceDN/>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（一）用层次分析法分析下列短语</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如果是多义短语，请作分化。</w:t>
      </w:r>
    </w:p>
    <w:p w14:paraId="2D3A01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美丽的天空中           2. 看打篮球的男同学             3.谁是最可爱的人</w:t>
      </w:r>
    </w:p>
    <w:p w14:paraId="34EC002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14:paraId="0988D110">
      <w:pPr>
        <w:keepNext w:val="0"/>
        <w:keepLines w:val="0"/>
        <w:pageBreakBefore w:val="0"/>
        <w:numPr>
          <w:ilvl w:val="0"/>
          <w:numId w:val="1"/>
        </w:numPr>
        <w:kinsoku/>
        <w:wordWrap w:val="0"/>
        <w:overflowPunct/>
        <w:topLinePunct w:val="0"/>
        <w:autoSpaceDE/>
        <w:autoSpaceDN/>
        <w:bidi w:val="0"/>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请用</w:t>
      </w:r>
      <w:r>
        <w:rPr>
          <w:rFonts w:hint="eastAsia" w:ascii="宋体" w:hAnsi="宋体" w:eastAsia="宋体" w:cs="宋体"/>
          <w:sz w:val="21"/>
          <w:szCs w:val="21"/>
          <w:lang w:val="en-US" w:eastAsia="zh-CN"/>
        </w:rPr>
        <w:t>句子成分分析</w:t>
      </w:r>
      <w:r>
        <w:rPr>
          <w:rFonts w:hint="eastAsia" w:ascii="宋体" w:hAnsi="宋体" w:eastAsia="宋体" w:cs="宋体"/>
          <w:sz w:val="21"/>
          <w:szCs w:val="21"/>
        </w:rPr>
        <w:t>法分析</w:t>
      </w:r>
      <w:r>
        <w:rPr>
          <w:rFonts w:hint="eastAsia" w:ascii="宋体" w:hAnsi="宋体" w:eastAsia="宋体" w:cs="宋体"/>
          <w:sz w:val="21"/>
          <w:szCs w:val="21"/>
          <w:lang w:val="en-US" w:eastAsia="zh-CN"/>
        </w:rPr>
        <w:t>下列句子。</w:t>
      </w:r>
    </w:p>
    <w:p w14:paraId="1B520E25">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他非常详尽地向大家讲述了事情的经过。</w:t>
      </w:r>
    </w:p>
    <w:p w14:paraId="65A1979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1"/>
          <w:szCs w:val="21"/>
        </w:rPr>
      </w:pPr>
    </w:p>
    <w:p w14:paraId="125BF00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今年的雨水少极了</w:t>
      </w:r>
      <w:r>
        <w:rPr>
          <w:rFonts w:hint="eastAsia" w:ascii="宋体" w:hAnsi="宋体" w:eastAsia="宋体" w:cs="宋体"/>
          <w:sz w:val="21"/>
          <w:szCs w:val="21"/>
        </w:rPr>
        <w:t>。</w:t>
      </w:r>
    </w:p>
    <w:p w14:paraId="5B7E49F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宋体" w:hAnsi="宋体" w:eastAsia="宋体" w:cs="宋体"/>
          <w:sz w:val="21"/>
          <w:szCs w:val="21"/>
          <w:lang w:val="en-US" w:eastAsia="zh-CN"/>
        </w:rPr>
      </w:pPr>
    </w:p>
    <w:p w14:paraId="14973C3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历史的教训告诉我们，落后就要挨打。</w:t>
      </w:r>
    </w:p>
    <w:p w14:paraId="373AC16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1"/>
          <w:szCs w:val="21"/>
          <w:lang w:val="en-US" w:eastAsia="zh-CN"/>
        </w:rPr>
      </w:pPr>
    </w:p>
    <w:p w14:paraId="757B4C9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立春过后，大地渐渐从沉睡中苏醒过来</w:t>
      </w:r>
      <w:r>
        <w:rPr>
          <w:rFonts w:hint="eastAsia" w:ascii="宋体" w:hAnsi="宋体" w:eastAsia="宋体" w:cs="宋体"/>
          <w:sz w:val="21"/>
          <w:szCs w:val="21"/>
        </w:rPr>
        <w:t>。</w:t>
      </w:r>
    </w:p>
    <w:p w14:paraId="0F9B1C5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1"/>
          <w:szCs w:val="21"/>
          <w:lang w:val="en-US" w:eastAsia="zh-CN"/>
        </w:rPr>
      </w:pPr>
    </w:p>
    <w:p w14:paraId="3251A4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（三）改正下列病句，并简要说明理由</w:t>
      </w:r>
      <w:r>
        <w:rPr>
          <w:rFonts w:hint="eastAsia" w:ascii="宋体" w:hAnsi="宋体" w:eastAsia="宋体" w:cs="宋体"/>
          <w:sz w:val="21"/>
          <w:szCs w:val="21"/>
          <w:lang w:eastAsia="zh-CN"/>
        </w:rPr>
        <w:t>。</w:t>
      </w:r>
    </w:p>
    <w:p w14:paraId="660263F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1. </w:t>
      </w:r>
      <w:r>
        <w:rPr>
          <w:rFonts w:hint="eastAsia" w:ascii="宋体" w:hAnsi="宋体" w:eastAsia="宋体" w:cs="宋体"/>
          <w:sz w:val="21"/>
          <w:szCs w:val="21"/>
          <w:lang w:eastAsia="zh-CN"/>
        </w:rPr>
        <w:t>我怀着十分缅怀的心情，来到烈士陵园。</w:t>
      </w:r>
    </w:p>
    <w:p w14:paraId="2FCE9B0E">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kern w:val="0"/>
          <w:sz w:val="21"/>
          <w:szCs w:val="21"/>
          <w:lang w:val="en-US" w:eastAsia="zh-CN" w:bidi="ar"/>
        </w:rPr>
      </w:pPr>
      <w:r>
        <w:rPr>
          <w:rFonts w:hint="eastAsia" w:ascii="宋体" w:hAnsi="宋体" w:eastAsia="宋体" w:cs="宋体"/>
          <w:sz w:val="21"/>
          <w:szCs w:val="21"/>
          <w:lang w:eastAsia="zh-CN"/>
        </w:rPr>
        <w:t>如果你还认为是过于照顾你的话，那咱们就难安排了。</w:t>
      </w:r>
    </w:p>
    <w:p w14:paraId="4DB24057">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参加这项活动的学生或教师都有很大收获。</w:t>
      </w:r>
    </w:p>
    <w:p w14:paraId="484A58FE">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我把这道题能做出来。</w:t>
      </w:r>
    </w:p>
    <w:p w14:paraId="4E633821">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
          <w:bCs/>
          <w:sz w:val="21"/>
          <w:szCs w:val="21"/>
          <w:lang w:val="en-US" w:eastAsia="zh-CN"/>
        </w:rPr>
      </w:pPr>
      <w:r>
        <w:rPr>
          <w:rFonts w:hint="eastAsia" w:ascii="宋体" w:hAnsi="宋体" w:eastAsia="宋体" w:cs="宋体"/>
          <w:sz w:val="21"/>
          <w:szCs w:val="21"/>
        </w:rPr>
        <w:t>从这些事实中，充分地说明了改革企业经济体制的必要性</w:t>
      </w:r>
      <w:r>
        <w:rPr>
          <w:rFonts w:hint="eastAsia" w:ascii="宋体" w:hAnsi="宋体" w:eastAsia="宋体" w:cs="宋体"/>
          <w:kern w:val="0"/>
          <w:sz w:val="21"/>
          <w:szCs w:val="21"/>
          <w:lang w:val="en-US" w:eastAsia="zh-CN" w:bidi="ar"/>
        </w:rPr>
        <w:t>。</w:t>
      </w:r>
    </w:p>
    <w:p w14:paraId="05D09C7A">
      <w:pPr>
        <w:keepNext w:val="0"/>
        <w:keepLines w:val="0"/>
        <w:pageBreakBefore w:val="0"/>
        <w:widowControl/>
        <w:numPr>
          <w:numId w:val="0"/>
        </w:numPr>
        <w:suppressLineNumbers w:val="0"/>
        <w:kinsoku/>
        <w:wordWrap/>
        <w:overflowPunct/>
        <w:topLinePunct w:val="0"/>
        <w:autoSpaceDE/>
        <w:autoSpaceDN/>
        <w:bidi w:val="0"/>
        <w:adjustRightInd/>
        <w:snapToGrid/>
        <w:spacing w:line="360" w:lineRule="auto"/>
        <w:ind w:leftChars="0"/>
        <w:jc w:val="left"/>
        <w:textAlignment w:val="auto"/>
        <w:outlineLvl w:val="9"/>
        <w:rPr>
          <w:rFonts w:hint="eastAsia" w:ascii="宋体" w:hAnsi="宋体" w:eastAsia="宋体" w:cs="宋体"/>
          <w:b/>
          <w:bCs/>
          <w:sz w:val="21"/>
          <w:szCs w:val="21"/>
          <w:lang w:val="en-US" w:eastAsia="zh-CN"/>
        </w:rPr>
      </w:pPr>
    </w:p>
    <w:p w14:paraId="28B58B10">
      <w:pPr>
        <w:keepNext w:val="0"/>
        <w:keepLines w:val="0"/>
        <w:pageBreakBefore w:val="0"/>
        <w:widowControl/>
        <w:numPr>
          <w:numId w:val="0"/>
        </w:numPr>
        <w:suppressLineNumbers w:val="0"/>
        <w:kinsoku/>
        <w:wordWrap/>
        <w:overflowPunct/>
        <w:topLinePunct w:val="0"/>
        <w:autoSpaceDE/>
        <w:autoSpaceDN/>
        <w:bidi w:val="0"/>
        <w:adjustRightInd/>
        <w:snapToGrid/>
        <w:spacing w:line="360" w:lineRule="auto"/>
        <w:ind w:leftChars="0"/>
        <w:jc w:val="left"/>
        <w:textAlignment w:val="auto"/>
        <w:outlineLvl w:val="9"/>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答案</w:t>
      </w:r>
    </w:p>
    <w:p w14:paraId="6A4B9C8B">
      <w:pPr>
        <w:keepNext w:val="0"/>
        <w:keepLines w:val="0"/>
        <w:pageBreakBefore w:val="0"/>
        <w:widowControl w:val="0"/>
        <w:numPr>
          <w:ilvl w:val="0"/>
          <w:numId w:val="4"/>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rPr>
      </w:pPr>
      <w:r>
        <w:rPr>
          <w:rFonts w:hint="eastAsia" w:ascii="宋体" w:hAnsi="宋体" w:eastAsia="宋体" w:cs="宋体"/>
          <w:b/>
          <w:bCs/>
          <w:lang w:val="en-US" w:eastAsia="zh-CN"/>
        </w:rPr>
        <w:t>填空题：</w:t>
      </w:r>
    </w:p>
    <w:p w14:paraId="0B1CACD2">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eastAsia" w:ascii="宋体" w:hAnsi="宋体" w:eastAsia="宋体" w:cs="宋体"/>
          <w:i w:val="0"/>
          <w:caps w:val="0"/>
          <w:color w:val="333333"/>
          <w:spacing w:val="0"/>
          <w:sz w:val="21"/>
          <w:szCs w:val="21"/>
          <w:shd w:val="clear" w:color="auto" w:fill="FFFFFF"/>
          <w:lang w:val="en-US" w:eastAsia="zh-CN"/>
        </w:rPr>
      </w:pPr>
      <w:r>
        <w:rPr>
          <w:rFonts w:hint="eastAsia" w:ascii="宋体" w:hAnsi="宋体" w:eastAsia="宋体" w:cs="宋体"/>
          <w:kern w:val="0"/>
          <w:sz w:val="21"/>
          <w:szCs w:val="21"/>
          <w:u w:val="single"/>
          <w:lang w:val="en-US" w:eastAsia="zh-CN" w:bidi="ar"/>
        </w:rPr>
        <w:t xml:space="preserve">  词汇  </w:t>
      </w:r>
      <w:r>
        <w:rPr>
          <w:rFonts w:hint="eastAsia" w:ascii="宋体" w:hAnsi="宋体" w:eastAsia="宋体" w:cs="宋体"/>
          <w:kern w:val="0"/>
          <w:sz w:val="21"/>
          <w:szCs w:val="21"/>
          <w:u w:val="none"/>
          <w:lang w:val="en-US" w:eastAsia="zh-CN" w:bidi="ar"/>
        </w:rPr>
        <w:t xml:space="preserve">   </w:t>
      </w:r>
      <w:r>
        <w:rPr>
          <w:rFonts w:hint="eastAsia" w:ascii="宋体" w:hAnsi="宋体" w:eastAsia="宋体" w:cs="宋体"/>
          <w:i w:val="0"/>
          <w:caps w:val="0"/>
          <w:color w:val="333333"/>
          <w:spacing w:val="0"/>
          <w:sz w:val="21"/>
          <w:szCs w:val="21"/>
          <w:u w:val="none"/>
          <w:shd w:val="clear" w:color="auto" w:fill="FFFFFF"/>
          <w:lang w:val="en-US" w:eastAsia="zh-CN"/>
        </w:rPr>
        <w:t xml:space="preserve"> </w:t>
      </w:r>
      <w:r>
        <w:rPr>
          <w:rFonts w:hint="eastAsia" w:ascii="宋体" w:hAnsi="宋体" w:eastAsia="宋体" w:cs="宋体"/>
          <w:i w:val="0"/>
          <w:caps w:val="0"/>
          <w:color w:val="333333"/>
          <w:spacing w:val="0"/>
          <w:sz w:val="21"/>
          <w:szCs w:val="21"/>
          <w:u w:val="single"/>
          <w:shd w:val="clear" w:color="auto" w:fill="FFFFFF"/>
          <w:lang w:val="en-US" w:eastAsia="zh-CN"/>
        </w:rPr>
        <w:t xml:space="preserve"> 语法 </w:t>
      </w:r>
    </w:p>
    <w:p w14:paraId="412652D3">
      <w:pPr>
        <w:keepNext w:val="0"/>
        <w:keepLines w:val="0"/>
        <w:pageBreakBefore w:val="0"/>
        <w:numPr>
          <w:ilvl w:val="0"/>
          <w:numId w:val="5"/>
        </w:numPr>
        <w:kinsoku/>
        <w:wordWrap/>
        <w:overflowPunct/>
        <w:topLinePunct w:val="0"/>
        <w:autoSpaceDE/>
        <w:autoSpaceDN/>
        <w:bidi w:val="0"/>
        <w:adjustRightInd/>
        <w:snapToGrid/>
        <w:spacing w:line="360" w:lineRule="auto"/>
        <w:textAlignment w:val="auto"/>
        <w:rPr>
          <w:rFonts w:hint="eastAsia" w:ascii="宋体" w:hAnsi="宋体" w:eastAsia="宋体" w:cs="宋体"/>
          <w:i w:val="0"/>
          <w:caps w:val="0"/>
          <w:color w:val="333333"/>
          <w:spacing w:val="0"/>
          <w:sz w:val="21"/>
          <w:szCs w:val="21"/>
          <w:shd w:val="clear" w:color="auto" w:fill="FFFFFF"/>
          <w:lang w:val="en-US" w:eastAsia="zh-CN"/>
        </w:rPr>
      </w:pPr>
      <w:r>
        <w:rPr>
          <w:rFonts w:hint="eastAsia" w:ascii="宋体" w:hAnsi="宋体" w:eastAsia="宋体" w:cs="宋体"/>
          <w:kern w:val="0"/>
          <w:sz w:val="21"/>
          <w:szCs w:val="21"/>
          <w:u w:val="single"/>
          <w:lang w:val="en-US" w:eastAsia="zh-CN" w:bidi="ar"/>
        </w:rPr>
        <w:t xml:space="preserve"> 交际工具</w:t>
      </w:r>
      <w:r>
        <w:rPr>
          <w:rFonts w:hint="eastAsia" w:ascii="宋体" w:hAnsi="宋体" w:eastAsia="宋体" w:cs="宋体"/>
          <w:kern w:val="0"/>
          <w:sz w:val="21"/>
          <w:szCs w:val="21"/>
          <w:u w:val="none"/>
          <w:lang w:val="en-US" w:eastAsia="zh-CN" w:bidi="ar"/>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 xml:space="preserve"> </w:t>
      </w:r>
    </w:p>
    <w:p w14:paraId="4310C0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sz w:val="21"/>
          <w:szCs w:val="21"/>
          <w:u w:val="none"/>
          <w:lang w:val="en-US" w:eastAsia="zh-CN"/>
        </w:rPr>
      </w:pPr>
      <w:r>
        <w:rPr>
          <w:rFonts w:hint="eastAsia" w:eastAsia="宋体" w:cs="宋体"/>
          <w:sz w:val="21"/>
          <w:szCs w:val="21"/>
          <w:u w:val="none"/>
          <w:lang w:val="en-US" w:eastAsia="zh-CN"/>
        </w:rPr>
        <w:t>3</w:t>
      </w:r>
      <w:r>
        <w:rPr>
          <w:rFonts w:hint="eastAsia" w:ascii="宋体" w:hAnsi="宋体" w:eastAsia="宋体" w:cs="宋体"/>
          <w:sz w:val="21"/>
          <w:szCs w:val="21"/>
          <w:u w:val="none"/>
          <w:lang w:val="en-US" w:eastAsia="zh-CN"/>
        </w:rPr>
        <w:t>、</w:t>
      </w:r>
      <w:r>
        <w:rPr>
          <w:rFonts w:hint="eastAsia" w:ascii="宋体" w:hAnsi="宋体" w:eastAsia="宋体" w:cs="宋体"/>
          <w:kern w:val="0"/>
          <w:sz w:val="21"/>
          <w:szCs w:val="21"/>
          <w:u w:val="single"/>
          <w:lang w:val="en-US" w:eastAsia="zh-CN" w:bidi="ar"/>
        </w:rPr>
        <w:t xml:space="preserve">  </w:t>
      </w:r>
      <w:r>
        <w:rPr>
          <w:rFonts w:hint="eastAsia" w:eastAsia="宋体" w:cs="宋体"/>
          <w:kern w:val="0"/>
          <w:sz w:val="21"/>
          <w:szCs w:val="21"/>
          <w:u w:val="single"/>
          <w:lang w:val="en-US" w:eastAsia="zh-CN" w:bidi="ar"/>
        </w:rPr>
        <w:t xml:space="preserve">  3 </w:t>
      </w:r>
      <w:r>
        <w:rPr>
          <w:rFonts w:hint="eastAsia" w:ascii="宋体" w:hAnsi="宋体" w:eastAsia="宋体" w:cs="宋体"/>
          <w:kern w:val="0"/>
          <w:sz w:val="21"/>
          <w:szCs w:val="21"/>
          <w:u w:val="single"/>
          <w:lang w:val="en-US" w:eastAsia="zh-CN" w:bidi="ar"/>
        </w:rPr>
        <w:t xml:space="preserve"> </w:t>
      </w:r>
      <w:r>
        <w:rPr>
          <w:rFonts w:hint="eastAsia" w:eastAsia="宋体" w:cs="宋体"/>
          <w:kern w:val="0"/>
          <w:sz w:val="21"/>
          <w:szCs w:val="21"/>
          <w:u w:val="none"/>
          <w:lang w:val="en-US" w:eastAsia="zh-CN" w:bidi="ar"/>
        </w:rPr>
        <w:t xml:space="preserve">      </w:t>
      </w:r>
      <w:r>
        <w:rPr>
          <w:rFonts w:hint="eastAsia" w:eastAsia="宋体" w:cs="宋体"/>
          <w:kern w:val="0"/>
          <w:sz w:val="21"/>
          <w:szCs w:val="21"/>
          <w:u w:val="single"/>
          <w:lang w:val="en-US" w:eastAsia="zh-CN" w:bidi="ar"/>
        </w:rPr>
        <w:t xml:space="preserve">  2  </w:t>
      </w:r>
    </w:p>
    <w:p w14:paraId="77B6B863">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CN"/>
        </w:rPr>
      </w:pPr>
      <w:r>
        <w:rPr>
          <w:rFonts w:hint="eastAsia" w:ascii="宋体" w:hAnsi="宋体" w:eastAsia="宋体" w:cs="宋体"/>
          <w:i w:val="0"/>
          <w:caps w:val="0"/>
          <w:color w:val="333333"/>
          <w:spacing w:val="0"/>
          <w:sz w:val="21"/>
          <w:szCs w:val="21"/>
          <w:shd w:val="clear" w:color="auto" w:fill="FFFFFF"/>
          <w:lang w:val="en-US" w:eastAsia="zh-CN"/>
        </w:rPr>
        <w:t>4、</w:t>
      </w:r>
      <w:r>
        <w:rPr>
          <w:rFonts w:hint="eastAsia" w:ascii="宋体" w:hAnsi="宋体" w:eastAsia="宋体" w:cs="宋体"/>
          <w:sz w:val="21"/>
          <w:szCs w:val="21"/>
          <w:u w:val="single"/>
          <w:lang w:val="en-US" w:eastAsia="zh-CN"/>
        </w:rPr>
        <w:t xml:space="preserve">  动宾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u w:val="single"/>
          <w:lang w:val="en-US" w:eastAsia="zh-CN"/>
        </w:rPr>
        <w:t xml:space="preserve"> 主谓 </w:t>
      </w:r>
      <w:r>
        <w:rPr>
          <w:rFonts w:hint="eastAsia" w:ascii="宋体" w:hAnsi="宋体" w:eastAsia="宋体" w:cs="宋体"/>
          <w:sz w:val="21"/>
          <w:szCs w:val="21"/>
          <w:u w:val="none"/>
          <w:lang w:val="en-US" w:eastAsia="zh-CN"/>
        </w:rPr>
        <w:t xml:space="preserve">  </w:t>
      </w:r>
    </w:p>
    <w:p w14:paraId="58FF14F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outlineLvl w:val="9"/>
        <w:rPr>
          <w:rFonts w:hint="default" w:ascii="宋体" w:hAnsi="宋体" w:eastAsia="宋体" w:cs="宋体"/>
          <w:lang w:val="en-US"/>
        </w:rPr>
      </w:pPr>
      <w:r>
        <w:rPr>
          <w:rFonts w:hint="eastAsia" w:ascii="宋体" w:hAnsi="宋体" w:eastAsia="宋体" w:cs="宋体"/>
          <w:kern w:val="0"/>
          <w:sz w:val="21"/>
          <w:szCs w:val="21"/>
          <w:u w:val="none"/>
          <w:lang w:val="en-US" w:eastAsia="zh-CN" w:bidi="ar"/>
        </w:rPr>
        <w:t xml:space="preserve">     </w:t>
      </w:r>
    </w:p>
    <w:p w14:paraId="4A7B5F5D">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rPr>
      </w:pPr>
      <w:r>
        <w:rPr>
          <w:rFonts w:hint="eastAsia" w:ascii="宋体" w:hAnsi="宋体" w:eastAsia="宋体" w:cs="宋体"/>
          <w:b/>
          <w:bCs/>
          <w:lang w:val="en-US" w:eastAsia="zh-CN"/>
        </w:rPr>
        <w:t>二、</w:t>
      </w:r>
      <w:r>
        <w:rPr>
          <w:rFonts w:hint="eastAsia" w:ascii="宋体" w:hAnsi="宋体" w:eastAsia="宋体" w:cs="宋体"/>
          <w:b/>
          <w:bCs/>
          <w:sz w:val="21"/>
          <w:szCs w:val="21"/>
          <w:lang w:val="en-US" w:eastAsia="zh-CN"/>
        </w:rPr>
        <w:t>单项</w:t>
      </w:r>
      <w:r>
        <w:rPr>
          <w:rFonts w:hint="eastAsia" w:ascii="宋体" w:hAnsi="宋体" w:eastAsia="宋体" w:cs="宋体"/>
          <w:b/>
          <w:bCs/>
        </w:rPr>
        <w:t>选择题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885"/>
        <w:gridCol w:w="855"/>
        <w:gridCol w:w="870"/>
        <w:gridCol w:w="870"/>
        <w:gridCol w:w="900"/>
        <w:gridCol w:w="885"/>
      </w:tblGrid>
      <w:tr w14:paraId="1463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87" w:type="dxa"/>
            <w:noWrap w:val="0"/>
            <w:vAlign w:val="top"/>
          </w:tcPr>
          <w:p w14:paraId="5E8B28D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1</w:t>
            </w:r>
          </w:p>
        </w:tc>
        <w:tc>
          <w:tcPr>
            <w:tcW w:w="885" w:type="dxa"/>
            <w:noWrap w:val="0"/>
            <w:vAlign w:val="top"/>
          </w:tcPr>
          <w:p w14:paraId="7D1B9113">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2</w:t>
            </w:r>
          </w:p>
        </w:tc>
        <w:tc>
          <w:tcPr>
            <w:tcW w:w="855" w:type="dxa"/>
            <w:noWrap w:val="0"/>
            <w:vAlign w:val="top"/>
          </w:tcPr>
          <w:p w14:paraId="2B798DDA">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3</w:t>
            </w:r>
          </w:p>
        </w:tc>
        <w:tc>
          <w:tcPr>
            <w:tcW w:w="870" w:type="dxa"/>
            <w:noWrap w:val="0"/>
            <w:vAlign w:val="top"/>
          </w:tcPr>
          <w:p w14:paraId="0ED4685A">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4</w:t>
            </w:r>
          </w:p>
        </w:tc>
        <w:tc>
          <w:tcPr>
            <w:tcW w:w="870" w:type="dxa"/>
            <w:noWrap w:val="0"/>
            <w:vAlign w:val="top"/>
          </w:tcPr>
          <w:p w14:paraId="2B56D98D">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5</w:t>
            </w:r>
          </w:p>
        </w:tc>
        <w:tc>
          <w:tcPr>
            <w:tcW w:w="900" w:type="dxa"/>
            <w:noWrap w:val="0"/>
            <w:vAlign w:val="top"/>
          </w:tcPr>
          <w:p w14:paraId="52C488E0">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6</w:t>
            </w:r>
          </w:p>
        </w:tc>
        <w:tc>
          <w:tcPr>
            <w:tcW w:w="885" w:type="dxa"/>
            <w:noWrap w:val="0"/>
            <w:vAlign w:val="top"/>
          </w:tcPr>
          <w:p w14:paraId="0DEE66ED">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7</w:t>
            </w:r>
          </w:p>
        </w:tc>
      </w:tr>
      <w:tr w14:paraId="5131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top"/>
          </w:tcPr>
          <w:p w14:paraId="11898B84">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D</w:t>
            </w:r>
          </w:p>
        </w:tc>
        <w:tc>
          <w:tcPr>
            <w:tcW w:w="885" w:type="dxa"/>
            <w:noWrap w:val="0"/>
            <w:vAlign w:val="top"/>
          </w:tcPr>
          <w:p w14:paraId="54A474D3">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B</w:t>
            </w:r>
          </w:p>
        </w:tc>
        <w:tc>
          <w:tcPr>
            <w:tcW w:w="855" w:type="dxa"/>
            <w:noWrap w:val="0"/>
            <w:vAlign w:val="top"/>
          </w:tcPr>
          <w:p w14:paraId="7C6385A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C</w:t>
            </w:r>
          </w:p>
        </w:tc>
        <w:tc>
          <w:tcPr>
            <w:tcW w:w="870" w:type="dxa"/>
            <w:noWrap w:val="0"/>
            <w:vAlign w:val="top"/>
          </w:tcPr>
          <w:p w14:paraId="266B715A">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A</w:t>
            </w:r>
          </w:p>
        </w:tc>
        <w:tc>
          <w:tcPr>
            <w:tcW w:w="870" w:type="dxa"/>
            <w:noWrap w:val="0"/>
            <w:vAlign w:val="top"/>
          </w:tcPr>
          <w:p w14:paraId="49A72B99">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D</w:t>
            </w:r>
          </w:p>
        </w:tc>
        <w:tc>
          <w:tcPr>
            <w:tcW w:w="900" w:type="dxa"/>
            <w:noWrap w:val="0"/>
            <w:vAlign w:val="top"/>
          </w:tcPr>
          <w:p w14:paraId="38F1A460">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D</w:t>
            </w:r>
          </w:p>
        </w:tc>
        <w:tc>
          <w:tcPr>
            <w:tcW w:w="885" w:type="dxa"/>
            <w:noWrap w:val="0"/>
            <w:vAlign w:val="top"/>
          </w:tcPr>
          <w:p w14:paraId="510B2A2B">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4"/>
                <w:u w:val="none"/>
                <w:vertAlign w:val="baseline"/>
                <w:lang w:val="en-US" w:eastAsia="zh-CN"/>
              </w:rPr>
            </w:pPr>
            <w:r>
              <w:rPr>
                <w:rFonts w:hint="eastAsia" w:ascii="宋体" w:hAnsi="宋体" w:eastAsia="宋体" w:cs="宋体"/>
                <w:bCs/>
                <w:sz w:val="24"/>
                <w:u w:val="none"/>
                <w:vertAlign w:val="baseline"/>
                <w:lang w:val="en-US" w:eastAsia="zh-CN"/>
              </w:rPr>
              <w:t>B</w:t>
            </w:r>
          </w:p>
        </w:tc>
      </w:tr>
    </w:tbl>
    <w:p w14:paraId="561162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三、简</w:t>
      </w:r>
      <w:r>
        <w:rPr>
          <w:rFonts w:hint="eastAsia" w:ascii="宋体" w:hAnsi="宋体" w:eastAsia="宋体" w:cs="宋体"/>
          <w:b/>
          <w:bCs/>
          <w:sz w:val="21"/>
          <w:szCs w:val="21"/>
        </w:rPr>
        <w:t>答题</w:t>
      </w:r>
    </w:p>
    <w:p w14:paraId="754C37E0">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sz w:val="21"/>
          <w:szCs w:val="21"/>
          <w:lang w:val="en-US" w:eastAsia="zh-CN"/>
        </w:rPr>
        <w:t>1.</w:t>
      </w:r>
      <w:r>
        <w:rPr>
          <w:rFonts w:hint="eastAsia" w:ascii="宋体" w:hAnsi="宋体" w:eastAsia="宋体" w:cs="宋体"/>
          <w:lang w:val="en-US" w:eastAsia="zh-CN"/>
        </w:rPr>
        <w:t>什么是现代汉语？</w:t>
      </w:r>
    </w:p>
    <w:p w14:paraId="6A331D8C">
      <w:pPr>
        <w:keepNext w:val="0"/>
        <w:keepLines w:val="0"/>
        <w:pageBreakBefore w:val="0"/>
        <w:kinsoku/>
        <w:overflowPunct/>
        <w:topLinePunct w:val="0"/>
        <w:autoSpaceDE/>
        <w:autoSpaceDN/>
        <w:bidi w:val="0"/>
        <w:adjustRightInd/>
        <w:snapToGrid/>
        <w:spacing w:line="360" w:lineRule="auto"/>
        <w:textAlignment w:val="auto"/>
        <w:rPr>
          <w:rFonts w:hint="default" w:ascii="宋体" w:hAnsi="宋体" w:eastAsia="宋体" w:cs="宋体"/>
          <w:lang w:val="en-US" w:eastAsia="zh-CN"/>
        </w:rPr>
      </w:pPr>
      <w:r>
        <w:rPr>
          <w:rFonts w:hint="eastAsia" w:ascii="宋体" w:hAnsi="宋体" w:eastAsia="宋体" w:cs="宋体"/>
          <w:lang w:val="en-US" w:eastAsia="zh-CN"/>
        </w:rPr>
        <w:t>答：现代汉语是现代汉民族所使用的语言。包括多种方言和民族共同语。</w:t>
      </w:r>
    </w:p>
    <w:p w14:paraId="5DED67C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2.</w:t>
      </w:r>
      <w:r>
        <w:rPr>
          <w:rFonts w:hint="eastAsia" w:ascii="宋体" w:hAnsi="宋体" w:eastAsia="宋体" w:cs="宋体"/>
          <w:sz w:val="21"/>
          <w:szCs w:val="21"/>
          <w:lang w:val="en-US" w:eastAsia="zh-CN"/>
        </w:rPr>
        <w:t>修辞有哪三种含义？</w:t>
      </w:r>
    </w:p>
    <w:p w14:paraId="7FB93E1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lang w:val="en-US" w:eastAsia="zh-CN"/>
        </w:rPr>
      </w:pPr>
      <w:r>
        <w:rPr>
          <w:rFonts w:hint="eastAsia" w:ascii="宋体" w:hAnsi="宋体" w:eastAsia="宋体" w:cs="宋体"/>
          <w:sz w:val="21"/>
          <w:szCs w:val="21"/>
          <w:lang w:val="en-US" w:eastAsia="zh-CN"/>
        </w:rPr>
        <w:t>答：一是指客观存在的修辞现象，二是指修辞知识或修辞学，三是指依据特定题旨情境运用有效的语言手段来达到某种表达效果的活动。</w:t>
      </w:r>
    </w:p>
    <w:p w14:paraId="0F91E5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lang w:eastAsia="zh-CN"/>
        </w:rPr>
      </w:pPr>
      <w:r>
        <w:rPr>
          <w:rFonts w:hint="eastAsia" w:ascii="宋体" w:hAnsi="宋体" w:eastAsia="宋体" w:cs="宋体"/>
          <w:kern w:val="2"/>
          <w:sz w:val="21"/>
          <w:szCs w:val="24"/>
          <w:lang w:val="en-US" w:eastAsia="zh-CN" w:bidi="ar-SA"/>
        </w:rPr>
        <w:t>3.</w:t>
      </w:r>
      <w:r>
        <w:rPr>
          <w:rFonts w:hint="eastAsia" w:ascii="宋体" w:hAnsi="宋体" w:eastAsia="宋体" w:cs="宋体"/>
          <w:lang w:eastAsia="zh-CN"/>
        </w:rPr>
        <w:t>比较：“客人来了”、</w:t>
      </w:r>
      <w:r>
        <w:rPr>
          <w:rFonts w:hint="eastAsia" w:ascii="宋体" w:hAnsi="宋体" w:eastAsia="宋体" w:cs="宋体"/>
          <w:lang w:val="en-US" w:eastAsia="zh-CN"/>
        </w:rPr>
        <w:t>“</w:t>
      </w:r>
      <w:r>
        <w:rPr>
          <w:rFonts w:hint="eastAsia" w:ascii="宋体" w:hAnsi="宋体" w:eastAsia="宋体" w:cs="宋体"/>
          <w:lang w:eastAsia="zh-CN"/>
        </w:rPr>
        <w:t>来客人了”</w:t>
      </w:r>
      <w:r>
        <w:rPr>
          <w:rFonts w:hint="eastAsia" w:ascii="宋体" w:hAnsi="宋体" w:eastAsia="宋体" w:cs="宋体"/>
          <w:lang w:val="en-US" w:eastAsia="zh-CN"/>
        </w:rPr>
        <w:t>结构和意义有什么不同</w:t>
      </w:r>
      <w:r>
        <w:rPr>
          <w:rFonts w:hint="eastAsia" w:ascii="宋体" w:hAnsi="宋体" w:eastAsia="宋体" w:cs="宋体"/>
          <w:lang w:eastAsia="zh-CN"/>
        </w:rPr>
        <w:t>。</w:t>
      </w:r>
    </w:p>
    <w:p w14:paraId="1E217EEB">
      <w:pPr>
        <w:keepNext w:val="0"/>
        <w:keepLines w:val="0"/>
        <w:pageBreakBefore w:val="0"/>
        <w:kinsoku/>
        <w:overflowPunct/>
        <w:topLinePunct w:val="0"/>
        <w:autoSpaceDE/>
        <w:autoSpaceDN/>
        <w:bidi w:val="0"/>
        <w:adjustRightInd/>
        <w:snapToGrid/>
        <w:spacing w:line="360" w:lineRule="auto"/>
        <w:textAlignment w:val="auto"/>
        <w:rPr>
          <w:rFonts w:hint="eastAsia"/>
        </w:rPr>
      </w:pPr>
      <w:r>
        <w:rPr>
          <w:rFonts w:hint="eastAsia"/>
          <w:lang w:val="en-US" w:eastAsia="zh-CN"/>
        </w:rPr>
        <w:t>答：</w:t>
      </w:r>
      <w:r>
        <w:rPr>
          <w:rFonts w:hint="eastAsia"/>
        </w:rPr>
        <w:t>“客人来了”</w:t>
      </w:r>
      <w:r>
        <w:rPr>
          <w:rFonts w:hint="eastAsia"/>
          <w:lang w:eastAsia="zh-CN"/>
        </w:rPr>
        <w:t>是</w:t>
      </w:r>
      <w:r>
        <w:rPr>
          <w:rFonts w:hint="eastAsia"/>
          <w:lang w:val="en-US" w:eastAsia="zh-CN"/>
        </w:rPr>
        <w:t>主谓结构，</w:t>
      </w:r>
      <w:r>
        <w:rPr>
          <w:rFonts w:hint="eastAsia"/>
        </w:rPr>
        <w:t>说明这是已知的客人，事先有约；</w:t>
      </w:r>
    </w:p>
    <w:p w14:paraId="5C2229E7">
      <w:pPr>
        <w:keepNext w:val="0"/>
        <w:keepLines w:val="0"/>
        <w:pageBreakBefore w:val="0"/>
        <w:kinsoku/>
        <w:overflowPunct/>
        <w:topLinePunct w:val="0"/>
        <w:autoSpaceDE/>
        <w:autoSpaceDN/>
        <w:bidi w:val="0"/>
        <w:adjustRightInd/>
        <w:snapToGrid/>
        <w:spacing w:line="360" w:lineRule="auto"/>
        <w:textAlignment w:val="auto"/>
        <w:rPr>
          <w:rFonts w:hint="eastAsia"/>
          <w:lang w:val="en-US" w:eastAsia="zh-CN"/>
        </w:rPr>
      </w:pPr>
      <w:r>
        <w:rPr>
          <w:rFonts w:hint="eastAsia"/>
        </w:rPr>
        <w:t>“来客人了”</w:t>
      </w:r>
      <w:r>
        <w:rPr>
          <w:rFonts w:hint="eastAsia"/>
          <w:lang w:eastAsia="zh-CN"/>
        </w:rPr>
        <w:t>是</w:t>
      </w:r>
      <w:r>
        <w:rPr>
          <w:rFonts w:hint="eastAsia"/>
          <w:lang w:val="en-US" w:eastAsia="zh-CN"/>
        </w:rPr>
        <w:t>动宾结构，这里</w:t>
      </w:r>
      <w:r>
        <w:rPr>
          <w:rFonts w:hint="eastAsia"/>
        </w:rPr>
        <w:t>的客人是不速之客</w:t>
      </w:r>
      <w:r>
        <w:rPr>
          <w:rFonts w:hint="eastAsia"/>
          <w:lang w:eastAsia="zh-CN"/>
        </w:rPr>
        <w:t>，</w:t>
      </w:r>
      <w:r>
        <w:rPr>
          <w:rFonts w:hint="eastAsia"/>
          <w:lang w:val="en-US" w:eastAsia="zh-CN"/>
        </w:rPr>
        <w:t>没有事先约过的客人。</w:t>
      </w:r>
    </w:p>
    <w:p w14:paraId="5890F489">
      <w:pPr>
        <w:keepNext w:val="0"/>
        <w:keepLines w:val="0"/>
        <w:pageBreakBefore w:val="0"/>
        <w:numPr>
          <w:ilvl w:val="0"/>
          <w:numId w:val="0"/>
        </w:numPr>
        <w:kinsoku/>
        <w:overflowPunct/>
        <w:topLinePunct w:val="0"/>
        <w:autoSpaceDE/>
        <w:autoSpaceDN/>
        <w:bidi w:val="0"/>
        <w:spacing w:line="360" w:lineRule="auto"/>
        <w:textAlignment w:val="auto"/>
        <w:rPr>
          <w:rFonts w:hint="eastAsia" w:ascii="宋体" w:hAnsi="宋体" w:eastAsia="宋体" w:cs="宋体"/>
          <w:b/>
          <w:bCs/>
        </w:rPr>
      </w:pPr>
      <w:r>
        <w:rPr>
          <w:rFonts w:hint="eastAsia" w:ascii="宋体" w:hAnsi="宋体" w:eastAsia="宋体" w:cs="宋体"/>
          <w:b/>
          <w:bCs/>
          <w:lang w:val="en-US" w:eastAsia="zh-CN"/>
        </w:rPr>
        <w:t>四、</w:t>
      </w:r>
      <w:r>
        <w:rPr>
          <w:rFonts w:hint="eastAsia" w:ascii="宋体" w:hAnsi="宋体" w:eastAsia="宋体" w:cs="宋体"/>
          <w:b/>
          <w:bCs/>
        </w:rPr>
        <w:t>操作题</w:t>
      </w:r>
      <w:r>
        <w:rPr>
          <w:rFonts w:hint="eastAsia" w:ascii="宋体" w:hAnsi="宋体" w:eastAsia="宋体" w:cs="宋体"/>
          <w:b/>
          <w:bCs/>
          <w:lang w:eastAsia="zh-CN"/>
        </w:rPr>
        <w:t>：</w:t>
      </w:r>
      <w:r>
        <w:rPr>
          <w:rFonts w:hint="eastAsia" w:ascii="宋体" w:hAnsi="宋体" w:eastAsia="宋体" w:cs="宋体"/>
          <w:b/>
          <w:bCs/>
        </w:rPr>
        <w:t xml:space="preserve"> </w:t>
      </w:r>
    </w:p>
    <w:p w14:paraId="130DBC12">
      <w:pPr>
        <w:keepNext w:val="0"/>
        <w:keepLines w:val="0"/>
        <w:pageBreakBefore w:val="0"/>
        <w:numPr>
          <w:ilvl w:val="0"/>
          <w:numId w:val="0"/>
        </w:numPr>
        <w:kinsoku/>
        <w:overflowPunct/>
        <w:topLinePunct w:val="0"/>
        <w:autoSpaceDE/>
        <w:autoSpaceDN/>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（一）用层次分析法分析下列短语</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如果是多义短语，请作分化。</w:t>
      </w:r>
      <w:r>
        <w:rPr>
          <w:rFonts w:hint="eastAsia" w:ascii="宋体" w:hAnsi="宋体" w:eastAsia="宋体" w:cs="宋体"/>
          <w:sz w:val="21"/>
          <w:szCs w:val="21"/>
        </w:rPr>
        <w:t>（共12分）</w:t>
      </w:r>
    </w:p>
    <w:p w14:paraId="7D7391D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 xml:space="preserve">1. 美丽的天空中        </w:t>
      </w:r>
      <w:r>
        <w:rPr>
          <w:rFonts w:hint="eastAsia" w:ascii="宋体" w:hAnsi="宋体" w:cs="宋体"/>
          <w:lang w:val="en-US" w:eastAsia="zh-CN"/>
        </w:rPr>
        <w:t xml:space="preserve"> </w:t>
      </w:r>
      <w:r>
        <w:rPr>
          <w:rFonts w:hint="eastAsia" w:ascii="宋体" w:hAnsi="宋体" w:eastAsia="宋体" w:cs="宋体"/>
          <w:lang w:val="en-US" w:eastAsia="zh-CN"/>
        </w:rPr>
        <w:t xml:space="preserve">  2. 看打篮球的男同学             3.谁是最可爱的人</w:t>
      </w:r>
    </w:p>
    <w:p w14:paraId="7472EAC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lang w:val="en-US" w:eastAsia="zh-CN"/>
        </w:rPr>
        <w:t xml:space="preserve"> </w:t>
      </w:r>
      <w:r>
        <w:drawing>
          <wp:inline distT="0" distB="0" distL="114300" distR="114300">
            <wp:extent cx="1266825" cy="867410"/>
            <wp:effectExtent l="0" t="0" r="952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1266825" cy="86741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419225" cy="1085850"/>
            <wp:effectExtent l="0" t="0" r="9525"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1419225" cy="10858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63980" cy="995680"/>
            <wp:effectExtent l="0" t="0" r="7620" b="1397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6">
                      <a:lum contrast="-12001"/>
                    </a:blip>
                    <a:stretch>
                      <a:fillRect/>
                    </a:stretch>
                  </pic:blipFill>
                  <pic:spPr>
                    <a:xfrm>
                      <a:off x="0" y="0"/>
                      <a:ext cx="1363980" cy="995680"/>
                    </a:xfrm>
                    <a:prstGeom prst="rect">
                      <a:avLst/>
                    </a:prstGeom>
                    <a:noFill/>
                    <a:ln>
                      <a:noFill/>
                    </a:ln>
                  </pic:spPr>
                </pic:pic>
              </a:graphicData>
            </a:graphic>
          </wp:inline>
        </w:drawing>
      </w:r>
    </w:p>
    <w:p w14:paraId="252C783B">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p>
    <w:p w14:paraId="0323185F">
      <w:pPr>
        <w:keepNext w:val="0"/>
        <w:keepLines w:val="0"/>
        <w:pageBreakBefore w:val="0"/>
        <w:kinsoku/>
        <w:wordWrap w:val="0"/>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lang w:eastAsia="zh-CN"/>
        </w:rPr>
        <w:t>（</w:t>
      </w:r>
      <w:r>
        <w:rPr>
          <w:rFonts w:hint="eastAsia"/>
          <w:lang w:val="en-US" w:eastAsia="zh-CN"/>
        </w:rPr>
        <w:t>二</w:t>
      </w:r>
      <w:r>
        <w:rPr>
          <w:rFonts w:hint="eastAsia"/>
          <w:lang w:eastAsia="zh-CN"/>
        </w:rPr>
        <w:t>）</w:t>
      </w:r>
      <w:r>
        <w:rPr>
          <w:rFonts w:hint="eastAsia" w:ascii="宋体" w:hAnsi="宋体" w:eastAsia="宋体" w:cs="宋体"/>
          <w:sz w:val="21"/>
          <w:szCs w:val="21"/>
        </w:rPr>
        <w:t>请用</w:t>
      </w:r>
      <w:r>
        <w:rPr>
          <w:rFonts w:hint="eastAsia" w:ascii="宋体" w:hAnsi="宋体" w:eastAsia="宋体" w:cs="宋体"/>
          <w:sz w:val="21"/>
          <w:szCs w:val="21"/>
          <w:lang w:val="en-US" w:eastAsia="zh-CN"/>
        </w:rPr>
        <w:t>句子成分分析</w:t>
      </w:r>
      <w:r>
        <w:rPr>
          <w:rFonts w:hint="eastAsia" w:ascii="宋体" w:hAnsi="宋体" w:eastAsia="宋体" w:cs="宋体"/>
          <w:sz w:val="21"/>
          <w:szCs w:val="21"/>
        </w:rPr>
        <w:t>法分析</w:t>
      </w:r>
      <w:r>
        <w:rPr>
          <w:rFonts w:hint="eastAsia" w:ascii="宋体" w:hAnsi="宋体" w:eastAsia="宋体" w:cs="宋体"/>
          <w:sz w:val="21"/>
          <w:szCs w:val="21"/>
          <w:lang w:val="en-US" w:eastAsia="zh-CN"/>
        </w:rPr>
        <w:t>下列句子。</w:t>
      </w:r>
      <w:r>
        <w:rPr>
          <w:rFonts w:hint="eastAsia" w:ascii="宋体" w:hAnsi="宋体" w:eastAsia="宋体" w:cs="宋体"/>
          <w:sz w:val="21"/>
          <w:szCs w:val="21"/>
        </w:rPr>
        <w:t>（每</w:t>
      </w:r>
      <w:r>
        <w:rPr>
          <w:rFonts w:hint="eastAsia" w:ascii="宋体" w:hAnsi="宋体" w:eastAsia="宋体" w:cs="宋体"/>
          <w:sz w:val="21"/>
          <w:szCs w:val="21"/>
          <w:lang w:val="en-US" w:eastAsia="zh-CN"/>
        </w:rPr>
        <w:t>小</w:t>
      </w:r>
      <w:r>
        <w:rPr>
          <w:rFonts w:hint="eastAsia" w:ascii="宋体" w:hAnsi="宋体" w:eastAsia="宋体" w:cs="宋体"/>
          <w:sz w:val="21"/>
          <w:szCs w:val="21"/>
        </w:rPr>
        <w:t>题</w:t>
      </w:r>
      <w:r>
        <w:rPr>
          <w:rFonts w:hint="eastAsia" w:ascii="宋体" w:hAnsi="宋体" w:eastAsia="宋体" w:cs="宋体"/>
          <w:sz w:val="21"/>
          <w:szCs w:val="21"/>
          <w:lang w:val="en-US" w:eastAsia="zh-CN"/>
        </w:rPr>
        <w:t>2</w:t>
      </w:r>
      <w:r>
        <w:rPr>
          <w:rFonts w:hint="eastAsia" w:ascii="宋体" w:hAnsi="宋体" w:eastAsia="宋体" w:cs="宋体"/>
          <w:sz w:val="21"/>
          <w:szCs w:val="21"/>
        </w:rPr>
        <w:t>分，共</w:t>
      </w:r>
      <w:r>
        <w:rPr>
          <w:rFonts w:hint="eastAsia" w:ascii="宋体" w:hAnsi="宋体" w:eastAsia="宋体" w:cs="宋体"/>
          <w:sz w:val="21"/>
          <w:szCs w:val="21"/>
          <w:lang w:val="en-US" w:eastAsia="zh-CN"/>
        </w:rPr>
        <w:t>8</w:t>
      </w:r>
      <w:r>
        <w:rPr>
          <w:rFonts w:hint="eastAsia" w:ascii="宋体" w:hAnsi="宋体" w:eastAsia="宋体" w:cs="宋体"/>
          <w:sz w:val="21"/>
          <w:szCs w:val="21"/>
        </w:rPr>
        <w:t>分）</w:t>
      </w:r>
    </w:p>
    <w:p w14:paraId="235894D8">
      <w:pPr>
        <w:keepNext w:val="0"/>
        <w:keepLines w:val="0"/>
        <w:pageBreakBefore w:val="0"/>
        <w:numPr>
          <w:ilvl w:val="0"/>
          <w:numId w:val="0"/>
        </w:numPr>
        <w:kinsoku/>
        <w:overflowPunct/>
        <w:topLinePunct w:val="0"/>
        <w:autoSpaceDE/>
        <w:autoSpaceDN/>
        <w:bidi w:val="0"/>
        <w:adjustRightInd/>
        <w:snapToGrid/>
        <w:spacing w:line="360" w:lineRule="auto"/>
        <w:textAlignment w:val="auto"/>
        <w:rPr>
          <w:rFonts w:hint="eastAsia" w:eastAsia="宋体"/>
          <w:lang w:val="en-US" w:eastAsia="zh-CN"/>
        </w:rPr>
      </w:pPr>
      <w:r>
        <w:drawing>
          <wp:inline distT="0" distB="0" distL="114300" distR="114300">
            <wp:extent cx="3248025" cy="381000"/>
            <wp:effectExtent l="0" t="0" r="9525"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7"/>
                    <a:stretch>
                      <a:fillRect/>
                    </a:stretch>
                  </pic:blipFill>
                  <pic:spPr>
                    <a:xfrm>
                      <a:off x="0" y="0"/>
                      <a:ext cx="3248025" cy="381000"/>
                    </a:xfrm>
                    <a:prstGeom prst="rect">
                      <a:avLst/>
                    </a:prstGeom>
                    <a:noFill/>
                    <a:ln>
                      <a:noFill/>
                    </a:ln>
                  </pic:spPr>
                </pic:pic>
              </a:graphicData>
            </a:graphic>
          </wp:inline>
        </w:drawing>
      </w:r>
    </w:p>
    <w:p w14:paraId="53A7DCC5">
      <w:pPr>
        <w:keepNext w:val="0"/>
        <w:keepLines w:val="0"/>
        <w:pageBreakBefore w:val="0"/>
        <w:numPr>
          <w:ilvl w:val="0"/>
          <w:numId w:val="0"/>
        </w:numPr>
        <w:kinsoku/>
        <w:overflowPunct/>
        <w:topLinePunct w:val="0"/>
        <w:autoSpaceDE/>
        <w:autoSpaceDN/>
        <w:bidi w:val="0"/>
        <w:adjustRightInd/>
        <w:snapToGrid/>
        <w:spacing w:line="360" w:lineRule="auto"/>
        <w:textAlignment w:val="auto"/>
      </w:pPr>
      <w:r>
        <w:drawing>
          <wp:inline distT="0" distB="0" distL="114300" distR="114300">
            <wp:extent cx="1857375" cy="323850"/>
            <wp:effectExtent l="0" t="0" r="9525"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8"/>
                    <a:stretch>
                      <a:fillRect/>
                    </a:stretch>
                  </pic:blipFill>
                  <pic:spPr>
                    <a:xfrm>
                      <a:off x="0" y="0"/>
                      <a:ext cx="1857375" cy="323850"/>
                    </a:xfrm>
                    <a:prstGeom prst="rect">
                      <a:avLst/>
                    </a:prstGeom>
                    <a:noFill/>
                    <a:ln>
                      <a:noFill/>
                    </a:ln>
                  </pic:spPr>
                </pic:pic>
              </a:graphicData>
            </a:graphic>
          </wp:inline>
        </w:drawing>
      </w:r>
    </w:p>
    <w:p w14:paraId="6AD89A6B">
      <w:pPr>
        <w:keepNext w:val="0"/>
        <w:keepLines w:val="0"/>
        <w:pageBreakBefore w:val="0"/>
        <w:numPr>
          <w:ilvl w:val="0"/>
          <w:numId w:val="0"/>
        </w:numPr>
        <w:kinsoku/>
        <w:overflowPunct/>
        <w:topLinePunct w:val="0"/>
        <w:autoSpaceDE/>
        <w:autoSpaceDN/>
        <w:bidi w:val="0"/>
        <w:adjustRightInd/>
        <w:snapToGrid/>
        <w:spacing w:line="360" w:lineRule="auto"/>
        <w:textAlignment w:val="auto"/>
      </w:pPr>
      <w:r>
        <w:drawing>
          <wp:inline distT="0" distB="0" distL="114300" distR="114300">
            <wp:extent cx="3086100" cy="4000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3086100" cy="400050"/>
                    </a:xfrm>
                    <a:prstGeom prst="rect">
                      <a:avLst/>
                    </a:prstGeom>
                    <a:noFill/>
                    <a:ln>
                      <a:noFill/>
                    </a:ln>
                  </pic:spPr>
                </pic:pic>
              </a:graphicData>
            </a:graphic>
          </wp:inline>
        </w:drawing>
      </w:r>
    </w:p>
    <w:p w14:paraId="53AE704C">
      <w:pPr>
        <w:keepNext w:val="0"/>
        <w:keepLines w:val="0"/>
        <w:pageBreakBefore w:val="0"/>
        <w:numPr>
          <w:ilvl w:val="0"/>
          <w:numId w:val="0"/>
        </w:numPr>
        <w:kinsoku/>
        <w:overflowPunct/>
        <w:topLinePunct w:val="0"/>
        <w:autoSpaceDE/>
        <w:autoSpaceDN/>
        <w:bidi w:val="0"/>
        <w:adjustRightInd/>
        <w:snapToGrid/>
        <w:spacing w:line="360" w:lineRule="auto"/>
        <w:textAlignment w:val="auto"/>
      </w:pPr>
      <w:r>
        <w:rPr>
          <w:rFonts w:hint="eastAsia"/>
          <w:lang w:val="en-US" w:eastAsia="zh-CN"/>
        </w:rPr>
        <w:t>4、</w:t>
      </w:r>
      <w:r>
        <w:drawing>
          <wp:inline distT="0" distB="0" distL="114300" distR="114300">
            <wp:extent cx="3009900" cy="400050"/>
            <wp:effectExtent l="0" t="0" r="0"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10"/>
                    <a:stretch>
                      <a:fillRect/>
                    </a:stretch>
                  </pic:blipFill>
                  <pic:spPr>
                    <a:xfrm>
                      <a:off x="0" y="0"/>
                      <a:ext cx="3009900" cy="400050"/>
                    </a:xfrm>
                    <a:prstGeom prst="rect">
                      <a:avLst/>
                    </a:prstGeom>
                    <a:noFill/>
                    <a:ln>
                      <a:noFill/>
                    </a:ln>
                  </pic:spPr>
                </pic:pic>
              </a:graphicData>
            </a:graphic>
          </wp:inline>
        </w:drawing>
      </w:r>
    </w:p>
    <w:p w14:paraId="1D6F5207">
      <w:pPr>
        <w:keepNext w:val="0"/>
        <w:keepLines w:val="0"/>
        <w:pageBreakBefore w:val="0"/>
        <w:numPr>
          <w:ilvl w:val="0"/>
          <w:numId w:val="0"/>
        </w:numPr>
        <w:kinsoku/>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p>
    <w:p w14:paraId="07F642FE">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（三）改正下列病句，并简要说明理由</w:t>
      </w:r>
      <w:r>
        <w:rPr>
          <w:rFonts w:hint="eastAsia" w:ascii="宋体" w:hAnsi="宋体" w:cs="宋体"/>
          <w:sz w:val="21"/>
          <w:szCs w:val="21"/>
          <w:lang w:eastAsia="zh-CN"/>
        </w:rPr>
        <w:t>。</w:t>
      </w:r>
      <w:r>
        <w:rPr>
          <w:rFonts w:hint="eastAsia" w:ascii="宋体" w:hAnsi="宋体" w:eastAsia="宋体" w:cs="宋体"/>
          <w:sz w:val="21"/>
          <w:szCs w:val="21"/>
        </w:rPr>
        <w:t>（每</w:t>
      </w:r>
      <w:r>
        <w:rPr>
          <w:rFonts w:hint="eastAsia" w:ascii="宋体" w:hAnsi="宋体" w:eastAsia="宋体" w:cs="宋体"/>
          <w:sz w:val="21"/>
          <w:szCs w:val="21"/>
          <w:lang w:val="en-US" w:eastAsia="zh-CN"/>
        </w:rPr>
        <w:t>小</w:t>
      </w:r>
      <w:r>
        <w:rPr>
          <w:rFonts w:hint="eastAsia" w:ascii="宋体" w:hAnsi="宋体" w:eastAsia="宋体" w:cs="宋体"/>
          <w:sz w:val="21"/>
          <w:szCs w:val="21"/>
        </w:rPr>
        <w:t>题2分，共</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p w14:paraId="6FDD662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eastAsia="zh-CN"/>
        </w:rPr>
      </w:pPr>
      <w:r>
        <w:rPr>
          <w:rFonts w:hint="eastAsia" w:ascii="宋体" w:hAnsi="宋体" w:eastAsia="宋体" w:cs="宋体"/>
          <w:lang w:val="en-US" w:eastAsia="zh-CN"/>
        </w:rPr>
        <w:t xml:space="preserve">1. </w:t>
      </w:r>
      <w:r>
        <w:rPr>
          <w:rFonts w:hint="default"/>
          <w:lang w:eastAsia="zh-CN"/>
        </w:rPr>
        <w:t>我怀着十分缅怀的心情，来到烈士陵园。</w:t>
      </w:r>
    </w:p>
    <w:p w14:paraId="4C1E75D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eastAsia="zh-CN"/>
        </w:rPr>
      </w:pPr>
      <w:r>
        <w:rPr>
          <w:rFonts w:hint="eastAsia"/>
          <w:lang w:val="en-US" w:eastAsia="zh-CN"/>
        </w:rPr>
        <w:t>答：“缅怀”是动词，不受程度副词的修饰，改为形容词，如“沉重”。</w:t>
      </w:r>
    </w:p>
    <w:p w14:paraId="549AD3C9">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default"/>
          <w:lang w:eastAsia="zh-CN"/>
        </w:rPr>
      </w:pPr>
      <w:r>
        <w:rPr>
          <w:rFonts w:hint="default"/>
          <w:lang w:eastAsia="zh-CN"/>
        </w:rPr>
        <w:t>如果你还认为是过于照顾你的话，那咱们就难安排了。</w:t>
      </w:r>
    </w:p>
    <w:p w14:paraId="5A1B1A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1"/>
          <w:szCs w:val="21"/>
          <w:lang w:val="en-US" w:eastAsia="zh-CN" w:bidi="ar"/>
        </w:rPr>
      </w:pPr>
      <w:r>
        <w:rPr>
          <w:rFonts w:hint="eastAsia" w:ascii="宋体" w:hAnsi="宋体"/>
          <w:szCs w:val="21"/>
          <w:lang w:val="en-US" w:eastAsia="zh-CN"/>
        </w:rPr>
        <w:t>答：“咱们”包括听话人，这里应用排除式“我们”。</w:t>
      </w:r>
    </w:p>
    <w:p w14:paraId="665CC2D4">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参加这项活动的学生或教师都有很大收获。</w:t>
      </w:r>
    </w:p>
    <w:p w14:paraId="4671216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300"/>
        <w:jc w:val="left"/>
        <w:textAlignment w:val="auto"/>
        <w:outlineLvl w:val="9"/>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       答：主谓不搭配。主语应是联合关系，改“或”为“和”。</w:t>
      </w:r>
    </w:p>
    <w:p w14:paraId="29E99C1C">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我把这道题能做出来。</w:t>
      </w:r>
    </w:p>
    <w:p w14:paraId="539BFF4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outlineLvl w:val="9"/>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答：把字句中能愿动词放在“把”前面。</w:t>
      </w:r>
    </w:p>
    <w:p w14:paraId="2A3EE53B">
      <w:pPr>
        <w:keepNext w:val="0"/>
        <w:keepLines w:val="0"/>
        <w:pageBreakBefore w:val="0"/>
        <w:numPr>
          <w:ilvl w:val="0"/>
          <w:numId w:val="3"/>
        </w:numPr>
        <w:kinsoku/>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rPr>
      </w:pPr>
      <w:r>
        <w:rPr>
          <w:rFonts w:hint="eastAsia"/>
        </w:rPr>
        <w:t>从这些事实中，充分地说明了改革企业经济体制的必要性</w:t>
      </w:r>
    </w:p>
    <w:p w14:paraId="4A206CCE">
      <w:pPr>
        <w:keepNext w:val="0"/>
        <w:keepLines w:val="0"/>
        <w:pageBreakBefore w:val="0"/>
        <w:kinsoku/>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答：主语缺失。去掉“从”“中”，这些事实作主语。</w:t>
      </w:r>
    </w:p>
    <w:p w14:paraId="15E438AB">
      <w:pPr>
        <w:keepNext w:val="0"/>
        <w:keepLines w:val="0"/>
        <w:pageBreakBefore w:val="0"/>
        <w:kinsoku/>
        <w:overflowPunct/>
        <w:topLinePunct w:val="0"/>
        <w:autoSpaceDE/>
        <w:autoSpaceDN/>
        <w:bidi w:val="0"/>
        <w:adjustRightInd/>
        <w:snapToGrid/>
        <w:spacing w:line="360" w:lineRule="auto"/>
        <w:textAlignment w:val="auto"/>
        <w:rPr>
          <w:rFonts w:hint="eastAsia"/>
          <w:lang w:val="en-US" w:eastAsia="zh-CN"/>
        </w:rPr>
      </w:pPr>
    </w:p>
    <w:p w14:paraId="3676F3D5">
      <w:pPr>
        <w:keepNext w:val="0"/>
        <w:keepLines w:val="0"/>
        <w:pageBreakBefore w:val="0"/>
        <w:numPr>
          <w:ilvl w:val="0"/>
          <w:numId w:val="0"/>
        </w:numPr>
        <w:kinsoku/>
        <w:overflowPunct/>
        <w:topLinePunct w:val="0"/>
        <w:autoSpaceDE/>
        <w:autoSpaceDN/>
        <w:bidi w:val="0"/>
        <w:adjustRightInd/>
        <w:snapToGrid/>
        <w:spacing w:line="360" w:lineRule="auto"/>
        <w:ind w:leftChars="0"/>
        <w:textAlignment w:val="auto"/>
        <w:rPr>
          <w:rFonts w:hint="default"/>
          <w:sz w:val="21"/>
          <w:szCs w:val="21"/>
          <w:lang w:val="en-US" w:eastAsia="zh-CN"/>
        </w:rPr>
      </w:pPr>
      <w:bookmarkStart w:id="0" w:name="_GoBack"/>
      <w:bookmarkEnd w:id="0"/>
    </w:p>
    <w:p w14:paraId="6F24DE89">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3CF06610">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2A4F04C1">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7BA87185">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24D0D0EB">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1573F29F">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0EEECEEA">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2514B672">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51691290">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6951CE96">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73D3901D">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0EDCAF0A">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5BCBF81F">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77769526">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04B2EB9B">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74E4A39D">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lang w:val="en-US" w:eastAsia="zh-CN"/>
        </w:rPr>
      </w:pPr>
    </w:p>
    <w:p w14:paraId="4E7B8336">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Neue">
    <w:altName w:val="Times New Roman"/>
    <w:panose1 w:val="02000503000000020004"/>
    <w:charset w:val="00"/>
    <w:family w:val="auto"/>
    <w:pitch w:val="default"/>
    <w:sig w:usb0="00000000" w:usb1="00000000"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DCC7B5"/>
    <w:multiLevelType w:val="singleLevel"/>
    <w:tmpl w:val="D8DCC7B5"/>
    <w:lvl w:ilvl="0" w:tentative="0">
      <w:start w:val="1"/>
      <w:numFmt w:val="decimal"/>
      <w:suff w:val="space"/>
      <w:lvlText w:val="%1."/>
      <w:lvlJc w:val="left"/>
    </w:lvl>
  </w:abstractNum>
  <w:abstractNum w:abstractNumId="1">
    <w:nsid w:val="E5644699"/>
    <w:multiLevelType w:val="singleLevel"/>
    <w:tmpl w:val="E5644699"/>
    <w:lvl w:ilvl="0" w:tentative="0">
      <w:start w:val="1"/>
      <w:numFmt w:val="chineseCounting"/>
      <w:suff w:val="nothing"/>
      <w:lvlText w:val="%1、"/>
      <w:lvlJc w:val="left"/>
      <w:rPr>
        <w:rFonts w:hint="eastAsia"/>
      </w:rPr>
    </w:lvl>
  </w:abstractNum>
  <w:abstractNum w:abstractNumId="2">
    <w:nsid w:val="4BB0952D"/>
    <w:multiLevelType w:val="singleLevel"/>
    <w:tmpl w:val="4BB0952D"/>
    <w:lvl w:ilvl="0" w:tentative="0">
      <w:start w:val="2"/>
      <w:numFmt w:val="decimal"/>
      <w:suff w:val="space"/>
      <w:lvlText w:val="%1."/>
      <w:lvlJc w:val="left"/>
    </w:lvl>
  </w:abstractNum>
  <w:abstractNum w:abstractNumId="3">
    <w:nsid w:val="59405A8A"/>
    <w:multiLevelType w:val="singleLevel"/>
    <w:tmpl w:val="59405A8A"/>
    <w:lvl w:ilvl="0" w:tentative="0">
      <w:start w:val="1"/>
      <w:numFmt w:val="decimal"/>
      <w:suff w:val="nothing"/>
      <w:lvlText w:val="%1、"/>
      <w:lvlJc w:val="left"/>
    </w:lvl>
  </w:abstractNum>
  <w:abstractNum w:abstractNumId="4">
    <w:nsid w:val="60FE847F"/>
    <w:multiLevelType w:val="singleLevel"/>
    <w:tmpl w:val="60FE847F"/>
    <w:lvl w:ilvl="0" w:tentative="0">
      <w:start w:val="2"/>
      <w:numFmt w:val="chineseCounting"/>
      <w:suff w:val="nothing"/>
      <w:lvlText w:val="（%1）"/>
      <w:lvlJc w:val="left"/>
      <w:rPr>
        <w:rFonts w:hint="eastAsia"/>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B5603D"/>
    <w:rsid w:val="5EB56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p1"/>
    <w:basedOn w:val="1"/>
    <w:qFormat/>
    <w:uiPriority w:val="0"/>
    <w:pPr>
      <w:spacing w:before="0" w:beforeAutospacing="0" w:after="0" w:afterAutospacing="0" w:line="440" w:lineRule="atLeast"/>
      <w:ind w:left="0" w:right="0"/>
      <w:jc w:val="left"/>
    </w:pPr>
    <w:rPr>
      <w:rFonts w:hint="default" w:ascii="Helvetica Neue" w:hAnsi="Helvetica Neue" w:eastAsia="Helvetica Neue" w:cs="Helvetica Neue"/>
      <w:color w:val="000000"/>
      <w:kern w:val="0"/>
      <w:sz w:val="30"/>
      <w:szCs w:val="30"/>
      <w:lang w:val="en-US" w:eastAsia="zh-CN" w:bidi="ar"/>
    </w:rPr>
  </w:style>
  <w:style w:type="paragraph" w:customStyle="1" w:styleId="7">
    <w:name w:val="p2"/>
    <w:basedOn w:val="1"/>
    <w:qFormat/>
    <w:uiPriority w:val="0"/>
    <w:pPr>
      <w:spacing w:before="0" w:beforeAutospacing="0" w:after="0" w:afterAutospacing="0" w:line="440" w:lineRule="atLeast"/>
      <w:ind w:left="0" w:right="0"/>
      <w:jc w:val="left"/>
    </w:pPr>
    <w:rPr>
      <w:rFonts w:ascii="Helvetica Neue" w:hAnsi="Helvetica Neue" w:eastAsia="Helvetica Neue" w:cs="Helvetica Neue"/>
      <w:color w:val="000000"/>
      <w:kern w:val="0"/>
      <w:sz w:val="30"/>
      <w:szCs w:val="3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2025-12-12T07:28:00Z</dcterms:created>
  <dc:creator>黄岩育华李才聪</dc:creator>
  <cp:lastModifiedBy>黄岩育华李才聪</cp:lastModifiedBy>
  <dcterms:modified xsi:type="dcterms:W3CDTF">2025-12-12T07:33:17Z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9C5B9D06FFF8471ABB2B3AD6A18A1678_11</vt:lpwstr>
  </property>
  <property fmtid="{D5CDD505-2E9C-101B-9397-08002B2CF9AE}" pid="4" name="KSOTemplateDocerSaveRecord">
    <vt:lpwstr>eyJoZGlkIjoiZmQ4ZTQyZDdmOTI0NjQ5MTBlMjM4MTBkY2Y5N2MwMzYiLCJ1c2VySWQiOiI0NTY2Nzc2NjkifQ==</vt:lpwstr>
  </property>
</Properties>
</file>