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4"/>
          <w:szCs w:val="24"/>
          <w:lang w:val="en-US" w:eastAsia="zh-CN"/>
        </w:rPr>
        <w:t>生物化学复习资料</w:t>
      </w:r>
      <w:r>
        <w:rPr>
          <w:rFonts w:hint="eastAsia" w:ascii="宋体" w:hAnsi="宋体" w:eastAsia="宋体" w:cs="宋体"/>
          <w:b/>
          <w:bCs/>
          <w:sz w:val="24"/>
          <w:szCs w:val="24"/>
          <w:lang w:val="en-US" w:eastAsia="zh-CN"/>
        </w:rPr>
        <w:br w:type="textWrapping"/>
      </w:r>
      <w:r>
        <w:rPr>
          <w:rFonts w:hint="eastAsia" w:ascii="宋体" w:hAnsi="宋体" w:eastAsia="宋体" w:cs="宋体"/>
          <w:b/>
          <w:bCs/>
          <w:sz w:val="24"/>
          <w:szCs w:val="24"/>
          <w:lang w:val="en-US" w:eastAsia="zh-CN"/>
        </w:rPr>
        <w:br w:type="textWrapping"/>
      </w:r>
      <w:r>
        <w:rPr>
          <w:rFonts w:hint="eastAsia" w:ascii="宋体" w:hAnsi="宋体" w:eastAsia="宋体" w:cs="宋体"/>
          <w:b/>
          <w:bCs/>
          <w:sz w:val="21"/>
          <w:szCs w:val="21"/>
          <w:lang w:val="en-US" w:eastAsia="zh-CN"/>
        </w:rPr>
        <w:t>一、单项选择题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1．某一溶液中蛋白质的含量为55%，此溶液的蛋白质氮的百分浓度为</w:t>
      </w:r>
      <w:r>
        <w:rPr>
          <w:rFonts w:hint="eastAsia" w:hAnsi="宋体" w:eastAsia="宋体" w:cs="宋体"/>
          <w:b w:val="0"/>
          <w:bCs w:val="0"/>
          <w:sz w:val="21"/>
          <w:szCs w:val="21"/>
          <w:lang w:val="en-US" w:eastAsia="zh-CN"/>
        </w:rPr>
        <w:t>(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A．8.8%</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B．8.0%</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C．8.4%</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 D．9.2%</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2．蛋白质分子中的氨基酸属于下列哪一项？</w:t>
      </w:r>
      <w:r>
        <w:rPr>
          <w:rFonts w:hint="eastAsia" w:hAnsi="宋体" w:eastAsia="宋体" w:cs="宋体"/>
          <w:b w:val="0"/>
          <w:bCs w:val="0"/>
          <w:sz w:val="21"/>
          <w:szCs w:val="21"/>
          <w:lang w:val="en-US" w:eastAsia="zh-CN"/>
        </w:rPr>
        <w:t>(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A．L-β-氨基酸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B．D-β-氨基酸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C．L-α-氨基酸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D．D-α-氨基酸</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3．属于碱性氨基酸的是</w:t>
      </w:r>
      <w:r>
        <w:rPr>
          <w:rFonts w:hint="eastAsia" w:hAnsi="宋体" w:eastAsia="宋体" w:cs="宋体"/>
          <w:b w:val="0"/>
          <w:bCs w:val="0"/>
          <w:sz w:val="21"/>
          <w:szCs w:val="21"/>
          <w:lang w:val="en-US" w:eastAsia="zh-CN"/>
        </w:rPr>
        <w:t>(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A．天冬氨酸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B．异亮氨酸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C．组氨酸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D．苯丙氨酸</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4．280nm波长处有吸收峰的氨基酸为</w:t>
      </w:r>
      <w:r>
        <w:rPr>
          <w:rFonts w:hint="eastAsia" w:hAnsi="宋体" w:eastAsia="宋体" w:cs="宋体"/>
          <w:b w:val="0"/>
          <w:bCs w:val="0"/>
          <w:sz w:val="21"/>
          <w:szCs w:val="21"/>
          <w:lang w:val="en-US" w:eastAsia="zh-CN"/>
        </w:rPr>
        <w:t>(     )。</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丝氨酸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B．谷氨酸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C．蛋氨酸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D．色氨酸</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5．维系蛋白质二级结构稳定的化学键是</w:t>
      </w:r>
      <w:r>
        <w:rPr>
          <w:rFonts w:hint="eastAsia" w:hAnsi="宋体" w:eastAsia="宋体" w:cs="宋体"/>
          <w:b w:val="0"/>
          <w:bCs w:val="0"/>
          <w:sz w:val="21"/>
          <w:szCs w:val="21"/>
          <w:lang w:val="en-US" w:eastAsia="zh-CN"/>
        </w:rPr>
        <w:t>(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A．盐键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B．二硫键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 xml:space="preserve">C．肽键 </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D．氢键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二、多项选择题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1．脯氨酸属于(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A．亚氨基酸     B．碱性氨基酸      C．极性中性氨基酸     D．非极性疏水氨基酸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2．谷胱甘肽(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A．是体内的还原型物质  B．含有两个特殊的肽键   C．其功能基团是巯基   D．为三肽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3．a-螺旋(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A．为右手螺旋   B．绕中心轴盘旋上升  C．螺距为0.54nm    D．靠肽键维持稳定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4．空间构象包括(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A．β-折叠      B．结构域            C．亚基             D.模序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分子伴侣(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A．可使肽链正确折叠             B．可维持蛋白质空间构象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C.在二硫键正确配对中起重要作用  D.在亚基聚合时发挥重要作用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三、填空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1．蛋白质具有两性电离性质，大多数在酸性溶液中带________电荷，在碱性溶液中带_______电荷。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2．在蛋白质分子中，一个氨基酸的α碳原子上的________与另一个氨基酸α碳原子上的________脱去一分子水形成的键叫________。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3.糖酵解中催化底物水平磷酸化的两个酶是________和_________。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4.三羧酸循环过程中有___________次脱氢和__________次脱羧反应。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5.脂肪酸分解过程中，长键脂酰CoA进入线粒体需由___________携带，限速酶是___________；脂肪酸合成过程中，线粒体的乙酰CoA出线粒体需与___________结合成___________。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6．脂肪酸的合成在__________进行，合成原料中碳源是_________并以_________形式参与合成；供氢体是_________，它主要来自___________。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7．乙酰CoA 的来源有________、________、_______和________。乙酰CoA 的去路有________、________、________和__________。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四、名词解释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1.蛋白质的变性</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增色效应</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同工酶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呼吸链</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一碳单位代谢</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酶的共价修饰调节</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嘌呤核苷酸的从头合成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五、简答题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1.试述DNA双螺旋结构模型的要点？</w:t>
      </w:r>
    </w:p>
    <w:p>
      <w:pPr>
        <w:rPr>
          <w:rFonts w:hint="default" w:ascii="宋体" w:hAnsi="宋体" w:eastAsia="宋体" w:cs="宋体"/>
          <w:b w:val="0"/>
          <w:bCs w:val="0"/>
          <w:sz w:val="24"/>
          <w:szCs w:val="24"/>
          <w:lang w:val="en-US" w:eastAsia="zh-CN"/>
        </w:rPr>
      </w:pPr>
      <w:bookmarkStart w:id="0" w:name="_GoBack"/>
      <w:bookmarkEnd w:id="0"/>
      <w:r>
        <w:rPr>
          <w:rFonts w:hint="default" w:ascii="宋体" w:hAnsi="宋体" w:eastAsia="宋体" w:cs="宋体"/>
          <w:b w:val="0"/>
          <w:bCs w:val="0"/>
          <w:sz w:val="24"/>
          <w:szCs w:val="24"/>
          <w:lang w:val="en-US" w:eastAsia="zh-CN"/>
        </w:rPr>
        <w:br w:type="page"/>
      </w:r>
    </w:p>
    <w:p>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生物化学参考答案</w:t>
      </w:r>
    </w:p>
    <w:p>
      <w:p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一、单项选择题</w:t>
      </w:r>
    </w:p>
    <w:p>
      <w:p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 A  2 C  3 C  4 D   5 D</w:t>
      </w:r>
    </w:p>
    <w:p>
      <w:pPr>
        <w:jc w:val="both"/>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二、多项选择题</w:t>
      </w:r>
    </w:p>
    <w:p>
      <w:pPr>
        <w:jc w:val="both"/>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 xml:space="preserve">1 AD </w:t>
      </w:r>
      <w:r>
        <w:rPr>
          <w:rFonts w:hint="eastAsia" w:ascii="宋体" w:hAnsi="宋体" w:eastAsia="宋体" w:cs="宋体"/>
          <w:b w:val="0"/>
          <w:bCs w:val="0"/>
          <w:sz w:val="24"/>
          <w:szCs w:val="24"/>
          <w:lang w:val="en-US" w:eastAsia="zh-CN"/>
        </w:rPr>
        <w:t xml:space="preserve">  </w:t>
      </w:r>
      <w:r>
        <w:rPr>
          <w:rFonts w:hint="default" w:ascii="宋体" w:hAnsi="宋体" w:eastAsia="宋体" w:cs="宋体"/>
          <w:b w:val="0"/>
          <w:bCs w:val="0"/>
          <w:sz w:val="24"/>
          <w:szCs w:val="24"/>
          <w:lang w:val="en-US" w:eastAsia="zh-CN"/>
        </w:rPr>
        <w:t xml:space="preserve"> 2 ACD </w:t>
      </w:r>
      <w:r>
        <w:rPr>
          <w:rFonts w:hint="eastAsia" w:ascii="宋体" w:hAnsi="宋体" w:eastAsia="宋体" w:cs="宋体"/>
          <w:b w:val="0"/>
          <w:bCs w:val="0"/>
          <w:sz w:val="24"/>
          <w:szCs w:val="24"/>
          <w:lang w:val="en-US" w:eastAsia="zh-CN"/>
        </w:rPr>
        <w:t xml:space="preserve">  </w:t>
      </w:r>
      <w:r>
        <w:rPr>
          <w:rFonts w:hint="default" w:ascii="宋体" w:hAnsi="宋体" w:eastAsia="宋体" w:cs="宋体"/>
          <w:b w:val="0"/>
          <w:bCs w:val="0"/>
          <w:sz w:val="24"/>
          <w:szCs w:val="24"/>
          <w:lang w:val="en-US" w:eastAsia="zh-CN"/>
        </w:rPr>
        <w:t xml:space="preserve"> 3 </w:t>
      </w:r>
      <w:r>
        <w:rPr>
          <w:rFonts w:hint="eastAsia" w:ascii="宋体" w:hAnsi="宋体" w:eastAsia="宋体" w:cs="宋体"/>
          <w:b w:val="0"/>
          <w:bCs w:val="0"/>
          <w:sz w:val="24"/>
          <w:szCs w:val="24"/>
          <w:lang w:val="en-US" w:eastAsia="zh-CN"/>
        </w:rPr>
        <w:t>AB</w:t>
      </w:r>
      <w:r>
        <w:rPr>
          <w:rFonts w:hint="default" w:ascii="宋体" w:hAnsi="宋体" w:eastAsia="宋体" w:cs="宋体"/>
          <w:b w:val="0"/>
          <w:bCs w:val="0"/>
          <w:sz w:val="24"/>
          <w:szCs w:val="24"/>
          <w:lang w:val="en-US" w:eastAsia="zh-CN"/>
        </w:rPr>
        <w:t xml:space="preserve">C </w:t>
      </w:r>
      <w:r>
        <w:rPr>
          <w:rFonts w:hint="eastAsia" w:ascii="宋体" w:hAnsi="宋体" w:eastAsia="宋体" w:cs="宋体"/>
          <w:b w:val="0"/>
          <w:bCs w:val="0"/>
          <w:sz w:val="24"/>
          <w:szCs w:val="24"/>
          <w:lang w:val="en-US" w:eastAsia="zh-CN"/>
        </w:rPr>
        <w:t xml:space="preserve">  </w:t>
      </w:r>
      <w:r>
        <w:rPr>
          <w:rFonts w:hint="default" w:ascii="宋体" w:hAnsi="宋体" w:eastAsia="宋体" w:cs="宋体"/>
          <w:b w:val="0"/>
          <w:bCs w:val="0"/>
          <w:sz w:val="24"/>
          <w:szCs w:val="24"/>
          <w:lang w:val="en-US" w:eastAsia="zh-CN"/>
        </w:rPr>
        <w:t xml:space="preserve"> 4 </w:t>
      </w:r>
      <w:r>
        <w:rPr>
          <w:rFonts w:hint="eastAsia" w:ascii="宋体" w:hAnsi="宋体" w:eastAsia="宋体" w:cs="宋体"/>
          <w:b w:val="0"/>
          <w:bCs w:val="0"/>
          <w:sz w:val="24"/>
          <w:szCs w:val="24"/>
          <w:lang w:val="en-US" w:eastAsia="zh-CN"/>
        </w:rPr>
        <w:t>ABC</w:t>
      </w:r>
      <w:r>
        <w:rPr>
          <w:rFonts w:hint="default" w:ascii="宋体" w:hAnsi="宋体" w:eastAsia="宋体" w:cs="宋体"/>
          <w:b w:val="0"/>
          <w:bCs w:val="0"/>
          <w:sz w:val="24"/>
          <w:szCs w:val="24"/>
          <w:lang w:val="en-US" w:eastAsia="zh-CN"/>
        </w:rPr>
        <w:t xml:space="preserve">D  </w:t>
      </w:r>
      <w:r>
        <w:rPr>
          <w:rFonts w:hint="eastAsia" w:ascii="宋体" w:hAnsi="宋体" w:eastAsia="宋体" w:cs="宋体"/>
          <w:b w:val="0"/>
          <w:bCs w:val="0"/>
          <w:sz w:val="24"/>
          <w:szCs w:val="24"/>
          <w:lang w:val="en-US" w:eastAsia="zh-CN"/>
        </w:rPr>
        <w:t xml:space="preserve">  </w:t>
      </w:r>
      <w:r>
        <w:rPr>
          <w:rFonts w:hint="default" w:ascii="宋体" w:hAnsi="宋体" w:eastAsia="宋体" w:cs="宋体"/>
          <w:b w:val="0"/>
          <w:bCs w:val="0"/>
          <w:sz w:val="24"/>
          <w:szCs w:val="24"/>
          <w:lang w:val="en-US" w:eastAsia="zh-CN"/>
        </w:rPr>
        <w:t xml:space="preserve"> 5 </w:t>
      </w:r>
      <w:r>
        <w:rPr>
          <w:rFonts w:hint="eastAsia" w:ascii="宋体" w:hAnsi="宋体" w:eastAsia="宋体" w:cs="宋体"/>
          <w:b w:val="0"/>
          <w:bCs w:val="0"/>
          <w:sz w:val="24"/>
          <w:szCs w:val="24"/>
          <w:lang w:val="en-US" w:eastAsia="zh-CN"/>
        </w:rPr>
        <w:t>AC</w:t>
      </w:r>
    </w:p>
    <w:p>
      <w:p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三、填空题</w:t>
      </w:r>
    </w:p>
    <w:p>
      <w:pPr>
        <w:numPr>
          <w:ilvl w:val="0"/>
          <w:numId w:val="0"/>
        </w:numPr>
        <w:jc w:val="both"/>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1 </w:t>
      </w:r>
      <w:r>
        <w:rPr>
          <w:rFonts w:hint="default" w:ascii="宋体" w:hAnsi="宋体" w:eastAsia="宋体" w:cs="宋体"/>
          <w:b w:val="0"/>
          <w:bCs w:val="0"/>
          <w:sz w:val="24"/>
          <w:szCs w:val="24"/>
          <w:lang w:val="en-US" w:eastAsia="zh-CN"/>
        </w:rPr>
        <w:t>正</w:t>
      </w:r>
      <w:r>
        <w:rPr>
          <w:rFonts w:hint="eastAsia" w:ascii="宋体" w:hAnsi="宋体" w:eastAsia="宋体" w:cs="宋体"/>
          <w:b w:val="0"/>
          <w:bCs w:val="0"/>
          <w:sz w:val="24"/>
          <w:szCs w:val="24"/>
          <w:lang w:val="en-US" w:eastAsia="zh-CN"/>
        </w:rPr>
        <w:t xml:space="preserve">    </w:t>
      </w:r>
      <w:r>
        <w:rPr>
          <w:rFonts w:hint="default" w:ascii="宋体" w:hAnsi="宋体" w:eastAsia="宋体" w:cs="宋体"/>
          <w:b w:val="0"/>
          <w:bCs w:val="0"/>
          <w:sz w:val="24"/>
          <w:szCs w:val="24"/>
          <w:lang w:val="en-US" w:eastAsia="zh-CN"/>
        </w:rPr>
        <w:t xml:space="preserve">负 </w:t>
      </w:r>
    </w:p>
    <w:p>
      <w:pPr>
        <w:numPr>
          <w:ilvl w:val="0"/>
          <w:numId w:val="0"/>
        </w:numPr>
        <w:jc w:val="both"/>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2 </w:t>
      </w:r>
      <w:r>
        <w:rPr>
          <w:rFonts w:hint="default" w:ascii="宋体" w:hAnsi="宋体" w:eastAsia="宋体" w:cs="宋体"/>
          <w:b w:val="0"/>
          <w:bCs w:val="0"/>
          <w:sz w:val="24"/>
          <w:szCs w:val="24"/>
          <w:lang w:val="en-US" w:eastAsia="zh-CN"/>
        </w:rPr>
        <w:t>氨基</w:t>
      </w:r>
      <w:r>
        <w:rPr>
          <w:rFonts w:hint="eastAsia" w:ascii="宋体" w:hAnsi="宋体" w:eastAsia="宋体" w:cs="宋体"/>
          <w:b w:val="0"/>
          <w:bCs w:val="0"/>
          <w:sz w:val="24"/>
          <w:szCs w:val="24"/>
          <w:lang w:val="en-US" w:eastAsia="zh-CN"/>
        </w:rPr>
        <w:t xml:space="preserve">  </w:t>
      </w:r>
      <w:r>
        <w:rPr>
          <w:rFonts w:hint="default" w:ascii="宋体" w:hAnsi="宋体" w:eastAsia="宋体" w:cs="宋体"/>
          <w:b w:val="0"/>
          <w:bCs w:val="0"/>
          <w:sz w:val="24"/>
          <w:szCs w:val="24"/>
          <w:lang w:val="en-US" w:eastAsia="zh-CN"/>
        </w:rPr>
        <w:t>羚基</w:t>
      </w:r>
      <w:r>
        <w:rPr>
          <w:rFonts w:hint="eastAsia" w:ascii="宋体" w:hAnsi="宋体" w:eastAsia="宋体" w:cs="宋体"/>
          <w:b w:val="0"/>
          <w:bCs w:val="0"/>
          <w:sz w:val="24"/>
          <w:szCs w:val="24"/>
          <w:lang w:val="en-US" w:eastAsia="zh-CN"/>
        </w:rPr>
        <w:t xml:space="preserve">  肽</w:t>
      </w:r>
      <w:r>
        <w:rPr>
          <w:rFonts w:hint="default" w:ascii="宋体" w:hAnsi="宋体" w:eastAsia="宋体" w:cs="宋体"/>
          <w:b w:val="0"/>
          <w:bCs w:val="0"/>
          <w:sz w:val="24"/>
          <w:szCs w:val="24"/>
          <w:lang w:val="en-US" w:eastAsia="zh-CN"/>
        </w:rPr>
        <w:t>键</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 磷酸甘油酸激酶   丙酮酸激酶</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4 4    2</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 肉碱  脂酰-内碱转移酶 I  草酰乙酸  柠檬酸</w:t>
      </w:r>
    </w:p>
    <w:p>
      <w:pPr>
        <w:numPr>
          <w:ilvl w:val="0"/>
          <w:numId w:val="0"/>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 胞液  乙酰CoA  丙二乙酰CoA  NADPH+H+  磷酸戊糖途径</w:t>
      </w:r>
    </w:p>
    <w:p>
      <w:pPr>
        <w:numPr>
          <w:ilvl w:val="0"/>
          <w:numId w:val="3"/>
        </w:numPr>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糖  脂肪  氨基酸  酮体  进入三羚酸循环氧化供能  合成非必需脂肪酸</w:t>
      </w:r>
    </w:p>
    <w:p>
      <w:pPr>
        <w:numPr>
          <w:ilvl w:val="0"/>
          <w:numId w:val="0"/>
        </w:numPr>
        <w:ind w:firstLine="240" w:firstLineChars="1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合成胆固醇  合成酮体</w:t>
      </w:r>
    </w:p>
    <w:p>
      <w:pPr>
        <w:numPr>
          <w:ilvl w:val="0"/>
          <w:numId w:val="0"/>
        </w:numPr>
        <w:jc w:val="both"/>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四、名词</w:t>
      </w:r>
      <w:r>
        <w:rPr>
          <w:rFonts w:hint="eastAsia" w:ascii="宋体" w:hAnsi="宋体" w:eastAsia="宋体" w:cs="宋体"/>
          <w:b/>
          <w:bCs/>
          <w:sz w:val="24"/>
          <w:szCs w:val="24"/>
          <w:lang w:val="en-US" w:eastAsia="zh-CN"/>
        </w:rPr>
        <w:t>解释</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1.蛋白质的变性</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在某些物理和化学因素作用下，其特定的空间构象被破坏，从而导致其理化性质改变和生物活性的丧失。</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2.增色效应</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热变性使原本位于DNA双螺旋内部的碱基暴露出来，造成在260nm波长处的吸光度增高，这种现象称为增色效应。</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3.同工酶</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指催化相同的化学反应，但酶蛋白的分子结构、理化性质乃至免疫学性质不同的一组酶。</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4.呼吸链</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线粒体内膜上多种酶和辅酶按一定顺序排列组成的递氢和递电子的反应链。</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5.一碳单位代谢</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某些氨基酸在体内进行分解代谢过程中,可产生含有一个碳原子的基团及其一碳基团的转移过程。</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6.酶的共价修饰调节</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酶蛋白肽链上某些残基在另一种酶的催化下可发生可逆的共价修饰，引起酶活性改变，这一调节酶活性的方式称为酶的共价修饰调节。</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7.嘌呤核苷酸的从头合成</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从头合成途径，利用磷酸核糖、氨基酸、一碳单位及CO2等简单物质为原料，经过一系列酶促反应，合成嘌呤核苷酸。</w:t>
      </w:r>
    </w:p>
    <w:p>
      <w:pPr>
        <w:numPr>
          <w:ilvl w:val="0"/>
          <w:numId w:val="0"/>
        </w:numPr>
        <w:jc w:val="both"/>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五、简答题</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1.试述DNA双螺旋结构模型的要点？</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①DNA由两条多聚脱氧核苷酸链组成:右手螺旋，反向平行，直径2.37，螺距3.54</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②核糖与磷酸位于外侧:表面存在大沟和小沟</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③DNA双链之间形成了互补碱基对:A=T,C=G</w:t>
      </w:r>
    </w:p>
    <w:p>
      <w:pPr>
        <w:numPr>
          <w:ilvl w:val="0"/>
          <w:numId w:val="0"/>
        </w:numPr>
        <w:jc w:val="both"/>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④碱基对的疏水作用和氢键共同维持着DNA双螺旋结构的稳定:疏水作用是碱基堆积力</w:t>
      </w:r>
    </w:p>
    <w:p>
      <w:pPr>
        <w:numPr>
          <w:ilvl w:val="0"/>
          <w:numId w:val="0"/>
        </w:numPr>
        <w:jc w:val="both"/>
        <w:rPr>
          <w:rFonts w:hint="default" w:ascii="宋体" w:hAnsi="宋体" w:eastAsia="宋体" w:cs="宋体"/>
          <w:b w:val="0"/>
          <w:bCs w:val="0"/>
          <w:sz w:val="24"/>
          <w:szCs w:val="24"/>
          <w:lang w:val="en-US" w:eastAsia="zh-CN"/>
        </w:rPr>
      </w:pPr>
    </w:p>
    <w:p>
      <w:pPr>
        <w:numPr>
          <w:ilvl w:val="0"/>
          <w:numId w:val="0"/>
        </w:numPr>
        <w:jc w:val="both"/>
        <w:rPr>
          <w:rFonts w:hint="default" w:ascii="宋体" w:hAnsi="宋体" w:eastAsia="宋体" w:cs="宋体"/>
          <w:b w:val="0"/>
          <w:bCs w:val="0"/>
          <w:sz w:val="24"/>
          <w:szCs w:val="24"/>
          <w:lang w:val="en-US" w:eastAsia="zh-CN"/>
        </w:rPr>
      </w:pPr>
    </w:p>
    <w:p>
      <w:pPr>
        <w:numPr>
          <w:ilvl w:val="0"/>
          <w:numId w:val="0"/>
        </w:numPr>
        <w:jc w:val="both"/>
        <w:rPr>
          <w:rFonts w:hint="default" w:ascii="宋体" w:hAnsi="宋体" w:eastAsia="宋体" w:cs="宋体"/>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1D3C85"/>
    <w:multiLevelType w:val="singleLevel"/>
    <w:tmpl w:val="E61D3C85"/>
    <w:lvl w:ilvl="0" w:tentative="0">
      <w:start w:val="2"/>
      <w:numFmt w:val="decimal"/>
      <w:lvlText w:val="%1."/>
      <w:lvlJc w:val="left"/>
      <w:pPr>
        <w:tabs>
          <w:tab w:val="left" w:pos="312"/>
        </w:tabs>
      </w:pPr>
    </w:lvl>
  </w:abstractNum>
  <w:abstractNum w:abstractNumId="1">
    <w:nsid w:val="1DA3CF8A"/>
    <w:multiLevelType w:val="singleLevel"/>
    <w:tmpl w:val="1DA3CF8A"/>
    <w:lvl w:ilvl="0" w:tentative="0">
      <w:start w:val="7"/>
      <w:numFmt w:val="decimal"/>
      <w:lvlText w:val="%1."/>
      <w:lvlJc w:val="left"/>
      <w:pPr>
        <w:tabs>
          <w:tab w:val="left" w:pos="312"/>
        </w:tabs>
      </w:pPr>
    </w:lvl>
  </w:abstractNum>
  <w:abstractNum w:abstractNumId="2">
    <w:nsid w:val="6F2C3F70"/>
    <w:multiLevelType w:val="singleLevel"/>
    <w:tmpl w:val="6F2C3F70"/>
    <w:lvl w:ilvl="0" w:tentative="0">
      <w:start w:val="1"/>
      <w:numFmt w:val="upperLetter"/>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689A1245"/>
    <w:rsid w:val="007A1658"/>
    <w:rsid w:val="01A001B5"/>
    <w:rsid w:val="01FD42EF"/>
    <w:rsid w:val="024A0BB7"/>
    <w:rsid w:val="058A14AE"/>
    <w:rsid w:val="077741FC"/>
    <w:rsid w:val="0A6071C9"/>
    <w:rsid w:val="0A636CB9"/>
    <w:rsid w:val="127A1044"/>
    <w:rsid w:val="14AA3E63"/>
    <w:rsid w:val="15A07AD1"/>
    <w:rsid w:val="16946B78"/>
    <w:rsid w:val="18C33745"/>
    <w:rsid w:val="18ED2570"/>
    <w:rsid w:val="1A705206"/>
    <w:rsid w:val="1A9D7FC6"/>
    <w:rsid w:val="1C281B11"/>
    <w:rsid w:val="1D3C024B"/>
    <w:rsid w:val="1D8F0099"/>
    <w:rsid w:val="1DCD471E"/>
    <w:rsid w:val="1E791F01"/>
    <w:rsid w:val="1EE2244B"/>
    <w:rsid w:val="20032679"/>
    <w:rsid w:val="24F133E8"/>
    <w:rsid w:val="255A71DF"/>
    <w:rsid w:val="27AE6A4E"/>
    <w:rsid w:val="28235FAE"/>
    <w:rsid w:val="29565F0F"/>
    <w:rsid w:val="295C2DFA"/>
    <w:rsid w:val="2A4C088E"/>
    <w:rsid w:val="2A8F3252"/>
    <w:rsid w:val="2B1C4F36"/>
    <w:rsid w:val="2D423845"/>
    <w:rsid w:val="2D67693D"/>
    <w:rsid w:val="2DDD275B"/>
    <w:rsid w:val="2F2919D0"/>
    <w:rsid w:val="3264344B"/>
    <w:rsid w:val="32981347"/>
    <w:rsid w:val="341D5FA7"/>
    <w:rsid w:val="348E2A01"/>
    <w:rsid w:val="3A687850"/>
    <w:rsid w:val="3BA945C4"/>
    <w:rsid w:val="3D0575D8"/>
    <w:rsid w:val="3D1D6575"/>
    <w:rsid w:val="3E99447C"/>
    <w:rsid w:val="3F125FDD"/>
    <w:rsid w:val="430976F7"/>
    <w:rsid w:val="4391317D"/>
    <w:rsid w:val="44613C8E"/>
    <w:rsid w:val="451E1B7F"/>
    <w:rsid w:val="530E3233"/>
    <w:rsid w:val="53F35F85"/>
    <w:rsid w:val="5689497F"/>
    <w:rsid w:val="57853398"/>
    <w:rsid w:val="59D14FBA"/>
    <w:rsid w:val="5AB26B9A"/>
    <w:rsid w:val="60820DBC"/>
    <w:rsid w:val="60C2565D"/>
    <w:rsid w:val="62525568"/>
    <w:rsid w:val="62C22B47"/>
    <w:rsid w:val="64B41760"/>
    <w:rsid w:val="658D448B"/>
    <w:rsid w:val="65A74E21"/>
    <w:rsid w:val="689A1245"/>
    <w:rsid w:val="69561038"/>
    <w:rsid w:val="6D2356D5"/>
    <w:rsid w:val="6F12155D"/>
    <w:rsid w:val="73155AC0"/>
    <w:rsid w:val="760836BA"/>
    <w:rsid w:val="7A862E00"/>
    <w:rsid w:val="7D891584"/>
    <w:rsid w:val="7DD520D4"/>
    <w:rsid w:val="7E2B43EA"/>
    <w:rsid w:val="7F08472B"/>
    <w:rsid w:val="7FE14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2022-11-30T02:36:00Z</dcterms:created>
  <dc:creator>期许</dc:creator>
  <cp:lastModifiedBy>育华教育叶燮燮</cp:lastModifiedBy>
  <dcterms:modified xsi:type="dcterms:W3CDTF">2023-12-03T03:16:38Z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5BF38C34E1BA4512BE598CAC8F66A8FB</vt:lpwstr>
  </property>
</Properties>
</file>