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bCs/>
          <w:lang w:val="en-US" w:eastAsia="zh-CN"/>
        </w:rPr>
      </w:pPr>
      <w:r>
        <w:rPr>
          <w:rFonts w:hint="eastAsia" w:ascii="宋体" w:hAnsi="宋体"/>
          <w:b/>
          <w:bCs/>
        </w:rPr>
        <w:t>电器设备与PLC应用</w:t>
      </w:r>
      <w:r>
        <w:rPr>
          <w:rFonts w:hint="eastAsia" w:ascii="宋体" w:hAnsi="宋体"/>
          <w:b/>
          <w:bCs/>
          <w:lang w:val="en-US" w:eastAsia="zh-CN"/>
        </w:rPr>
        <w:t>复习资料</w:t>
      </w:r>
    </w:p>
    <w:p>
      <w:pPr>
        <w:numPr>
          <w:ilvl w:val="0"/>
          <w:numId w:val="1"/>
        </w:num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填空题</w:t>
      </w:r>
    </w:p>
    <w:p>
      <w:pPr>
        <w:pStyle w:val="4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低压电器通常指工作在交流电压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 xml:space="preserve"> V和直流电压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V以下的电器。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写出五种类型的继电器：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                                </w:t>
      </w:r>
    </w:p>
    <w:p>
      <w:pPr>
        <w:pStyle w:val="4"/>
        <w:spacing w:line="360" w:lineRule="auto"/>
        <w:ind w:left="360" w:firstLine="0"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用于频繁接通和分断交直流主回路和大容量控制电路的低压电器是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常用的灭弧装置有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>和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通常采用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>来解决交流电磁铁由于电流过零而产生的振动问题。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继电器的线圈“断电”时，其常开触点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，常闭触点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热继电器的原理是利用双金属片的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sz w:val="24"/>
          <w:szCs w:val="24"/>
        </w:rPr>
        <w:t>不同来驱动触点动作。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利用电子元件的开关特性</w:t>
      </w:r>
      <w:r>
        <w:rPr>
          <w:rFonts w:ascii="宋体" w:hAnsi="宋体"/>
          <w:sz w:val="24"/>
          <w:szCs w:val="24"/>
        </w:rPr>
        <w:t>,</w:t>
      </w:r>
      <w:r>
        <w:rPr>
          <w:rFonts w:hint="eastAsia" w:ascii="宋体" w:hAnsi="宋体"/>
          <w:sz w:val="24"/>
          <w:szCs w:val="24"/>
        </w:rPr>
        <w:t>达到无触点无火花接通和断开电路功能的继电器是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保护单台电动机时，考虑到电动机受起动电流的冲击，熔断器的额定电流应该选为电动机额定电流的</w:t>
      </w:r>
      <w:r>
        <w:rPr>
          <w:rFonts w:ascii="宋体" w:hAnsi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sz w:val="24"/>
          <w:szCs w:val="24"/>
        </w:rPr>
        <w:t>到</w:t>
      </w:r>
      <w:r>
        <w:rPr>
          <w:rFonts w:ascii="宋体" w:hAnsi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sz w:val="24"/>
          <w:szCs w:val="24"/>
        </w:rPr>
        <w:t>倍。</w:t>
      </w:r>
    </w:p>
    <w:p>
      <w:pPr>
        <w:pStyle w:val="4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剩余电流动作保护器是最常用的一种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保护电器。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低压断路器当电路发生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故障时，能自动切断故障电路。</w:t>
      </w:r>
    </w:p>
    <w:p>
      <w:pPr>
        <w:pStyle w:val="4"/>
        <w:numPr>
          <w:ilvl w:val="0"/>
          <w:numId w:val="2"/>
        </w:numPr>
        <w:spacing w:line="360" w:lineRule="auto"/>
        <w:ind w:firstLineChars="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已知VB33=16#56，执行指令“ROR_B VB33，3”后，VB20=16#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4"/>
        <w:spacing w:line="360" w:lineRule="auto"/>
        <w:ind w:left="360" w:firstLine="0" w:firstLineChars="0"/>
        <w:rPr>
          <w:rFonts w:ascii="宋体" w:hAnsi="宋体"/>
          <w:szCs w:val="21"/>
          <w:u w:val="single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控制线路电气原理图设计</w:t>
      </w:r>
    </w:p>
    <w:p>
      <w:pPr>
        <w:pStyle w:val="4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针对如下的主电路图，利用速度继电器设计补全右侧的单向运行反接制动控制线路。其中启动按钮为SB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，停止按钮为S</w:t>
      </w:r>
      <w:r>
        <w:rPr>
          <w:rFonts w:ascii="宋体" w:hAnsi="宋体"/>
          <w:sz w:val="24"/>
          <w:szCs w:val="24"/>
        </w:rPr>
        <w:t>B1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pStyle w:val="4"/>
        <w:spacing w:line="360" w:lineRule="auto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drawing>
          <wp:inline distT="0" distB="0" distL="114300" distR="114300">
            <wp:extent cx="2103755" cy="3400425"/>
            <wp:effectExtent l="0" t="0" r="10795" b="9525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/>
                    <pic:cNvPicPr>
                      <a:picLocks noChangeAspect="1"/>
                    </pic:cNvPicPr>
                  </pic:nvPicPr>
                  <pic:blipFill>
                    <a:blip r:embed="rId4"/>
                    <a:srcRect r="5556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Chars="0"/>
        <w:rPr>
          <w:rFonts w:ascii="宋体" w:hAnsi="宋体"/>
          <w:szCs w:val="21"/>
        </w:rPr>
      </w:pPr>
    </w:p>
    <w:p>
      <w:pPr>
        <w:pStyle w:val="4"/>
        <w:spacing w:line="360" w:lineRule="auto"/>
        <w:ind w:firstLineChars="0"/>
        <w:rPr>
          <w:rFonts w:hint="eastAsia" w:ascii="宋体" w:hAnsi="宋体"/>
          <w:szCs w:val="21"/>
        </w:rPr>
      </w:pPr>
    </w:p>
    <w:p>
      <w:pPr>
        <w:pStyle w:val="4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设计电器控制线路，要求：第一台电动机起动10s后，第二台电动机自动起动，运行5s后，第一台电动机停止，同时第三台电动机自动起动，运行15s后，全部电动机停止。</w:t>
      </w:r>
    </w:p>
    <w:p>
      <w:pPr>
        <w:spacing w:line="360" w:lineRule="auto"/>
        <w:jc w:val="left"/>
        <w:rPr>
          <w:rFonts w:hint="eastAsia" w:ascii="宋体" w:hAnsi="宋体"/>
          <w:szCs w:val="21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程序设计题</w:t>
      </w:r>
    </w:p>
    <w:p>
      <w:pPr>
        <w:pStyle w:val="4"/>
        <w:numPr>
          <w:ilvl w:val="0"/>
          <w:numId w:val="4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根据下图所示的时序图，利用定时器指令设计梯形图。</w:t>
      </w:r>
    </w:p>
    <w:p>
      <w:pPr>
        <w:pStyle w:val="4"/>
        <w:spacing w:line="360" w:lineRule="auto"/>
        <w:ind w:left="360" w:firstLine="0"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object>
          <v:shape id="_x0000_i1025" o:spt="75" type="#_x0000_t75" style="height:155.2pt;width:276.3pt;" o:ole="t" filled="f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5">
            <o:LockedField>false</o:LockedField>
          </o:OLEObject>
        </w:object>
      </w:r>
    </w:p>
    <w:p>
      <w:pPr>
        <w:pStyle w:val="4"/>
        <w:spacing w:line="360" w:lineRule="auto"/>
        <w:ind w:left="360" w:firstLine="0" w:firstLineChars="0"/>
        <w:rPr>
          <w:rFonts w:hint="eastAsia" w:ascii="宋体" w:hAnsi="宋体"/>
          <w:szCs w:val="21"/>
        </w:rPr>
      </w:pPr>
    </w:p>
    <w:p>
      <w:pPr>
        <w:pStyle w:val="4"/>
        <w:spacing w:line="360" w:lineRule="auto"/>
        <w:ind w:left="360" w:firstLine="0" w:firstLineChars="0"/>
        <w:rPr>
          <w:rFonts w:ascii="宋体" w:hAnsi="宋体"/>
          <w:szCs w:val="21"/>
        </w:rPr>
      </w:pPr>
    </w:p>
    <w:p>
      <w:pPr>
        <w:pStyle w:val="4"/>
        <w:spacing w:line="360" w:lineRule="auto"/>
        <w:ind w:left="0" w:leftChars="0" w:firstLine="0" w:firstLineChars="0"/>
        <w:rPr>
          <w:rFonts w:hint="eastAsia" w:ascii="宋体" w:hAnsi="宋体"/>
          <w:szCs w:val="21"/>
        </w:rPr>
      </w:pPr>
    </w:p>
    <w:p>
      <w:pPr>
        <w:pStyle w:val="4"/>
        <w:numPr>
          <w:ilvl w:val="0"/>
          <w:numId w:val="4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利用加减计数器设计满足下图所示波形图的梯形图。</w:t>
      </w:r>
    </w:p>
    <w:p>
      <w:pPr>
        <w:rPr>
          <w:rFonts w:hint="eastAsia" w:ascii="宋体" w:hAnsi="宋体"/>
          <w:b/>
          <w:bCs/>
          <w:lang w:val="en-US" w:eastAsia="zh-CN"/>
        </w:rPr>
      </w:pPr>
      <w:r>
        <w:rPr>
          <w:rFonts w:ascii="宋体" w:hAnsi="宋体"/>
          <w:szCs w:val="21"/>
        </w:rPr>
        <w:drawing>
          <wp:inline distT="0" distB="0" distL="114300" distR="114300">
            <wp:extent cx="5273040" cy="2009140"/>
            <wp:effectExtent l="0" t="0" r="3810" b="10160"/>
            <wp:docPr id="1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b/>
          <w:bCs/>
          <w:lang w:val="en-US" w:eastAsia="zh-CN"/>
        </w:rPr>
      </w:pPr>
    </w:p>
    <w:p>
      <w:pPr>
        <w:rPr>
          <w:rFonts w:hint="eastAsia" w:ascii="宋体" w:hAnsi="宋体"/>
          <w:b/>
          <w:bCs/>
          <w:lang w:val="en-US" w:eastAsia="zh-CN"/>
        </w:rPr>
      </w:pPr>
      <w:r>
        <w:rPr>
          <w:rFonts w:hint="eastAsia" w:ascii="宋体" w:hAnsi="宋体"/>
          <w:b/>
          <w:bCs/>
          <w:lang w:val="en-US" w:eastAsia="zh-CN"/>
        </w:rPr>
        <w:br w:type="page"/>
      </w:r>
    </w:p>
    <w:p>
      <w:pPr>
        <w:rPr>
          <w:rFonts w:hint="eastAsia" w:ascii="宋体" w:hAnsi="宋体"/>
          <w:b/>
          <w:bCs/>
          <w:lang w:val="en-US" w:eastAsia="zh-CN"/>
        </w:rPr>
      </w:pPr>
      <w:bookmarkStart w:id="3" w:name="_GoBack"/>
      <w:bookmarkEnd w:id="3"/>
    </w:p>
    <w:p>
      <w:pPr>
        <w:rPr>
          <w:rFonts w:hint="eastAsia" w:ascii="宋体" w:hAnsi="宋体"/>
          <w:b/>
          <w:bCs/>
          <w:lang w:val="en-US" w:eastAsia="zh-CN"/>
        </w:rPr>
      </w:pPr>
    </w:p>
    <w:p>
      <w:pPr>
        <w:rPr>
          <w:rFonts w:hint="eastAsia" w:ascii="宋体" w:hAnsi="宋体"/>
          <w:b/>
          <w:bCs/>
          <w:lang w:val="en-US" w:eastAsia="zh-CN"/>
        </w:rPr>
      </w:pPr>
    </w:p>
    <w:p>
      <w:pPr>
        <w:rPr>
          <w:rFonts w:hint="default" w:ascii="宋体" w:hAnsi="宋体"/>
          <w:b/>
          <w:bCs/>
          <w:lang w:val="en-US" w:eastAsia="zh-CN"/>
        </w:rPr>
      </w:pPr>
      <w:r>
        <w:rPr>
          <w:rFonts w:hint="eastAsia" w:ascii="宋体" w:hAnsi="宋体"/>
          <w:b/>
          <w:bCs/>
          <w:lang w:val="en-US" w:eastAsia="zh-CN"/>
        </w:rPr>
        <w:t>参考答案</w:t>
      </w:r>
    </w:p>
    <w:p>
      <w:pPr>
        <w:numPr>
          <w:ilvl w:val="0"/>
          <w:numId w:val="5"/>
        </w:num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填空题</w:t>
      </w:r>
    </w:p>
    <w:p>
      <w:pPr>
        <w:pStyle w:val="4"/>
        <w:numPr>
          <w:ilvl w:val="0"/>
          <w:numId w:val="6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低压电器通常指工作在交流电压</w:t>
      </w:r>
      <w:r>
        <w:rPr>
          <w:rFonts w:hint="eastAsia" w:ascii="宋体" w:hAnsi="宋体"/>
          <w:szCs w:val="21"/>
          <w:u w:val="single"/>
        </w:rPr>
        <w:t xml:space="preserve"> 1200 </w:t>
      </w:r>
      <w:r>
        <w:rPr>
          <w:rFonts w:hint="eastAsia" w:ascii="宋体" w:hAnsi="宋体"/>
          <w:szCs w:val="21"/>
        </w:rPr>
        <w:t xml:space="preserve"> V和直流电压</w:t>
      </w:r>
      <w:r>
        <w:rPr>
          <w:rFonts w:hint="eastAsia" w:ascii="宋体" w:hAnsi="宋体"/>
          <w:szCs w:val="21"/>
          <w:u w:val="single"/>
        </w:rPr>
        <w:t xml:space="preserve"> 1500 </w:t>
      </w:r>
      <w:r>
        <w:rPr>
          <w:rFonts w:hint="eastAsia" w:ascii="宋体" w:hAnsi="宋体"/>
          <w:szCs w:val="21"/>
        </w:rPr>
        <w:t>V以下的电器。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写出五种类型的继电器：</w:t>
      </w:r>
      <w:r>
        <w:rPr>
          <w:rFonts w:hint="eastAsia" w:ascii="宋体" w:hAnsi="宋体"/>
          <w:szCs w:val="21"/>
          <w:u w:val="single"/>
        </w:rPr>
        <w:t>电压继电器、电流继电器、中间继电器、时间继电器、热继电器、速度继电器等</w:t>
      </w:r>
      <w:r>
        <w:rPr>
          <w:rFonts w:hint="eastAsia" w:ascii="宋体" w:hAnsi="宋体"/>
          <w:szCs w:val="21"/>
        </w:rPr>
        <w:t>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用于频繁接通和分断交直流主回路和大容量控制电路的低压电器是</w:t>
      </w:r>
      <w:r>
        <w:rPr>
          <w:rFonts w:hint="eastAsia" w:ascii="宋体" w:hAnsi="宋体"/>
          <w:szCs w:val="21"/>
          <w:u w:val="single"/>
        </w:rPr>
        <w:t>接触器</w:t>
      </w:r>
      <w:r>
        <w:rPr>
          <w:rFonts w:hint="eastAsia" w:ascii="宋体" w:hAnsi="宋体"/>
          <w:szCs w:val="21"/>
        </w:rPr>
        <w:t>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常用的灭弧装置有</w:t>
      </w:r>
      <w:r>
        <w:rPr>
          <w:rFonts w:hint="eastAsia" w:ascii="宋体" w:hAnsi="宋体"/>
          <w:szCs w:val="21"/>
          <w:u w:val="single"/>
        </w:rPr>
        <w:t>灭弧栅</w:t>
      </w:r>
      <w:r>
        <w:rPr>
          <w:rFonts w:hint="eastAsia" w:ascii="宋体" w:hAnsi="宋体"/>
          <w:szCs w:val="21"/>
        </w:rPr>
        <w:t>和</w:t>
      </w:r>
      <w:r>
        <w:rPr>
          <w:rFonts w:hint="eastAsia" w:ascii="宋体" w:hAnsi="宋体"/>
          <w:szCs w:val="21"/>
          <w:u w:val="single"/>
        </w:rPr>
        <w:t>磁吹灭弧</w:t>
      </w:r>
      <w:r>
        <w:rPr>
          <w:rFonts w:hint="eastAsia" w:ascii="宋体" w:hAnsi="宋体"/>
          <w:szCs w:val="21"/>
        </w:rPr>
        <w:t>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通常采用</w:t>
      </w:r>
      <w:r>
        <w:rPr>
          <w:rFonts w:hint="eastAsia" w:ascii="宋体" w:hAnsi="宋体"/>
          <w:szCs w:val="21"/>
          <w:u w:val="single"/>
        </w:rPr>
        <w:t>短路环</w:t>
      </w:r>
      <w:r>
        <w:rPr>
          <w:rFonts w:hint="eastAsia" w:ascii="宋体" w:hAnsi="宋体"/>
          <w:szCs w:val="21"/>
        </w:rPr>
        <w:t>来解决交流电磁铁由于电流过零而产生的振动问题。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继电器的线圈“断电”时，其常开触点</w:t>
      </w:r>
      <w:r>
        <w:rPr>
          <w:rFonts w:hint="eastAsia" w:ascii="宋体" w:hAnsi="宋体"/>
          <w:szCs w:val="21"/>
          <w:u w:val="single"/>
        </w:rPr>
        <w:t xml:space="preserve"> 打开 </w:t>
      </w:r>
      <w:r>
        <w:rPr>
          <w:rFonts w:hint="eastAsia" w:ascii="宋体" w:hAnsi="宋体"/>
          <w:szCs w:val="21"/>
        </w:rPr>
        <w:t>，常闭触点</w:t>
      </w:r>
      <w:r>
        <w:rPr>
          <w:rFonts w:hint="eastAsia" w:ascii="宋体" w:hAnsi="宋体"/>
          <w:szCs w:val="21"/>
          <w:u w:val="single"/>
        </w:rPr>
        <w:t xml:space="preserve"> 闭合 </w:t>
      </w:r>
      <w:r>
        <w:rPr>
          <w:rFonts w:hint="eastAsia" w:ascii="宋体" w:hAnsi="宋体"/>
          <w:szCs w:val="21"/>
        </w:rPr>
        <w:t>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热继电器的原理是利用双金属片的</w:t>
      </w:r>
      <w:r>
        <w:rPr>
          <w:rFonts w:hint="eastAsia" w:ascii="宋体" w:hAnsi="宋体"/>
          <w:szCs w:val="21"/>
          <w:u w:val="single"/>
        </w:rPr>
        <w:t>热膨胀系数</w:t>
      </w:r>
      <w:r>
        <w:rPr>
          <w:rFonts w:hint="eastAsia" w:ascii="宋体" w:hAnsi="宋体"/>
          <w:szCs w:val="21"/>
        </w:rPr>
        <w:t>不同来驱动触点动作。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利用电子元件的开关特性</w:t>
      </w:r>
      <w:r>
        <w:rPr>
          <w:rFonts w:ascii="宋体" w:hAnsi="宋体"/>
          <w:szCs w:val="21"/>
        </w:rPr>
        <w:t>,</w:t>
      </w:r>
      <w:r>
        <w:rPr>
          <w:rFonts w:hint="eastAsia" w:ascii="宋体" w:hAnsi="宋体"/>
          <w:szCs w:val="21"/>
        </w:rPr>
        <w:t>达到无触点无火花接通和断开电路功能的继电器是</w:t>
      </w:r>
      <w:r>
        <w:rPr>
          <w:rFonts w:hint="eastAsia" w:ascii="宋体" w:hAnsi="宋体"/>
          <w:szCs w:val="21"/>
          <w:u w:val="single"/>
        </w:rPr>
        <w:t>固态继电器</w:t>
      </w:r>
      <w:r>
        <w:rPr>
          <w:rFonts w:hint="eastAsia" w:ascii="宋体" w:hAnsi="宋体"/>
          <w:szCs w:val="21"/>
        </w:rPr>
        <w:t>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保护单台电动机时，考虑到电动机受起动电流的冲击，熔断器的额定电流应该选为电动机额定电流的</w:t>
      </w:r>
      <w:r>
        <w:rPr>
          <w:rFonts w:hint="eastAsia" w:ascii="宋体" w:hAnsi="宋体"/>
          <w:szCs w:val="21"/>
          <w:u w:val="single"/>
        </w:rPr>
        <w:t>1.5到2.5</w:t>
      </w:r>
      <w:r>
        <w:rPr>
          <w:rFonts w:hint="eastAsia" w:ascii="宋体" w:hAnsi="宋体"/>
          <w:szCs w:val="21"/>
        </w:rPr>
        <w:t>倍。</w:t>
      </w:r>
    </w:p>
    <w:p>
      <w:pPr>
        <w:pStyle w:val="4"/>
        <w:numPr>
          <w:ilvl w:val="0"/>
          <w:numId w:val="6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剩余电流动作保护器是最常用的一种</w:t>
      </w:r>
      <w:r>
        <w:rPr>
          <w:rFonts w:hint="eastAsia" w:ascii="宋体" w:hAnsi="宋体"/>
          <w:szCs w:val="21"/>
          <w:u w:val="single"/>
        </w:rPr>
        <w:t>漏电</w:t>
      </w:r>
      <w:r>
        <w:rPr>
          <w:rFonts w:hint="eastAsia" w:ascii="宋体" w:hAnsi="宋体"/>
          <w:szCs w:val="21"/>
        </w:rPr>
        <w:t>保护电器。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低压断路器当电路发生</w:t>
      </w:r>
      <w:r>
        <w:rPr>
          <w:rFonts w:hint="eastAsia" w:ascii="宋体" w:hAnsi="宋体"/>
          <w:szCs w:val="21"/>
          <w:u w:val="single"/>
        </w:rPr>
        <w:t xml:space="preserve"> 过载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短路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欠压 </w:t>
      </w:r>
      <w:r>
        <w:rPr>
          <w:rFonts w:hint="eastAsia" w:ascii="宋体" w:hAnsi="宋体"/>
          <w:szCs w:val="21"/>
        </w:rPr>
        <w:t>故障时，能自动切断故障电路。</w:t>
      </w:r>
    </w:p>
    <w:p>
      <w:pPr>
        <w:pStyle w:val="4"/>
        <w:numPr>
          <w:ilvl w:val="0"/>
          <w:numId w:val="6"/>
        </w:numPr>
        <w:spacing w:line="360" w:lineRule="auto"/>
        <w:ind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已知VB33=16#56，执行指令“ROR_B VB33，3”后，VB20=16#</w:t>
      </w:r>
      <w:r>
        <w:rPr>
          <w:rFonts w:hint="eastAsia" w:ascii="宋体" w:hAnsi="宋体"/>
          <w:szCs w:val="21"/>
          <w:u w:val="single"/>
        </w:rPr>
        <w:t xml:space="preserve"> CA </w:t>
      </w:r>
      <w:r>
        <w:rPr>
          <w:rFonts w:hint="eastAsia" w:ascii="宋体" w:hAnsi="宋体"/>
          <w:szCs w:val="21"/>
        </w:rPr>
        <w:t>。</w:t>
      </w:r>
    </w:p>
    <w:p>
      <w:pPr>
        <w:pStyle w:val="4"/>
        <w:spacing w:line="360" w:lineRule="auto"/>
        <w:ind w:left="0" w:leftChars="0" w:firstLine="0" w:firstLineChars="0"/>
        <w:rPr>
          <w:rFonts w:hint="eastAsia" w:ascii="宋体" w:hAnsi="宋体"/>
          <w:szCs w:val="21"/>
          <w:u w:val="single"/>
        </w:rPr>
      </w:pPr>
    </w:p>
    <w:p>
      <w:pPr>
        <w:numPr>
          <w:ilvl w:val="0"/>
          <w:numId w:val="5"/>
        </w:num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bookmarkStart w:id="0" w:name="_Hlk150002352"/>
      <w:r>
        <w:rPr>
          <w:rFonts w:hint="eastAsia" w:ascii="宋体" w:hAnsi="宋体"/>
          <w:b/>
          <w:bCs/>
          <w:sz w:val="28"/>
          <w:szCs w:val="28"/>
        </w:rPr>
        <w:t>控制线路电气原理图设计</w:t>
      </w:r>
      <w:bookmarkEnd w:id="0"/>
    </w:p>
    <w:p>
      <w:pPr>
        <w:pStyle w:val="4"/>
        <w:numPr>
          <w:ilvl w:val="0"/>
          <w:numId w:val="7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针对如下的主电路图，利用速度继电器设计补全右侧的单向运行反接制动控制线路。其中启动按钮为SB</w:t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，停止按钮为S</w:t>
      </w:r>
      <w:r>
        <w:rPr>
          <w:rFonts w:ascii="宋体" w:hAnsi="宋体"/>
          <w:szCs w:val="21"/>
        </w:rPr>
        <w:t>B1</w:t>
      </w:r>
      <w:r>
        <w:rPr>
          <w:rFonts w:hint="eastAsia" w:ascii="宋体" w:hAnsi="宋体"/>
          <w:szCs w:val="21"/>
        </w:rPr>
        <w:t>。</w:t>
      </w:r>
    </w:p>
    <w:p>
      <w:pPr>
        <w:pStyle w:val="4"/>
        <w:spacing w:line="360" w:lineRule="auto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drawing>
          <wp:inline distT="0" distB="0" distL="114300" distR="114300">
            <wp:extent cx="2103755" cy="3400425"/>
            <wp:effectExtent l="0" t="0" r="1079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5556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drawing>
          <wp:inline distT="0" distB="0" distL="114300" distR="114300">
            <wp:extent cx="4968875" cy="3333115"/>
            <wp:effectExtent l="0" t="0" r="3175" b="635"/>
            <wp:docPr id="10" name="图片 2" descr="图2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图2-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7"/>
        </w:numPr>
        <w:spacing w:line="360" w:lineRule="auto"/>
        <w:ind w:firstLineChars="0"/>
        <w:rPr>
          <w:rFonts w:ascii="宋体" w:hAnsi="宋体"/>
          <w:szCs w:val="21"/>
        </w:rPr>
      </w:pPr>
      <w:bookmarkStart w:id="1" w:name="_Hlk150002431"/>
      <w:r>
        <w:rPr>
          <w:rFonts w:hint="eastAsia" w:ascii="宋体" w:hAnsi="宋体"/>
          <w:szCs w:val="21"/>
        </w:rPr>
        <w:t>设计电器控制线路，要求：第一台电动机起动10s后，第二台电动机自动起动，运行5s后，第一台电动机停止，同时第三台电动机自动起动，运行15s后，全部电动机停止。</w:t>
      </w:r>
    </w:p>
    <w:bookmarkEnd w:id="1"/>
    <w:p>
      <w:pPr>
        <w:spacing w:line="360" w:lineRule="auto"/>
        <w:ind w:left="360"/>
        <w:jc w:val="left"/>
        <w:rPr>
          <w:rFonts w:ascii="宋体" w:hAnsi="宋体"/>
          <w:szCs w:val="21"/>
        </w:rPr>
      </w:pPr>
      <w:bookmarkStart w:id="2" w:name="_Hlk150002439"/>
      <w:r>
        <w:rPr>
          <w:rFonts w:ascii="宋体" w:hAnsi="宋体"/>
          <w:szCs w:val="21"/>
        </w:rPr>
        <w:object>
          <v:shape id="_x0000_i1026" o:spt="75" type="#_x0000_t75" style="height:259.85pt;width:387.9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Visio.Drawing.11" ShapeID="_x0000_i1026" DrawAspect="Content" ObjectID="_1468075726" r:id="rId9">
            <o:LockedField>false</o:LockedField>
          </o:OLEObject>
        </w:object>
      </w:r>
      <w:bookmarkEnd w:id="2"/>
    </w:p>
    <w:p>
      <w:pPr>
        <w:numPr>
          <w:ilvl w:val="0"/>
          <w:numId w:val="5"/>
        </w:numPr>
        <w:spacing w:line="360" w:lineRule="auto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程序设计题</w:t>
      </w:r>
    </w:p>
    <w:p>
      <w:pPr>
        <w:pStyle w:val="4"/>
        <w:numPr>
          <w:ilvl w:val="0"/>
          <w:numId w:val="8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根据下图所示的时序图，利用定时器指令设计梯形图。</w:t>
      </w:r>
    </w:p>
    <w:p>
      <w:pPr>
        <w:pStyle w:val="4"/>
        <w:spacing w:line="360" w:lineRule="auto"/>
        <w:ind w:left="360" w:firstLine="0"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object>
          <v:shape id="_x0000_i1027" o:spt="75" type="#_x0000_t75" style="height:169.55pt;width:301.8pt;" o:ole="t" filled="f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Visio.Drawing.11" ShapeID="_x0000_i1027" DrawAspect="Content" ObjectID="_1468075727" r:id="rId11">
            <o:LockedField>false</o:LockedField>
          </o:OLEObject>
        </w:object>
      </w:r>
    </w:p>
    <w:p>
      <w:pPr>
        <w:pStyle w:val="4"/>
        <w:spacing w:line="360" w:lineRule="auto"/>
        <w:ind w:left="360" w:firstLine="0"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drawing>
          <wp:inline distT="0" distB="0" distL="114300" distR="114300">
            <wp:extent cx="5274945" cy="3455670"/>
            <wp:effectExtent l="0" t="0" r="190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left="360" w:firstLine="0" w:firstLineChars="0"/>
        <w:rPr>
          <w:rFonts w:ascii="宋体" w:hAnsi="宋体"/>
          <w:szCs w:val="21"/>
        </w:rPr>
      </w:pPr>
    </w:p>
    <w:p>
      <w:pPr>
        <w:pStyle w:val="4"/>
        <w:spacing w:line="360" w:lineRule="auto"/>
        <w:ind w:left="360" w:firstLine="0" w:firstLineChars="0"/>
        <w:rPr>
          <w:rFonts w:ascii="宋体" w:hAnsi="宋体"/>
          <w:szCs w:val="21"/>
        </w:rPr>
      </w:pPr>
    </w:p>
    <w:p>
      <w:pPr>
        <w:pStyle w:val="4"/>
        <w:spacing w:line="360" w:lineRule="auto"/>
        <w:ind w:left="360" w:firstLine="0" w:firstLineChars="0"/>
        <w:rPr>
          <w:rFonts w:hint="eastAsia" w:ascii="宋体" w:hAnsi="宋体"/>
          <w:szCs w:val="21"/>
        </w:rPr>
      </w:pPr>
    </w:p>
    <w:p>
      <w:pPr>
        <w:pStyle w:val="4"/>
        <w:numPr>
          <w:ilvl w:val="0"/>
          <w:numId w:val="8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利用加减计数器设计满足下图所示波形图的梯形图。</w:t>
      </w:r>
    </w:p>
    <w:p>
      <w:pPr>
        <w:pStyle w:val="4"/>
        <w:spacing w:line="360" w:lineRule="auto"/>
        <w:ind w:left="360" w:firstLine="0"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drawing>
          <wp:inline distT="0" distB="0" distL="114300" distR="114300">
            <wp:extent cx="5273040" cy="2009140"/>
            <wp:effectExtent l="0" t="0" r="381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left="360" w:firstLine="0" w:firstLineChars="0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drawing>
          <wp:inline distT="0" distB="0" distL="114300" distR="114300">
            <wp:extent cx="4893310" cy="4690745"/>
            <wp:effectExtent l="0" t="0" r="2540" b="1460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46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宋体" w:hAnsi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0659A1"/>
    <w:multiLevelType w:val="multilevel"/>
    <w:tmpl w:val="BB0659A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 w:val="0"/>
        <w:bCs/>
        <w:sz w:val="24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0E2618D"/>
    <w:multiLevelType w:val="multilevel"/>
    <w:tmpl w:val="10E2618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02C0973"/>
    <w:multiLevelType w:val="multilevel"/>
    <w:tmpl w:val="202C097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25CC36EB"/>
    <w:multiLevelType w:val="multilevel"/>
    <w:tmpl w:val="25CC36E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32896E99"/>
    <w:multiLevelType w:val="multilevel"/>
    <w:tmpl w:val="32896E99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537A23C1"/>
    <w:multiLevelType w:val="multilevel"/>
    <w:tmpl w:val="537A23C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685EE278"/>
    <w:multiLevelType w:val="multilevel"/>
    <w:tmpl w:val="685EE278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77B36E3B"/>
    <w:multiLevelType w:val="multilevel"/>
    <w:tmpl w:val="77B36E3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 w:val="0"/>
        <w:bCs/>
        <w:sz w:val="24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01A421DF"/>
    <w:rsid w:val="01A421DF"/>
    <w:rsid w:val="59303BC2"/>
    <w:rsid w:val="7BC5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oleObject" Target="embeddings/oleObject3.bin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2023-12-06T04:52:00Z</dcterms:created>
  <dc:creator>温岭育华徐老师18957602802</dc:creator>
  <cp:lastModifiedBy>育华教育叶燮燮</cp:lastModifiedBy>
  <dcterms:modified xsi:type="dcterms:W3CDTF">2023-12-07T05:22:43Z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8A6C540B117C4CE3939D62178780F939_11</vt:lpwstr>
  </property>
</Properties>
</file>