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1F" w:rsidRPr="00BC171F" w:rsidRDefault="005C3714" w:rsidP="005C3714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BC171F">
        <w:rPr>
          <w:rFonts w:ascii="仿宋_GB2312" w:eastAsia="仿宋_GB2312" w:hAnsi="宋体" w:hint="eastAsia"/>
          <w:b/>
          <w:kern w:val="0"/>
          <w:sz w:val="36"/>
          <w:szCs w:val="36"/>
        </w:rPr>
        <w:t>丽水学院</w:t>
      </w:r>
      <w:r w:rsidR="008B50CF" w:rsidRPr="00BC171F"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>电子信息工程</w:t>
      </w:r>
      <w:r w:rsidRPr="00BC171F">
        <w:rPr>
          <w:rFonts w:ascii="仿宋_GB2312" w:eastAsia="仿宋_GB2312" w:hAnsi="宋体" w:hint="eastAsia"/>
          <w:b/>
          <w:kern w:val="0"/>
          <w:sz w:val="36"/>
          <w:szCs w:val="36"/>
        </w:rPr>
        <w:t>专业</w:t>
      </w:r>
    </w:p>
    <w:p w:rsidR="005C3714" w:rsidRPr="00BC171F" w:rsidRDefault="005C3714" w:rsidP="00BC171F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BC171F">
        <w:rPr>
          <w:rFonts w:ascii="仿宋_GB2312" w:eastAsia="仿宋_GB2312" w:hAnsi="宋体" w:hint="eastAsia"/>
          <w:b/>
          <w:kern w:val="0"/>
          <w:sz w:val="36"/>
          <w:szCs w:val="36"/>
        </w:rPr>
        <w:t>（专升本</w:t>
      </w:r>
      <w:r w:rsidR="00BC171F" w:rsidRPr="00BC171F">
        <w:rPr>
          <w:rFonts w:ascii="仿宋_GB2312" w:eastAsia="仿宋_GB2312" w:hAnsi="宋体" w:hint="eastAsia"/>
          <w:b/>
          <w:kern w:val="0"/>
          <w:sz w:val="36"/>
          <w:szCs w:val="36"/>
        </w:rPr>
        <w:t>函授</w:t>
      </w:r>
      <w:r w:rsidRPr="00BC171F">
        <w:rPr>
          <w:rFonts w:ascii="仿宋_GB2312" w:eastAsia="仿宋_GB2312" w:hAnsi="宋体" w:hint="eastAsia"/>
          <w:b/>
          <w:kern w:val="0"/>
          <w:sz w:val="36"/>
          <w:szCs w:val="36"/>
        </w:rPr>
        <w:t>）人才培养方案</w:t>
      </w:r>
    </w:p>
    <w:p w:rsidR="005C3714" w:rsidRPr="00BC171F" w:rsidRDefault="005C3714" w:rsidP="00BC171F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 w:rsidRPr="00BC171F">
        <w:rPr>
          <w:rFonts w:ascii="仿宋_GB2312" w:eastAsia="仿宋_GB2312" w:hAnsi="宋体" w:hint="eastAsia"/>
          <w:b/>
          <w:kern w:val="0"/>
          <w:sz w:val="28"/>
          <w:szCs w:val="28"/>
        </w:rPr>
        <w:t>一、专业名称、层次</w:t>
      </w:r>
    </w:p>
    <w:p w:rsidR="005C3714" w:rsidRPr="00BC171F" w:rsidRDefault="00BC171F" w:rsidP="00BC171F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BC171F">
        <w:rPr>
          <w:rFonts w:ascii="仿宋_GB2312" w:eastAsia="仿宋_GB2312" w:hAnsi="宋体" w:hint="eastAsia"/>
          <w:sz w:val="28"/>
          <w:szCs w:val="28"/>
        </w:rPr>
        <w:t>专业名称：</w:t>
      </w:r>
      <w:r w:rsidR="008B50CF" w:rsidRPr="00BC171F">
        <w:rPr>
          <w:rFonts w:ascii="仿宋_GB2312" w:eastAsia="仿宋_GB2312" w:hAnsi="宋体" w:hint="eastAsia"/>
          <w:sz w:val="28"/>
          <w:szCs w:val="28"/>
        </w:rPr>
        <w:t>电子信息工程</w:t>
      </w:r>
    </w:p>
    <w:p w:rsidR="005C3714" w:rsidRPr="00BC171F" w:rsidRDefault="00BC171F" w:rsidP="00BC171F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BC171F">
        <w:rPr>
          <w:rFonts w:ascii="仿宋_GB2312" w:eastAsia="仿宋_GB2312" w:hAnsi="宋体" w:hint="eastAsia"/>
          <w:sz w:val="28"/>
          <w:szCs w:val="28"/>
        </w:rPr>
        <w:t>层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BC171F">
        <w:rPr>
          <w:rFonts w:ascii="仿宋_GB2312" w:eastAsia="仿宋_GB2312" w:hAnsi="宋体" w:hint="eastAsia"/>
          <w:sz w:val="28"/>
          <w:szCs w:val="28"/>
        </w:rPr>
        <w:t>次：专升本</w:t>
      </w:r>
    </w:p>
    <w:p w:rsidR="005C3714" w:rsidRPr="00BC171F" w:rsidRDefault="005C3714" w:rsidP="00BC171F">
      <w:pPr>
        <w:spacing w:line="400" w:lineRule="exac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BC171F">
        <w:rPr>
          <w:rFonts w:ascii="仿宋_GB2312" w:eastAsia="仿宋_GB2312" w:hAnsi="宋体" w:hint="eastAsia"/>
          <w:b/>
          <w:sz w:val="28"/>
          <w:szCs w:val="28"/>
        </w:rPr>
        <w:t>二 、培养目标</w:t>
      </w:r>
    </w:p>
    <w:p w:rsidR="008B50CF" w:rsidRPr="00BC171F" w:rsidRDefault="008B50CF" w:rsidP="008B50CF">
      <w:pPr>
        <w:pStyle w:val="3"/>
        <w:spacing w:after="0" w:line="400" w:lineRule="exact"/>
        <w:ind w:leftChars="0" w:left="0" w:firstLineChars="200" w:firstLine="560"/>
        <w:textAlignment w:val="baseline"/>
        <w:rPr>
          <w:rFonts w:ascii="仿宋_GB2312" w:eastAsia="仿宋_GB2312"/>
          <w:bCs/>
          <w:kern w:val="0"/>
          <w:sz w:val="28"/>
          <w:szCs w:val="28"/>
        </w:rPr>
      </w:pPr>
      <w:r w:rsidRPr="00BC171F">
        <w:rPr>
          <w:rFonts w:ascii="仿宋_GB2312" w:eastAsia="仿宋_GB2312" w:hint="eastAsia"/>
          <w:bCs/>
          <w:kern w:val="0"/>
          <w:sz w:val="28"/>
          <w:szCs w:val="28"/>
        </w:rPr>
        <w:t>本专业的培养目标是为地方经济建设培养德、智、体、美全面发展的，诚信实干、基础扎实、实践能力强、综合素质高、具有创新精神的，能从事电子信息工程领域的电子和信息系统的设计开发、生产制造、运行维护的应用型工程技术人才。</w:t>
      </w:r>
    </w:p>
    <w:p w:rsidR="005C3714" w:rsidRPr="00BC171F" w:rsidRDefault="005C3714" w:rsidP="00BC171F">
      <w:pPr>
        <w:pStyle w:val="3"/>
        <w:spacing w:after="0" w:line="400" w:lineRule="exact"/>
        <w:ind w:leftChars="0" w:left="0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BC171F">
        <w:rPr>
          <w:rFonts w:ascii="仿宋_GB2312" w:eastAsia="仿宋_GB2312" w:hAnsi="宋体" w:hint="eastAsia"/>
          <w:b/>
          <w:sz w:val="28"/>
          <w:szCs w:val="28"/>
        </w:rPr>
        <w:t>三、基本要求</w:t>
      </w:r>
    </w:p>
    <w:p w:rsidR="008B50CF" w:rsidRPr="00BC171F" w:rsidRDefault="008B50CF" w:rsidP="008B50CF">
      <w:pPr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BC171F">
        <w:rPr>
          <w:rFonts w:ascii="仿宋_GB2312" w:eastAsia="仿宋_GB2312" w:hint="eastAsia"/>
          <w:bCs/>
          <w:sz w:val="28"/>
          <w:szCs w:val="28"/>
        </w:rPr>
        <w:t>1．</w:t>
      </w:r>
      <w:r w:rsidRPr="00BC171F">
        <w:rPr>
          <w:rFonts w:ascii="仿宋_GB2312" w:eastAsia="仿宋_GB2312" w:hint="eastAsia"/>
          <w:bCs/>
          <w:kern w:val="0"/>
          <w:sz w:val="28"/>
          <w:szCs w:val="28"/>
        </w:rPr>
        <w:t>热爱社会主义祖国，拥护中国共产党的领导，树立正确的人生观、世界观和价值观，具有良好的思想品德、社会公德和职业道德。</w:t>
      </w:r>
    </w:p>
    <w:p w:rsidR="008B50CF" w:rsidRPr="00BC171F" w:rsidRDefault="008B50CF" w:rsidP="008B50CF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C171F">
        <w:rPr>
          <w:rFonts w:ascii="仿宋_GB2312" w:eastAsia="仿宋_GB2312" w:hint="eastAsia"/>
          <w:bCs/>
          <w:sz w:val="28"/>
          <w:szCs w:val="28"/>
        </w:rPr>
        <w:t>2．掌握本专业所需的基础科学理论知识，掌握本专业扎实的专业基础理论及必要的专业知识，具有本专业所必需的基本技能，具有良好的业务素养。特别是要熟练地掌握信息与信号处理领域的理论知识和专业技能，具有进行电子与信息系统的分析、设计和开发能力。</w:t>
      </w:r>
    </w:p>
    <w:p w:rsidR="008B50CF" w:rsidRPr="00BC171F" w:rsidRDefault="008B50CF" w:rsidP="008B50CF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C171F">
        <w:rPr>
          <w:rFonts w:ascii="仿宋_GB2312" w:eastAsia="仿宋_GB2312" w:hint="eastAsia"/>
          <w:bCs/>
          <w:sz w:val="28"/>
          <w:szCs w:val="28"/>
        </w:rPr>
        <w:t>3．掌握科学的思维方法，具有创新能力和较强实践能力，具有较强的终身学习能力、获取及处理信息能力。</w:t>
      </w:r>
    </w:p>
    <w:p w:rsidR="008B50CF" w:rsidRPr="00BC171F" w:rsidRDefault="008B50CF" w:rsidP="008B50CF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C171F">
        <w:rPr>
          <w:rFonts w:ascii="仿宋_GB2312" w:eastAsia="仿宋_GB2312" w:hint="eastAsia"/>
          <w:bCs/>
          <w:sz w:val="28"/>
          <w:szCs w:val="28"/>
        </w:rPr>
        <w:t>4．受到良好的电子与信息系统工程实践训练，有较强的工程实践能力以及一定的管理、决策能力。</w:t>
      </w:r>
    </w:p>
    <w:p w:rsidR="008B50CF" w:rsidRPr="00BC171F" w:rsidRDefault="008B50CF" w:rsidP="008B50CF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C171F">
        <w:rPr>
          <w:rFonts w:ascii="仿宋_GB2312" w:eastAsia="仿宋_GB2312" w:hint="eastAsia"/>
          <w:bCs/>
          <w:sz w:val="28"/>
          <w:szCs w:val="28"/>
        </w:rPr>
        <w:t>5．具有文献检索和科技资料查询能力。</w:t>
      </w:r>
    </w:p>
    <w:p w:rsidR="008B50CF" w:rsidRPr="00BC171F" w:rsidRDefault="008B50CF" w:rsidP="008B50CF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C171F">
        <w:rPr>
          <w:rFonts w:ascii="仿宋_GB2312" w:eastAsia="仿宋_GB2312" w:hint="eastAsia"/>
          <w:bCs/>
          <w:sz w:val="28"/>
          <w:szCs w:val="28"/>
        </w:rPr>
        <w:t>6．具有专业英语读写能力。</w:t>
      </w:r>
    </w:p>
    <w:p w:rsidR="005C3714" w:rsidRPr="00BC171F" w:rsidRDefault="005C3714" w:rsidP="00BC171F">
      <w:pPr>
        <w:spacing w:line="40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BC171F">
        <w:rPr>
          <w:rFonts w:ascii="仿宋_GB2312" w:eastAsia="仿宋_GB2312" w:hAnsi="宋体" w:hint="eastAsia"/>
          <w:b/>
          <w:kern w:val="0"/>
          <w:sz w:val="28"/>
          <w:szCs w:val="28"/>
        </w:rPr>
        <w:t>四、修业年限</w:t>
      </w:r>
    </w:p>
    <w:p w:rsidR="005C3714" w:rsidRPr="00BC171F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C171F">
        <w:rPr>
          <w:rFonts w:ascii="仿宋_GB2312" w:eastAsia="仿宋_GB2312" w:hAnsi="宋体" w:cs="宋体" w:hint="eastAsia"/>
          <w:kern w:val="0"/>
          <w:sz w:val="28"/>
          <w:szCs w:val="28"/>
        </w:rPr>
        <w:t>基本学制三年，实行弹性学制，可提前半年毕业，最长不超过五年。</w:t>
      </w:r>
    </w:p>
    <w:p w:rsidR="005C3714" w:rsidRPr="00BC171F" w:rsidRDefault="005C3714" w:rsidP="005C3714">
      <w:pPr>
        <w:tabs>
          <w:tab w:val="left" w:pos="720"/>
        </w:tabs>
        <w:spacing w:line="400" w:lineRule="exact"/>
        <w:ind w:firstLineChars="200" w:firstLine="560"/>
        <w:textAlignment w:val="baseline"/>
        <w:rPr>
          <w:rFonts w:ascii="仿宋_GB2312" w:eastAsia="仿宋_GB2312" w:hAnsi="宋体" w:cs="宋体"/>
          <w:kern w:val="0"/>
          <w:sz w:val="28"/>
          <w:szCs w:val="28"/>
        </w:rPr>
      </w:pPr>
      <w:r w:rsidRPr="00BC171F">
        <w:rPr>
          <w:rFonts w:ascii="仿宋_GB2312" w:eastAsia="仿宋_GB2312" w:hAnsi="宋体" w:cs="宋体" w:hint="eastAsia"/>
          <w:kern w:val="0"/>
          <w:sz w:val="28"/>
          <w:szCs w:val="28"/>
        </w:rPr>
        <w:t>学生修完规定的所有课程，完成实践教学任务，经毕业审核，符</w:t>
      </w:r>
      <w:r w:rsidRPr="00BC171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合条件，准予毕业。</w:t>
      </w:r>
    </w:p>
    <w:p w:rsidR="005C3714" w:rsidRPr="00BC171F" w:rsidRDefault="005C3714" w:rsidP="00BC171F">
      <w:pPr>
        <w:tabs>
          <w:tab w:val="left" w:pos="720"/>
        </w:tabs>
        <w:spacing w:line="400" w:lineRule="exac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BC171F">
        <w:rPr>
          <w:rFonts w:ascii="仿宋_GB2312" w:eastAsia="仿宋_GB2312" w:hAnsi="宋体" w:hint="eastAsia"/>
          <w:b/>
          <w:sz w:val="28"/>
          <w:szCs w:val="28"/>
        </w:rPr>
        <w:t>五、</w:t>
      </w:r>
      <w:r w:rsidR="00D14EF8">
        <w:rPr>
          <w:rFonts w:ascii="仿宋_GB2312" w:eastAsia="仿宋_GB2312" w:hint="eastAsia"/>
          <w:b/>
          <w:kern w:val="0"/>
          <w:sz w:val="28"/>
          <w:szCs w:val="28"/>
        </w:rPr>
        <w:t>课程设置、学分、学时安排</w:t>
      </w:r>
    </w:p>
    <w:p w:rsidR="005C3714" w:rsidRPr="00BC171F" w:rsidRDefault="00BC171F" w:rsidP="005C3714">
      <w:pPr>
        <w:tabs>
          <w:tab w:val="left" w:pos="720"/>
        </w:tabs>
        <w:spacing w:line="400" w:lineRule="exact"/>
        <w:ind w:firstLineChars="200" w:firstLine="560"/>
        <w:textAlignment w:val="baseline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见附表。</w:t>
      </w:r>
    </w:p>
    <w:p w:rsidR="005C3714" w:rsidRPr="00BC171F" w:rsidRDefault="00D14EF8" w:rsidP="00BC171F">
      <w:pPr>
        <w:spacing w:line="400" w:lineRule="exact"/>
        <w:jc w:val="left"/>
        <w:textAlignment w:val="baseline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六、主要课程</w:t>
      </w:r>
      <w:bookmarkStart w:id="0" w:name="_GoBack"/>
      <w:bookmarkEnd w:id="0"/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1.</w:t>
      </w:r>
      <w:r w:rsidR="008B50CF" w:rsidRPr="00BC171F">
        <w:rPr>
          <w:rFonts w:ascii="仿宋_GB2312" w:eastAsia="仿宋_GB2312" w:hAnsi="宋体" w:hint="eastAsia"/>
          <w:sz w:val="28"/>
          <w:szCs w:val="28"/>
        </w:rPr>
        <w:t>模拟</w:t>
      </w:r>
      <w:r w:rsidRPr="00BC171F">
        <w:rPr>
          <w:rFonts w:ascii="仿宋_GB2312" w:eastAsia="仿宋_GB2312" w:hAnsi="宋体" w:hint="eastAsia"/>
          <w:sz w:val="28"/>
          <w:szCs w:val="28"/>
        </w:rPr>
        <w:t>电子技术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内容提要：</w:t>
      </w:r>
      <w:r w:rsidR="00896FB8" w:rsidRPr="00BC171F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主要内容包括常用半导体器件、基本放大电路、集成运算放大电路、放大电路的频率响应、放大电路中的反馈、信号的运算和处理、波形的发生和信号的变换、功率放大电路、直流电源和模拟电子电路读图等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2.</w:t>
      </w:r>
      <w:r w:rsidR="00896FB8" w:rsidRPr="00BC171F">
        <w:rPr>
          <w:rFonts w:ascii="仿宋_GB2312" w:eastAsia="仿宋_GB2312" w:hAnsi="宋体" w:hint="eastAsia"/>
          <w:sz w:val="28"/>
          <w:szCs w:val="28"/>
        </w:rPr>
        <w:t>数字电子技术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内容提要：</w:t>
      </w:r>
      <w:r w:rsidR="00896FB8" w:rsidRPr="00BC171F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主要内容包括数字电子技术的基本概念、数字系统、逻辑门、布尔代数和逻辑化简、组合逻辑分析、组合逻辑电路函数、锁存器、计数器、移位寄存器、存储器、数字信号处理、集成电路技术等。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3.</w:t>
      </w:r>
      <w:r w:rsidR="00896FB8" w:rsidRPr="00BC171F">
        <w:rPr>
          <w:rFonts w:ascii="仿宋_GB2312" w:eastAsia="仿宋_GB2312" w:hAnsi="宋体" w:hint="eastAsia"/>
          <w:sz w:val="28"/>
          <w:szCs w:val="28"/>
        </w:rPr>
        <w:t>电路分析</w:t>
      </w:r>
    </w:p>
    <w:p w:rsidR="00927CBC" w:rsidRPr="00BC171F" w:rsidRDefault="00927CBC" w:rsidP="00927CBC">
      <w:pPr>
        <w:spacing w:line="400" w:lineRule="exact"/>
        <w:ind w:right="28"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内容提要：</w:t>
      </w:r>
      <w:r w:rsidR="00896FB8" w:rsidRPr="00BC171F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电路的基本概念和分析方法；用网络等效简化电路分析；网孔分析法和结点分析法；网络定理；理想变压器和运算放大器；双口网络；电容元件和电感元件；一阶电路分析；二阶电路分析；正弦稳态分析；正弦稳态的功率和三相电路；网络函数和频率响应；含耦合电感的电路分析；动态电路的频域分析。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4.</w:t>
      </w:r>
      <w:r w:rsidR="00896FB8" w:rsidRPr="00BC171F">
        <w:rPr>
          <w:rFonts w:ascii="仿宋_GB2312" w:eastAsia="仿宋_GB2312" w:hAnsi="宋体" w:hint="eastAsia"/>
          <w:sz w:val="28"/>
          <w:szCs w:val="28"/>
        </w:rPr>
        <w:t>信号与系统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内容提要：</w:t>
      </w:r>
      <w:r w:rsidR="00896FB8" w:rsidRPr="00BC171F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主要内容包括线性系统的基本理论、信号与系统的基本概念、线性时不变系统、连续与离散信号的傅里叶表示、傅里叶变换以及时域和频域系统的分析方法等</w:t>
      </w:r>
      <w:r w:rsidRPr="00BC171F">
        <w:rPr>
          <w:rStyle w:val="style151"/>
          <w:rFonts w:ascii="仿宋_GB2312" w:eastAsia="仿宋_GB2312" w:hint="default"/>
          <w:sz w:val="28"/>
          <w:szCs w:val="28"/>
        </w:rPr>
        <w:t>。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 xml:space="preserve">5. </w:t>
      </w:r>
      <w:r w:rsidR="00896FB8" w:rsidRPr="00BC171F">
        <w:rPr>
          <w:rFonts w:ascii="仿宋_GB2312" w:eastAsia="仿宋_GB2312" w:hAnsi="宋体" w:hint="eastAsia"/>
          <w:sz w:val="28"/>
          <w:szCs w:val="28"/>
        </w:rPr>
        <w:t>C语言程序设计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内容提要：</w:t>
      </w:r>
      <w:r w:rsidR="00896FB8" w:rsidRPr="00BC171F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主要内容包括基本概念，类型和表达式、控制流、函数与程序结构、指针与数组、结构、输入与输出、UNIX系统接口、标准库等。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6.</w:t>
      </w:r>
      <w:r w:rsidR="00896FB8" w:rsidRPr="00BC171F">
        <w:rPr>
          <w:rFonts w:ascii="仿宋_GB2312" w:eastAsia="仿宋_GB2312" w:hAnsi="宋体" w:hint="eastAsia"/>
          <w:sz w:val="28"/>
          <w:szCs w:val="28"/>
        </w:rPr>
        <w:t>高频电子线路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内容提要：</w:t>
      </w:r>
      <w:r w:rsidR="00896FB8" w:rsidRPr="00BC171F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选频网络，高频小信号放大器，非线性电路、时变参量电路和变频器，高频功率放大器，正弦波振荡器，振幅调制与解调，角度调制与解调，数字调制与解调，反馈控制电路，频率合成技术，电子设计自动化(EDA)与软件无线电技术简介。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7.单片机原理</w:t>
      </w:r>
      <w:r w:rsidR="008B50CF" w:rsidRPr="00BC171F">
        <w:rPr>
          <w:rFonts w:ascii="仿宋_GB2312" w:eastAsia="仿宋_GB2312" w:hAnsi="宋体" w:hint="eastAsia"/>
          <w:sz w:val="28"/>
          <w:szCs w:val="28"/>
        </w:rPr>
        <w:t>及应用</w:t>
      </w:r>
    </w:p>
    <w:p w:rsidR="00927CBC" w:rsidRPr="00BC171F" w:rsidRDefault="00927CBC" w:rsidP="00927CB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lastRenderedPageBreak/>
        <w:t>内容提要：</w:t>
      </w:r>
      <w:r w:rsidRPr="00BC171F">
        <w:rPr>
          <w:rFonts w:ascii="仿宋_GB2312" w:eastAsia="仿宋_GB2312" w:hAnsi="宋体" w:cs="宋体" w:hint="eastAsia"/>
          <w:kern w:val="0"/>
          <w:sz w:val="28"/>
          <w:szCs w:val="28"/>
        </w:rPr>
        <w:t>该课程是自动化专业的</w:t>
      </w:r>
      <w:r w:rsidRPr="00BC171F">
        <w:rPr>
          <w:rFonts w:ascii="仿宋_GB2312" w:eastAsia="仿宋_GB2312" w:hAnsi="宋体" w:hint="eastAsia"/>
          <w:sz w:val="28"/>
          <w:szCs w:val="28"/>
        </w:rPr>
        <w:t>一门专业限选课，它的任务是使学生通过</w:t>
      </w:r>
      <w:r w:rsidRPr="00BC171F">
        <w:rPr>
          <w:rFonts w:ascii="仿宋_GB2312" w:eastAsia="仿宋_GB2312" w:hAnsi="宋体" w:hint="eastAsia"/>
          <w:bCs/>
          <w:sz w:val="28"/>
          <w:szCs w:val="28"/>
        </w:rPr>
        <w:t>本课程的学习，能掌握单片机的基本概念、基本功能和基本应用技术，</w:t>
      </w:r>
      <w:r w:rsidRPr="00BC171F">
        <w:rPr>
          <w:rFonts w:ascii="仿宋_GB2312" w:eastAsia="仿宋_GB2312" w:hAnsi="宋体" w:hint="eastAsia"/>
          <w:sz w:val="28"/>
          <w:szCs w:val="28"/>
        </w:rPr>
        <w:t>培养学生具有一定的单片机软、硬件结构设计能力和实时控制系统整体设计能力，</w:t>
      </w:r>
      <w:r w:rsidRPr="00BC171F">
        <w:rPr>
          <w:rFonts w:ascii="仿宋_GB2312" w:eastAsia="仿宋_GB2312" w:hAnsi="宋体" w:hint="eastAsia"/>
          <w:bCs/>
          <w:sz w:val="28"/>
          <w:szCs w:val="28"/>
        </w:rPr>
        <w:t>了解智能化设备的设计方法，</w:t>
      </w:r>
      <w:r w:rsidRPr="00BC171F">
        <w:rPr>
          <w:rFonts w:ascii="仿宋_GB2312" w:eastAsia="仿宋_GB2312" w:hAnsi="宋体" w:hint="eastAsia"/>
          <w:sz w:val="28"/>
          <w:szCs w:val="28"/>
        </w:rPr>
        <w:t>并通过实验，</w:t>
      </w:r>
      <w:r w:rsidRPr="00BC171F">
        <w:rPr>
          <w:rFonts w:ascii="仿宋_GB2312" w:eastAsia="仿宋_GB2312" w:hAnsi="宋体" w:hint="eastAsia"/>
          <w:bCs/>
          <w:sz w:val="28"/>
          <w:szCs w:val="28"/>
        </w:rPr>
        <w:t>提高学生的动手能力和程序设计能力，为今后学习和从事专业技术工作打下基础。</w:t>
      </w:r>
    </w:p>
    <w:p w:rsidR="005C3714" w:rsidRPr="00BC171F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其中，</w:t>
      </w:r>
      <w:r w:rsidR="00896FB8" w:rsidRPr="00BC171F">
        <w:rPr>
          <w:rFonts w:ascii="仿宋_GB2312" w:eastAsia="仿宋_GB2312" w:hint="eastAsia"/>
          <w:bCs/>
          <w:sz w:val="28"/>
          <w:szCs w:val="28"/>
        </w:rPr>
        <w:t>模拟电子技术、数字电子技术、高频电子线路</w:t>
      </w:r>
      <w:r w:rsidRPr="00BC171F">
        <w:rPr>
          <w:rFonts w:ascii="仿宋_GB2312" w:eastAsia="仿宋_GB2312" w:hAnsi="宋体" w:hint="eastAsia"/>
          <w:sz w:val="28"/>
          <w:szCs w:val="28"/>
        </w:rPr>
        <w:t>为学位课程。</w:t>
      </w:r>
    </w:p>
    <w:p w:rsidR="005C3714" w:rsidRPr="00BC171F" w:rsidRDefault="005C3714" w:rsidP="00BC171F">
      <w:pPr>
        <w:spacing w:line="400" w:lineRule="exact"/>
        <w:jc w:val="left"/>
        <w:textAlignment w:val="baseline"/>
        <w:rPr>
          <w:rFonts w:ascii="仿宋_GB2312" w:eastAsia="仿宋_GB2312" w:hAnsi="宋体"/>
          <w:b/>
          <w:bCs/>
          <w:sz w:val="28"/>
          <w:szCs w:val="28"/>
        </w:rPr>
      </w:pPr>
      <w:r w:rsidRPr="00BC171F">
        <w:rPr>
          <w:rFonts w:ascii="仿宋_GB2312" w:eastAsia="仿宋_GB2312" w:hAnsi="宋体" w:hint="eastAsia"/>
          <w:b/>
          <w:sz w:val="28"/>
          <w:szCs w:val="28"/>
        </w:rPr>
        <w:t>七、主要实践环节</w:t>
      </w:r>
    </w:p>
    <w:p w:rsidR="005C3714" w:rsidRPr="00BC171F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包括校外认识实习、生产实习、社会调查、社会实践、毕业实习与毕业设计（论文）等。</w:t>
      </w:r>
    </w:p>
    <w:p w:rsidR="005C3714" w:rsidRPr="00BC171F" w:rsidRDefault="005C3714" w:rsidP="00BC171F">
      <w:pPr>
        <w:spacing w:line="400" w:lineRule="exact"/>
        <w:jc w:val="lef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BC171F">
        <w:rPr>
          <w:rFonts w:ascii="仿宋_GB2312" w:eastAsia="仿宋_GB2312" w:hAnsi="宋体" w:hint="eastAsia"/>
          <w:b/>
          <w:sz w:val="28"/>
          <w:szCs w:val="28"/>
        </w:rPr>
        <w:t>八、</w:t>
      </w:r>
      <w:r w:rsidR="00BC171F">
        <w:rPr>
          <w:rFonts w:ascii="仿宋_GB2312" w:eastAsia="仿宋_GB2312" w:hAnsi="宋体" w:hint="eastAsia"/>
          <w:b/>
          <w:sz w:val="28"/>
          <w:szCs w:val="28"/>
        </w:rPr>
        <w:t>有关</w:t>
      </w:r>
      <w:r w:rsidRPr="00BC171F">
        <w:rPr>
          <w:rFonts w:ascii="仿宋_GB2312" w:eastAsia="仿宋_GB2312" w:hAnsi="宋体" w:hint="eastAsia"/>
          <w:b/>
          <w:sz w:val="28"/>
          <w:szCs w:val="28"/>
        </w:rPr>
        <w:t>说明</w:t>
      </w:r>
    </w:p>
    <w:p w:rsidR="005C3714" w:rsidRPr="00BC171F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C171F">
        <w:rPr>
          <w:rFonts w:ascii="仿宋_GB2312" w:eastAsia="仿宋_GB2312" w:hAnsi="宋体" w:hint="eastAsia"/>
          <w:sz w:val="28"/>
          <w:szCs w:val="28"/>
        </w:rPr>
        <w:t>本专业设公共必修课、专业必修课和选修课。专业必修课必须修满50学分，本专业毕业时最低学分为75分。凡符合《丽水学院授予成人高等教育本科毕业生学士学位实施细则》条件者，可申报工学学士学位。</w:t>
      </w:r>
    </w:p>
    <w:p w:rsidR="005C3714" w:rsidRPr="00BC171F" w:rsidRDefault="005C3714" w:rsidP="005C3714">
      <w:pPr>
        <w:jc w:val="center"/>
        <w:rPr>
          <w:rFonts w:ascii="仿宋_GB2312" w:eastAsia="仿宋_GB2312"/>
          <w:sz w:val="24"/>
        </w:rPr>
      </w:pPr>
    </w:p>
    <w:p w:rsidR="00927CBC" w:rsidRPr="00BC171F" w:rsidRDefault="005C3714" w:rsidP="00BC171F">
      <w:pPr>
        <w:spacing w:line="50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BC171F">
        <w:rPr>
          <w:rFonts w:ascii="仿宋_GB2312" w:eastAsia="仿宋_GB2312" w:hint="eastAsia"/>
          <w:sz w:val="24"/>
          <w:u w:val="single"/>
        </w:rPr>
        <w:br w:type="page"/>
      </w:r>
      <w:r w:rsidR="00BC171F" w:rsidRPr="00BC171F">
        <w:rPr>
          <w:rFonts w:ascii="仿宋_GB2312" w:eastAsia="仿宋_GB2312" w:hint="eastAsia"/>
          <w:sz w:val="24"/>
        </w:rPr>
        <w:lastRenderedPageBreak/>
        <w:t>附表：</w:t>
      </w:r>
      <w:r w:rsidR="00BC171F">
        <w:rPr>
          <w:rFonts w:ascii="仿宋_GB2312" w:eastAsia="仿宋_GB2312" w:hint="eastAsia"/>
          <w:sz w:val="24"/>
        </w:rPr>
        <w:t xml:space="preserve">     </w:t>
      </w:r>
      <w:r w:rsidR="00BC171F" w:rsidRPr="00BC171F">
        <w:rPr>
          <w:rFonts w:ascii="仿宋_GB2312" w:eastAsia="仿宋_GB2312" w:hAnsi="宋体" w:hint="eastAsia"/>
          <w:b/>
          <w:bCs/>
          <w:sz w:val="32"/>
          <w:szCs w:val="32"/>
        </w:rPr>
        <w:t>丽水学院</w:t>
      </w:r>
      <w:r w:rsidR="00896FB8" w:rsidRPr="00BC171F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电子信息工程</w:t>
      </w:r>
      <w:r w:rsidR="00927CBC" w:rsidRPr="00BC171F">
        <w:rPr>
          <w:rFonts w:ascii="仿宋_GB2312" w:eastAsia="仿宋_GB2312" w:hAnsi="宋体" w:hint="eastAsia"/>
          <w:b/>
          <w:bCs/>
          <w:sz w:val="32"/>
          <w:szCs w:val="32"/>
        </w:rPr>
        <w:t>专业</w:t>
      </w:r>
      <w:r w:rsidR="00BC171F" w:rsidRPr="00BC171F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927CBC" w:rsidRPr="00BC171F">
        <w:rPr>
          <w:rFonts w:ascii="仿宋_GB2312" w:eastAsia="仿宋_GB2312" w:hAnsi="宋体" w:hint="eastAsia"/>
          <w:b/>
          <w:bCs/>
          <w:sz w:val="32"/>
          <w:szCs w:val="32"/>
        </w:rPr>
        <w:t>专</w:t>
      </w:r>
      <w:r w:rsidR="00BC171F" w:rsidRPr="00BC171F">
        <w:rPr>
          <w:rFonts w:ascii="仿宋_GB2312" w:eastAsia="仿宋_GB2312" w:hAnsi="宋体" w:hint="eastAsia"/>
          <w:b/>
          <w:bCs/>
          <w:sz w:val="32"/>
          <w:szCs w:val="32"/>
        </w:rPr>
        <w:t>升本</w:t>
      </w:r>
      <w:r w:rsidR="00927CBC" w:rsidRPr="00BC171F">
        <w:rPr>
          <w:rFonts w:ascii="仿宋_GB2312" w:eastAsia="仿宋_GB2312" w:hAnsi="宋体" w:hint="eastAsia"/>
          <w:b/>
          <w:bCs/>
          <w:sz w:val="32"/>
          <w:szCs w:val="32"/>
        </w:rPr>
        <w:t>函授</w:t>
      </w:r>
      <w:r w:rsidR="00BC171F" w:rsidRPr="00BC171F">
        <w:rPr>
          <w:rFonts w:ascii="仿宋_GB2312" w:eastAsia="仿宋_GB2312" w:hAnsi="宋体"/>
          <w:b/>
          <w:bCs/>
          <w:sz w:val="32"/>
          <w:szCs w:val="32"/>
        </w:rPr>
        <w:t>）</w:t>
      </w:r>
    </w:p>
    <w:p w:rsidR="00927CBC" w:rsidRPr="00BC171F" w:rsidRDefault="00927CBC" w:rsidP="00927CBC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BC171F">
        <w:rPr>
          <w:rFonts w:ascii="仿宋_GB2312" w:eastAsia="仿宋_GB2312" w:hAnsi="宋体" w:hint="eastAsia"/>
          <w:b/>
          <w:bCs/>
          <w:sz w:val="32"/>
          <w:szCs w:val="32"/>
        </w:rPr>
        <w:t>课程设置、学分及教学时数安排表</w:t>
      </w:r>
    </w:p>
    <w:tbl>
      <w:tblPr>
        <w:tblpPr w:leftFromText="180" w:rightFromText="180" w:vertAnchor="text" w:horzAnchor="margin" w:tblpXSpec="center" w:tblpY="217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96"/>
        <w:gridCol w:w="1270"/>
        <w:gridCol w:w="342"/>
        <w:gridCol w:w="419"/>
        <w:gridCol w:w="499"/>
        <w:gridCol w:w="545"/>
        <w:gridCol w:w="484"/>
        <w:gridCol w:w="482"/>
        <w:gridCol w:w="489"/>
        <w:gridCol w:w="482"/>
        <w:gridCol w:w="482"/>
        <w:gridCol w:w="489"/>
        <w:gridCol w:w="482"/>
        <w:gridCol w:w="489"/>
        <w:gridCol w:w="487"/>
      </w:tblGrid>
      <w:tr w:rsidR="00927CBC" w:rsidRPr="00BC171F" w:rsidTr="0058338C">
        <w:trPr>
          <w:cantSplit/>
          <w:trHeight w:val="623"/>
        </w:trPr>
        <w:tc>
          <w:tcPr>
            <w:tcW w:w="286" w:type="pct"/>
            <w:vMerge w:val="restar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课程类型</w:t>
            </w:r>
          </w:p>
        </w:tc>
        <w:tc>
          <w:tcPr>
            <w:tcW w:w="238" w:type="pct"/>
            <w:vMerge w:val="restar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序    号</w:t>
            </w:r>
          </w:p>
        </w:tc>
        <w:tc>
          <w:tcPr>
            <w:tcW w:w="970" w:type="pct"/>
            <w:gridSpan w:val="2"/>
            <w:vMerge w:val="restar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课程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名称</w:t>
            </w:r>
          </w:p>
        </w:tc>
        <w:tc>
          <w:tcPr>
            <w:tcW w:w="252" w:type="pct"/>
            <w:vMerge w:val="restar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分</w:t>
            </w:r>
          </w:p>
        </w:tc>
        <w:tc>
          <w:tcPr>
            <w:tcW w:w="919" w:type="pct"/>
            <w:gridSpan w:val="3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584" w:type="pct"/>
            <w:gridSpan w:val="2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第一学年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874" w:type="pct"/>
            <w:gridSpan w:val="3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第二学年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584" w:type="pct"/>
            <w:gridSpan w:val="2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第三学年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294" w:type="pct"/>
            <w:vMerge w:val="restar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考试（查）</w:t>
            </w:r>
          </w:p>
        </w:tc>
      </w:tr>
      <w:tr w:rsidR="00927CBC" w:rsidRPr="00BC171F" w:rsidTr="0058338C">
        <w:trPr>
          <w:cantSplit/>
          <w:trHeight w:val="768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0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总学时</w:t>
            </w:r>
          </w:p>
        </w:tc>
        <w:tc>
          <w:tcPr>
            <w:tcW w:w="328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自  学</w:t>
            </w:r>
          </w:p>
        </w:tc>
        <w:tc>
          <w:tcPr>
            <w:tcW w:w="291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面  授</w:t>
            </w:r>
          </w:p>
        </w:tc>
        <w:tc>
          <w:tcPr>
            <w:tcW w:w="290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第一次</w:t>
            </w:r>
          </w:p>
        </w:tc>
        <w:tc>
          <w:tcPr>
            <w:tcW w:w="294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第二次</w:t>
            </w:r>
          </w:p>
        </w:tc>
        <w:tc>
          <w:tcPr>
            <w:tcW w:w="290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第三次</w:t>
            </w:r>
          </w:p>
        </w:tc>
        <w:tc>
          <w:tcPr>
            <w:tcW w:w="290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第四次</w:t>
            </w:r>
          </w:p>
        </w:tc>
        <w:tc>
          <w:tcPr>
            <w:tcW w:w="294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第五次</w:t>
            </w:r>
          </w:p>
        </w:tc>
        <w:tc>
          <w:tcPr>
            <w:tcW w:w="290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第六次</w:t>
            </w:r>
          </w:p>
        </w:tc>
        <w:tc>
          <w:tcPr>
            <w:tcW w:w="294" w:type="pc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第七次</w:t>
            </w:r>
          </w:p>
        </w:tc>
        <w:tc>
          <w:tcPr>
            <w:tcW w:w="294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 w:val="restar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公共必修课</w:t>
            </w: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927CB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927CB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大学英语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108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927CB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927CB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高等数学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 w:val="restar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专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业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必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修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课</w:t>
            </w: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模拟电子技术★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数字电子技术★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C语言程序设计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高频电子线路★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数字信号处理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数字通信原理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58338C" w:rsidP="0058338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int="eastAsia"/>
              </w:rPr>
              <w:t>传感器技术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927CB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★单片机原理</w:t>
            </w:r>
            <w:r w:rsidR="00896FB8" w:rsidRPr="00BC171F">
              <w:rPr>
                <w:rFonts w:ascii="仿宋_GB2312" w:eastAsia="仿宋_GB2312" w:hAnsi="宋体" w:hint="eastAsia"/>
                <w:sz w:val="18"/>
                <w:szCs w:val="18"/>
              </w:rPr>
              <w:t>及其应用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90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int="eastAsia"/>
              </w:rPr>
              <w:t>Protel应用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int="eastAsia"/>
              </w:rPr>
              <w:t>Matlab应用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90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int="eastAsia"/>
              </w:rPr>
              <w:t>移动通信原理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927CBC" w:rsidRPr="00BC171F" w:rsidTr="0058338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970" w:type="pct"/>
            <w:gridSpan w:val="2"/>
            <w:vAlign w:val="center"/>
          </w:tcPr>
          <w:p w:rsidR="00927CBC" w:rsidRPr="00BC171F" w:rsidRDefault="00927CB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毕业设计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144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132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927CBC" w:rsidRPr="00BC171F" w:rsidTr="0058338C">
        <w:trPr>
          <w:cantSplit/>
          <w:trHeight w:val="406"/>
        </w:trPr>
        <w:tc>
          <w:tcPr>
            <w:tcW w:w="286" w:type="pct"/>
            <w:vMerge w:val="restart"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选修课</w:t>
            </w: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64" w:type="pct"/>
            <w:vAlign w:val="center"/>
          </w:tcPr>
          <w:p w:rsidR="00927CBC" w:rsidRPr="00BC171F" w:rsidRDefault="00896FB8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int="eastAsia"/>
              </w:rPr>
              <w:t>电子线路设计与制作</w:t>
            </w:r>
          </w:p>
        </w:tc>
        <w:tc>
          <w:tcPr>
            <w:tcW w:w="206" w:type="pct"/>
            <w:vMerge w:val="restar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BC171F">
              <w:rPr>
                <w:rFonts w:ascii="仿宋_GB2312" w:eastAsia="仿宋_GB2312" w:hAnsi="宋体" w:cs="Arial Unicode MS" w:hint="eastAsia"/>
                <w:sz w:val="18"/>
                <w:szCs w:val="18"/>
              </w:rPr>
              <w:t>选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BC171F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cs="Arial Unicode MS" w:hint="eastAsia"/>
                <w:sz w:val="18"/>
                <w:szCs w:val="18"/>
              </w:rPr>
              <w:t>门</w:t>
            </w: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927CBC" w:rsidRPr="00BC171F" w:rsidTr="0058338C">
        <w:trPr>
          <w:cantSplit/>
          <w:trHeight w:val="369"/>
        </w:trPr>
        <w:tc>
          <w:tcPr>
            <w:tcW w:w="286" w:type="pct"/>
            <w:vMerge/>
            <w:textDirection w:val="tbRlV"/>
            <w:vAlign w:val="center"/>
          </w:tcPr>
          <w:p w:rsidR="00927CBC" w:rsidRPr="00BC171F" w:rsidRDefault="00927CBC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764" w:type="pct"/>
            <w:vAlign w:val="center"/>
          </w:tcPr>
          <w:p w:rsidR="00927CBC" w:rsidRPr="00BC171F" w:rsidRDefault="00896FB8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int="eastAsia"/>
              </w:rPr>
              <w:t>计算机通信技术</w:t>
            </w:r>
          </w:p>
        </w:tc>
        <w:tc>
          <w:tcPr>
            <w:tcW w:w="206" w:type="pct"/>
            <w:vMerge/>
            <w:vAlign w:val="center"/>
          </w:tcPr>
          <w:p w:rsidR="00927CBC" w:rsidRPr="00BC171F" w:rsidRDefault="00927CBC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27CBC" w:rsidRPr="00BC171F" w:rsidRDefault="00927CBC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896FB8" w:rsidRPr="00BC171F" w:rsidTr="0058338C">
        <w:trPr>
          <w:cantSplit/>
          <w:trHeight w:val="471"/>
        </w:trPr>
        <w:tc>
          <w:tcPr>
            <w:tcW w:w="286" w:type="pct"/>
            <w:vMerge/>
            <w:textDirection w:val="tbRlV"/>
            <w:vAlign w:val="center"/>
          </w:tcPr>
          <w:p w:rsidR="00896FB8" w:rsidRPr="00BC171F" w:rsidRDefault="00896FB8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764" w:type="pct"/>
          </w:tcPr>
          <w:p w:rsidR="00896FB8" w:rsidRPr="00BC171F" w:rsidRDefault="00896FB8" w:rsidP="00492EAC">
            <w:pPr>
              <w:pStyle w:val="a5"/>
              <w:rPr>
                <w:rFonts w:ascii="仿宋_GB2312" w:eastAsia="仿宋_GB2312"/>
              </w:rPr>
            </w:pPr>
            <w:r w:rsidRPr="00BC171F">
              <w:rPr>
                <w:rFonts w:ascii="仿宋_GB2312" w:eastAsia="仿宋_GB2312" w:hint="eastAsia"/>
              </w:rPr>
              <w:t>程控交换技术</w:t>
            </w:r>
          </w:p>
        </w:tc>
        <w:tc>
          <w:tcPr>
            <w:tcW w:w="206" w:type="pct"/>
            <w:vMerge/>
            <w:vAlign w:val="center"/>
          </w:tcPr>
          <w:p w:rsidR="00896FB8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896FB8" w:rsidRPr="00BC171F" w:rsidTr="0058338C">
        <w:trPr>
          <w:cantSplit/>
          <w:trHeight w:val="199"/>
        </w:trPr>
        <w:tc>
          <w:tcPr>
            <w:tcW w:w="286" w:type="pct"/>
            <w:vMerge/>
            <w:textDirection w:val="tbRlV"/>
            <w:vAlign w:val="center"/>
          </w:tcPr>
          <w:p w:rsidR="00896FB8" w:rsidRPr="00BC171F" w:rsidRDefault="00896FB8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764" w:type="pct"/>
            <w:vAlign w:val="center"/>
          </w:tcPr>
          <w:p w:rsidR="00896FB8" w:rsidRPr="00BC171F" w:rsidRDefault="00896FB8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现代企业管理</w:t>
            </w:r>
          </w:p>
        </w:tc>
        <w:tc>
          <w:tcPr>
            <w:tcW w:w="206" w:type="pct"/>
            <w:vMerge/>
            <w:vAlign w:val="center"/>
          </w:tcPr>
          <w:p w:rsidR="00896FB8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896FB8" w:rsidRPr="00BC171F" w:rsidTr="0058338C">
        <w:trPr>
          <w:cantSplit/>
          <w:trHeight w:val="503"/>
        </w:trPr>
        <w:tc>
          <w:tcPr>
            <w:tcW w:w="286" w:type="pct"/>
            <w:vMerge/>
            <w:textDirection w:val="tbRlV"/>
            <w:vAlign w:val="center"/>
          </w:tcPr>
          <w:p w:rsidR="00896FB8" w:rsidRPr="00BC171F" w:rsidRDefault="00896FB8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21</w:t>
            </w:r>
          </w:p>
        </w:tc>
        <w:tc>
          <w:tcPr>
            <w:tcW w:w="764" w:type="pct"/>
            <w:vAlign w:val="center"/>
          </w:tcPr>
          <w:p w:rsidR="00896FB8" w:rsidRPr="00BC171F" w:rsidRDefault="0058338C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信息安全技术</w:t>
            </w:r>
          </w:p>
        </w:tc>
        <w:tc>
          <w:tcPr>
            <w:tcW w:w="206" w:type="pct"/>
            <w:vMerge/>
            <w:vAlign w:val="center"/>
          </w:tcPr>
          <w:p w:rsidR="00896FB8" w:rsidRPr="00BC171F" w:rsidRDefault="00896FB8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896FB8" w:rsidRPr="00BC171F" w:rsidTr="0058338C">
        <w:trPr>
          <w:cantSplit/>
          <w:trHeight w:val="354"/>
        </w:trPr>
        <w:tc>
          <w:tcPr>
            <w:tcW w:w="1494" w:type="pct"/>
            <w:gridSpan w:val="4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应 修 合 计</w:t>
            </w:r>
          </w:p>
        </w:tc>
        <w:tc>
          <w:tcPr>
            <w:tcW w:w="252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75</w:t>
            </w:r>
          </w:p>
        </w:tc>
        <w:tc>
          <w:tcPr>
            <w:tcW w:w="30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1668</w:t>
            </w:r>
          </w:p>
        </w:tc>
        <w:tc>
          <w:tcPr>
            <w:tcW w:w="328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1164</w:t>
            </w:r>
          </w:p>
        </w:tc>
        <w:tc>
          <w:tcPr>
            <w:tcW w:w="291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504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50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74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61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109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111</w:t>
            </w:r>
          </w:p>
        </w:tc>
        <w:tc>
          <w:tcPr>
            <w:tcW w:w="290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75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BC171F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4" w:type="pct"/>
            <w:vAlign w:val="center"/>
          </w:tcPr>
          <w:p w:rsidR="00896FB8" w:rsidRPr="00BC171F" w:rsidRDefault="00896FB8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927CBC" w:rsidRPr="00BC171F" w:rsidRDefault="00927CBC" w:rsidP="00927CBC">
      <w:pPr>
        <w:rPr>
          <w:rFonts w:ascii="仿宋_GB2312" w:eastAsia="仿宋_GB2312"/>
          <w:sz w:val="18"/>
          <w:szCs w:val="18"/>
        </w:rPr>
      </w:pPr>
      <w:r w:rsidRPr="00BC171F">
        <w:rPr>
          <w:rFonts w:ascii="仿宋_GB2312" w:eastAsia="仿宋_GB2312" w:hint="eastAsia"/>
          <w:sz w:val="18"/>
          <w:szCs w:val="18"/>
        </w:rPr>
        <w:lastRenderedPageBreak/>
        <w:t>注：学位课程打★号</w:t>
      </w:r>
    </w:p>
    <w:p w:rsidR="00617864" w:rsidRPr="00BC171F" w:rsidRDefault="005C3714">
      <w:pPr>
        <w:rPr>
          <w:rFonts w:ascii="仿宋_GB2312" w:eastAsia="仿宋_GB2312" w:hAnsi="宋体"/>
          <w:szCs w:val="21"/>
        </w:rPr>
      </w:pPr>
      <w:r w:rsidRPr="00BC171F">
        <w:rPr>
          <w:rFonts w:ascii="仿宋_GB2312" w:eastAsia="仿宋_GB2312" w:hAnsi="宋体" w:hint="eastAsia"/>
          <w:szCs w:val="21"/>
        </w:rPr>
        <w:t>制订人：　　　　　　　　　　校定人：　　　　　　　　　　审定人：</w:t>
      </w:r>
    </w:p>
    <w:sectPr w:rsidR="00617864" w:rsidRPr="00BC1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64" w:rsidRDefault="00013B64" w:rsidP="0031189B">
      <w:r>
        <w:separator/>
      </w:r>
    </w:p>
  </w:endnote>
  <w:endnote w:type="continuationSeparator" w:id="0">
    <w:p w:rsidR="00013B64" w:rsidRDefault="00013B64" w:rsidP="003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64" w:rsidRDefault="00013B64" w:rsidP="0031189B">
      <w:r>
        <w:separator/>
      </w:r>
    </w:p>
  </w:footnote>
  <w:footnote w:type="continuationSeparator" w:id="0">
    <w:p w:rsidR="00013B64" w:rsidRDefault="00013B64" w:rsidP="0031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4"/>
    <w:rsid w:val="00013B64"/>
    <w:rsid w:val="0031189B"/>
    <w:rsid w:val="004238DA"/>
    <w:rsid w:val="004A6442"/>
    <w:rsid w:val="0058338C"/>
    <w:rsid w:val="005C3714"/>
    <w:rsid w:val="00896FB8"/>
    <w:rsid w:val="008B50CF"/>
    <w:rsid w:val="00927CBC"/>
    <w:rsid w:val="00A564EF"/>
    <w:rsid w:val="00AE328D"/>
    <w:rsid w:val="00BC171F"/>
    <w:rsid w:val="00C83CBA"/>
    <w:rsid w:val="00D14EF8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DB0BF-BE03-4058-A5DA-2D13B09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5C371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3714"/>
    <w:rPr>
      <w:rFonts w:ascii="宋体" w:eastAsia="宋体" w:hAnsi="宋体" w:cs="Times New Roman"/>
      <w:b/>
      <w:kern w:val="36"/>
      <w:sz w:val="24"/>
      <w:szCs w:val="20"/>
    </w:rPr>
  </w:style>
  <w:style w:type="paragraph" w:styleId="3">
    <w:name w:val="Body Text Indent 3"/>
    <w:basedOn w:val="a"/>
    <w:link w:val="3Char"/>
    <w:rsid w:val="005C3714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C3714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31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89B"/>
    <w:rPr>
      <w:rFonts w:ascii="Times New Roman" w:eastAsia="宋体" w:hAnsi="Times New Roman" w:cs="Times New Roman"/>
      <w:sz w:val="18"/>
      <w:szCs w:val="18"/>
    </w:rPr>
  </w:style>
  <w:style w:type="character" w:customStyle="1" w:styleId="style151">
    <w:name w:val="style151"/>
    <w:basedOn w:val="a0"/>
    <w:rsid w:val="00927CBC"/>
    <w:rPr>
      <w:rFonts w:ascii="宋体" w:eastAsia="宋体" w:hAnsi="宋体" w:hint="eastAsia"/>
      <w:sz w:val="18"/>
      <w:szCs w:val="18"/>
    </w:rPr>
  </w:style>
  <w:style w:type="paragraph" w:customStyle="1" w:styleId="a5">
    <w:name w:val="培养计划小标题"/>
    <w:basedOn w:val="a"/>
    <w:autoRedefine/>
    <w:rsid w:val="00896FB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dcterms:created xsi:type="dcterms:W3CDTF">2018-01-05T03:34:00Z</dcterms:created>
  <dcterms:modified xsi:type="dcterms:W3CDTF">2018-01-08T09:34:00Z</dcterms:modified>
</cp:coreProperties>
</file>