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eastAsia="宋体"/>
          <w:sz w:val="32"/>
          <w:szCs w:val="32"/>
          <w:lang w:eastAsia="zh-CN"/>
        </w:rPr>
      </w:pPr>
      <w:r>
        <w:rPr>
          <w:rFonts w:hint="eastAsia" w:ascii="宋体" w:cs="宋体"/>
          <w:b/>
          <w:sz w:val="32"/>
          <w:szCs w:val="32"/>
        </w:rPr>
        <w:t>《</w:t>
      </w:r>
      <w:r>
        <w:rPr>
          <w:rFonts w:hint="eastAsia"/>
          <w:b/>
          <w:sz w:val="28"/>
          <w:szCs w:val="28"/>
        </w:rPr>
        <w:t>砼</w:t>
      </w:r>
      <w:r>
        <w:rPr>
          <w:rFonts w:hint="eastAsia"/>
          <w:b/>
          <w:sz w:val="28"/>
          <w:szCs w:val="28"/>
          <w:lang w:eastAsia="zh-CN"/>
        </w:rPr>
        <w:t>结构鉴定与加固</w:t>
      </w:r>
      <w:r>
        <w:rPr>
          <w:rFonts w:hint="eastAsia" w:ascii="宋体" w:cs="宋体"/>
          <w:b/>
          <w:sz w:val="32"/>
          <w:szCs w:val="32"/>
        </w:rPr>
        <w:t>》</w:t>
      </w:r>
      <w:r>
        <w:rPr>
          <w:rFonts w:hint="eastAsia" w:ascii="宋体" w:cs="宋体"/>
          <w:b/>
          <w:sz w:val="32"/>
          <w:szCs w:val="32"/>
          <w:lang w:eastAsia="zh-CN"/>
        </w:rPr>
        <w:t>复习资料</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cs="宋体"/>
          <w:b/>
          <w:sz w:val="24"/>
        </w:rPr>
      </w:pPr>
      <w:r>
        <w:rPr>
          <w:rFonts w:hint="eastAsia" w:ascii="宋体" w:hAnsi="宋体" w:cs="宋体"/>
          <w:b/>
          <w:sz w:val="24"/>
        </w:rPr>
        <w:t>名词解释</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Cs w:val="21"/>
          <w:lang w:eastAsia="zh-CN"/>
        </w:rPr>
      </w:pPr>
      <w:r>
        <w:rPr>
          <w:rFonts w:hint="eastAsia" w:ascii="宋体" w:hAnsi="宋体" w:cs="宋体"/>
          <w:szCs w:val="21"/>
        </w:rPr>
        <w:t>1.工程结构检测</w:t>
      </w:r>
      <w:r>
        <w:rPr>
          <w:rFonts w:hint="eastAsia" w:ascii="宋体" w:hAnsi="宋体" w:cs="宋体"/>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Cs w:val="21"/>
          <w:lang w:eastAsia="zh-CN"/>
        </w:rPr>
      </w:pPr>
      <w:r>
        <w:rPr>
          <w:rFonts w:hint="eastAsia" w:ascii="宋体" w:hAnsi="宋体" w:cs="宋体"/>
          <w:szCs w:val="21"/>
        </w:rPr>
        <w:t>2.地球物理勘探（物探）</w:t>
      </w:r>
      <w:r>
        <w:rPr>
          <w:rFonts w:hint="eastAsia" w:ascii="宋体" w:hAnsi="宋体" w:cs="宋体"/>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Cs w:val="21"/>
          <w:lang w:eastAsia="zh-CN"/>
        </w:rPr>
      </w:pPr>
      <w:r>
        <w:rPr>
          <w:rFonts w:hint="eastAsia" w:ascii="宋体" w:hAnsi="宋体" w:cs="宋体"/>
          <w:szCs w:val="21"/>
        </w:rPr>
        <w:t>3.超声回弹综合法</w:t>
      </w:r>
      <w:r>
        <w:rPr>
          <w:rFonts w:hint="eastAsia" w:ascii="宋体" w:hAnsi="宋体" w:cs="宋体"/>
          <w:szCs w:val="21"/>
          <w:lang w:eastAsia="zh-CN"/>
        </w:rPr>
        <w:t>：</w:t>
      </w:r>
    </w:p>
    <w:p>
      <w:pPr>
        <w:keepNext w:val="0"/>
        <w:keepLines w:val="0"/>
        <w:pageBreakBefore w:val="0"/>
        <w:widowControl w:val="0"/>
        <w:numPr>
          <w:ilvl w:val="0"/>
          <w:numId w:val="0"/>
        </w:numPr>
        <w:tabs>
          <w:tab w:val="left" w:pos="2310"/>
          <w:tab w:val="left" w:pos="4410"/>
          <w:tab w:val="left" w:pos="6510"/>
        </w:tabs>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b/>
          <w:szCs w:val="21"/>
          <w:lang w:eastAsia="zh-CN"/>
        </w:rPr>
      </w:pPr>
      <w:r>
        <w:rPr>
          <w:rFonts w:hint="eastAsia" w:ascii="宋体" w:hAnsi="宋体" w:cs="宋体"/>
          <w:b/>
          <w:szCs w:val="21"/>
        </w:rPr>
        <w:t>二、单项选择题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ascii="宋体" w:hAnsi="宋体" w:cs="宋体"/>
          <w:szCs w:val="21"/>
        </w:rPr>
      </w:pPr>
      <w:r>
        <w:rPr>
          <w:rFonts w:hint="eastAsia" w:ascii="宋体" w:hAnsi="宋体" w:cs="宋体"/>
          <w:szCs w:val="21"/>
        </w:rPr>
        <w:t>1.PPIS循环中的I是指</w:t>
      </w:r>
      <w:r>
        <w:rPr>
          <w:rFonts w:hint="eastAsia" w:ascii="宋体" w:hAnsi="宋体" w:cs="宋体"/>
          <w:szCs w:val="21"/>
          <w:lang w:eastAsia="zh-CN"/>
        </w:rPr>
        <w:t>（   ）</w:t>
      </w:r>
      <w:r>
        <w:rPr>
          <w:rFonts w:hint="eastAsia" w:ascii="宋体" w:hAnsi="宋体" w:cs="宋体"/>
          <w:szCs w:val="21"/>
        </w:rPr>
        <w:t>阶段。</w:t>
      </w:r>
    </w:p>
    <w:p>
      <w:pPr>
        <w:keepNext w:val="0"/>
        <w:keepLines w:val="0"/>
        <w:pageBreakBefore w:val="0"/>
        <w:widowControl w:val="0"/>
        <w:numPr>
          <w:ilvl w:val="0"/>
          <w:numId w:val="0"/>
        </w:numPr>
        <w:tabs>
          <w:tab w:val="left" w:pos="2310"/>
          <w:tab w:val="left" w:pos="4410"/>
          <w:tab w:val="left" w:pos="6510"/>
        </w:tabs>
        <w:kinsoku/>
        <w:wordWrap/>
        <w:overflowPunct/>
        <w:topLinePunct w:val="0"/>
        <w:autoSpaceDE/>
        <w:autoSpaceDN/>
        <w:bidi w:val="0"/>
        <w:adjustRightInd/>
        <w:snapToGrid/>
        <w:spacing w:line="360" w:lineRule="auto"/>
        <w:ind w:leftChars="0"/>
        <w:jc w:val="both"/>
        <w:textAlignment w:val="auto"/>
        <w:rPr>
          <w:rFonts w:hint="eastAsia" w:ascii="宋体" w:hAnsi="宋体" w:cs="宋体"/>
          <w:szCs w:val="21"/>
        </w:rPr>
      </w:pPr>
      <w:r>
        <w:rPr>
          <w:rFonts w:hint="eastAsia" w:ascii="宋体" w:hAnsi="宋体" w:cs="宋体"/>
          <w:szCs w:val="21"/>
          <w:lang w:eastAsia="zh-CN"/>
        </w:rPr>
        <w:t>A.准备</w:t>
      </w:r>
      <w:r>
        <w:rPr>
          <w:rFonts w:hint="eastAsia" w:ascii="宋体" w:hAnsi="宋体" w:cs="宋体"/>
          <w:szCs w:val="21"/>
          <w:lang w:eastAsia="zh-CN"/>
        </w:rPr>
        <w:tab/>
      </w:r>
      <w:r>
        <w:rPr>
          <w:rFonts w:hint="eastAsia" w:ascii="宋体" w:hAnsi="宋体" w:cs="宋体"/>
          <w:szCs w:val="21"/>
          <w:lang w:eastAsia="zh-CN"/>
        </w:rPr>
        <w:t>B.实施</w:t>
      </w:r>
      <w:r>
        <w:rPr>
          <w:rFonts w:hint="eastAsia" w:ascii="宋体" w:hAnsi="宋体" w:cs="宋体"/>
          <w:szCs w:val="21"/>
          <w:lang w:eastAsia="zh-CN"/>
        </w:rPr>
        <w:tab/>
      </w:r>
      <w:r>
        <w:rPr>
          <w:rFonts w:hint="eastAsia" w:ascii="宋体" w:hAnsi="宋体" w:cs="宋体"/>
          <w:szCs w:val="21"/>
          <w:lang w:eastAsia="zh-CN"/>
        </w:rPr>
        <w:t>C.计划</w:t>
      </w:r>
      <w:r>
        <w:rPr>
          <w:rFonts w:hint="eastAsia" w:ascii="宋体" w:hAnsi="宋体" w:cs="宋体"/>
          <w:szCs w:val="21"/>
          <w:lang w:eastAsia="zh-CN"/>
        </w:rPr>
        <w:tab/>
      </w:r>
      <w:r>
        <w:rPr>
          <w:rFonts w:hint="eastAsia" w:ascii="宋体" w:hAnsi="宋体" w:cs="宋体"/>
          <w:szCs w:val="21"/>
          <w:lang w:eastAsia="zh-CN"/>
        </w:rPr>
        <w:t>D.</w:t>
      </w:r>
      <w:r>
        <w:rPr>
          <w:rFonts w:hint="eastAsia" w:ascii="宋体" w:hAnsi="宋体" w:cs="宋体"/>
          <w:szCs w:val="21"/>
        </w:rPr>
        <w:t>总结</w:t>
      </w:r>
    </w:p>
    <w:p>
      <w:pPr>
        <w:keepNext w:val="0"/>
        <w:keepLines w:val="0"/>
        <w:pageBreakBefore w:val="0"/>
        <w:widowControl w:val="0"/>
        <w:numPr>
          <w:ilvl w:val="0"/>
          <w:numId w:val="0"/>
        </w:numPr>
        <w:tabs>
          <w:tab w:val="left" w:pos="2310"/>
          <w:tab w:val="left" w:pos="4410"/>
          <w:tab w:val="left" w:pos="6510"/>
        </w:tabs>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szCs w:val="21"/>
          <w:lang w:eastAsia="zh-CN"/>
        </w:rPr>
      </w:pPr>
      <w:r>
        <w:rPr>
          <w:rFonts w:hint="eastAsia" w:ascii="宋体" w:hAnsi="宋体" w:eastAsia="宋体" w:cs="宋体"/>
          <w:szCs w:val="21"/>
          <w:lang w:eastAsia="zh-CN"/>
        </w:rPr>
        <w:t>2.桩径1200mm的混凝土灌注桩在声波透射检测中应当埋设（   ）个声测管。</w:t>
      </w:r>
    </w:p>
    <w:p>
      <w:pPr>
        <w:keepNext w:val="0"/>
        <w:keepLines w:val="0"/>
        <w:pageBreakBefore w:val="0"/>
        <w:widowControl w:val="0"/>
        <w:numPr>
          <w:ilvl w:val="0"/>
          <w:numId w:val="0"/>
        </w:numPr>
        <w:tabs>
          <w:tab w:val="left" w:pos="2310"/>
          <w:tab w:val="left" w:pos="4410"/>
          <w:tab w:val="left" w:pos="6510"/>
        </w:tabs>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szCs w:val="21"/>
          <w:lang w:eastAsia="zh-CN"/>
        </w:rPr>
      </w:pPr>
      <w:r>
        <w:rPr>
          <w:rFonts w:hint="eastAsia" w:ascii="宋体" w:hAnsi="宋体" w:eastAsia="宋体" w:cs="宋体"/>
          <w:szCs w:val="21"/>
          <w:lang w:eastAsia="zh-CN"/>
        </w:rPr>
        <w:t xml:space="preserve">A.2 </w:t>
      </w:r>
      <w:r>
        <w:rPr>
          <w:rFonts w:hint="eastAsia" w:ascii="宋体" w:hAnsi="宋体" w:eastAsia="宋体" w:cs="宋体"/>
          <w:szCs w:val="21"/>
          <w:lang w:eastAsia="zh-CN"/>
        </w:rPr>
        <w:tab/>
      </w:r>
      <w:r>
        <w:rPr>
          <w:rFonts w:hint="eastAsia" w:ascii="宋体" w:hAnsi="宋体" w:eastAsia="宋体" w:cs="宋体"/>
          <w:szCs w:val="21"/>
          <w:lang w:eastAsia="zh-CN"/>
        </w:rPr>
        <w:t xml:space="preserve">B.3 </w:t>
      </w:r>
      <w:r>
        <w:rPr>
          <w:rFonts w:hint="eastAsia" w:ascii="宋体" w:hAnsi="宋体" w:eastAsia="宋体" w:cs="宋体"/>
          <w:szCs w:val="21"/>
          <w:lang w:eastAsia="zh-CN"/>
        </w:rPr>
        <w:tab/>
      </w:r>
      <w:r>
        <w:rPr>
          <w:rFonts w:hint="eastAsia" w:ascii="宋体" w:hAnsi="宋体" w:eastAsia="宋体" w:cs="宋体"/>
          <w:szCs w:val="21"/>
          <w:lang w:eastAsia="zh-CN"/>
        </w:rPr>
        <w:t xml:space="preserve">C.4 </w:t>
      </w:r>
      <w:r>
        <w:rPr>
          <w:rFonts w:hint="eastAsia" w:ascii="宋体" w:hAnsi="宋体" w:eastAsia="宋体" w:cs="宋体"/>
          <w:szCs w:val="21"/>
          <w:lang w:eastAsia="zh-CN"/>
        </w:rPr>
        <w:tab/>
      </w:r>
      <w:r>
        <w:rPr>
          <w:rFonts w:hint="eastAsia" w:ascii="宋体" w:hAnsi="宋体" w:eastAsia="宋体" w:cs="宋体"/>
          <w:szCs w:val="21"/>
          <w:lang w:eastAsia="zh-CN"/>
        </w:rPr>
        <w:t>D.5</w:t>
      </w:r>
    </w:p>
    <w:p>
      <w:pPr>
        <w:keepNext w:val="0"/>
        <w:keepLines w:val="0"/>
        <w:pageBreakBefore w:val="0"/>
        <w:widowControl w:val="0"/>
        <w:numPr>
          <w:ilvl w:val="0"/>
          <w:numId w:val="0"/>
        </w:numPr>
        <w:tabs>
          <w:tab w:val="left" w:pos="2310"/>
          <w:tab w:val="left" w:pos="4410"/>
          <w:tab w:val="left" w:pos="6510"/>
        </w:tabs>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szCs w:val="21"/>
          <w:lang w:eastAsia="zh-CN"/>
        </w:rPr>
      </w:pPr>
      <w:r>
        <w:rPr>
          <w:rFonts w:hint="eastAsia" w:ascii="宋体" w:hAnsi="宋体" w:eastAsia="宋体" w:cs="宋体"/>
          <w:szCs w:val="21"/>
          <w:lang w:eastAsia="zh-CN"/>
        </w:rPr>
        <w:t>3.地基勘探的方式不包括（   ）。</w:t>
      </w:r>
    </w:p>
    <w:p>
      <w:pPr>
        <w:keepNext w:val="0"/>
        <w:keepLines w:val="0"/>
        <w:pageBreakBefore w:val="0"/>
        <w:widowControl w:val="0"/>
        <w:numPr>
          <w:ilvl w:val="0"/>
          <w:numId w:val="0"/>
        </w:numPr>
        <w:tabs>
          <w:tab w:val="left" w:pos="2310"/>
          <w:tab w:val="left" w:pos="4410"/>
          <w:tab w:val="left" w:pos="6510"/>
        </w:tabs>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szCs w:val="21"/>
          <w:lang w:eastAsia="zh-CN"/>
        </w:rPr>
      </w:pPr>
      <w:r>
        <w:rPr>
          <w:rFonts w:hint="eastAsia" w:ascii="宋体" w:hAnsi="宋体" w:eastAsia="宋体" w:cs="宋体"/>
          <w:szCs w:val="21"/>
          <w:lang w:eastAsia="zh-CN"/>
        </w:rPr>
        <w:t>A.钻探</w:t>
      </w:r>
      <w:r>
        <w:rPr>
          <w:rFonts w:hint="eastAsia" w:ascii="宋体" w:hAnsi="宋体" w:eastAsia="宋体" w:cs="宋体"/>
          <w:szCs w:val="21"/>
          <w:lang w:eastAsia="zh-CN"/>
        </w:rPr>
        <w:tab/>
      </w:r>
      <w:r>
        <w:rPr>
          <w:rFonts w:hint="eastAsia" w:ascii="宋体" w:hAnsi="宋体" w:eastAsia="宋体" w:cs="宋体"/>
          <w:szCs w:val="21"/>
          <w:lang w:eastAsia="zh-CN"/>
        </w:rPr>
        <w:t>B.坑探</w:t>
      </w:r>
      <w:r>
        <w:rPr>
          <w:rFonts w:hint="eastAsia" w:ascii="宋体" w:hAnsi="宋体" w:eastAsia="宋体" w:cs="宋体"/>
          <w:szCs w:val="21"/>
          <w:lang w:eastAsia="zh-CN"/>
        </w:rPr>
        <w:tab/>
      </w:r>
      <w:r>
        <w:rPr>
          <w:rFonts w:hint="eastAsia" w:ascii="宋体" w:hAnsi="宋体" w:eastAsia="宋体" w:cs="宋体"/>
          <w:szCs w:val="21"/>
          <w:lang w:eastAsia="zh-CN"/>
        </w:rPr>
        <w:t>C.地球物理勘探</w:t>
      </w:r>
      <w:r>
        <w:rPr>
          <w:rFonts w:hint="eastAsia" w:ascii="宋体" w:hAnsi="宋体" w:eastAsia="宋体" w:cs="宋体"/>
          <w:szCs w:val="21"/>
          <w:lang w:eastAsia="zh-CN"/>
        </w:rPr>
        <w:tab/>
      </w:r>
      <w:r>
        <w:rPr>
          <w:rFonts w:hint="eastAsia" w:ascii="宋体" w:hAnsi="宋体" w:eastAsia="宋体" w:cs="宋体"/>
          <w:szCs w:val="21"/>
          <w:lang w:eastAsia="zh-CN"/>
        </w:rPr>
        <w:t>D.井探</w:t>
      </w:r>
    </w:p>
    <w:p>
      <w:pPr>
        <w:keepNext w:val="0"/>
        <w:keepLines w:val="0"/>
        <w:pageBreakBefore w:val="0"/>
        <w:widowControl w:val="0"/>
        <w:numPr>
          <w:ilvl w:val="0"/>
          <w:numId w:val="0"/>
        </w:numPr>
        <w:tabs>
          <w:tab w:val="left" w:pos="2310"/>
          <w:tab w:val="left" w:pos="4410"/>
          <w:tab w:val="left" w:pos="6510"/>
        </w:tabs>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szCs w:val="21"/>
          <w:lang w:eastAsia="zh-CN"/>
        </w:rPr>
      </w:pPr>
      <w:r>
        <w:rPr>
          <w:rFonts w:hint="eastAsia" w:ascii="宋体" w:hAnsi="宋体" w:eastAsia="宋体" w:cs="宋体"/>
          <w:szCs w:val="21"/>
          <w:lang w:eastAsia="zh-CN"/>
        </w:rPr>
        <w:t>4.桩基础检测静载试验不包括（   ）。</w:t>
      </w:r>
    </w:p>
    <w:p>
      <w:pPr>
        <w:keepNext w:val="0"/>
        <w:keepLines w:val="0"/>
        <w:pageBreakBefore w:val="0"/>
        <w:widowControl w:val="0"/>
        <w:numPr>
          <w:ilvl w:val="0"/>
          <w:numId w:val="0"/>
        </w:numPr>
        <w:tabs>
          <w:tab w:val="left" w:pos="2310"/>
          <w:tab w:val="left" w:pos="4410"/>
          <w:tab w:val="left" w:pos="6510"/>
        </w:tabs>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szCs w:val="21"/>
          <w:lang w:eastAsia="zh-CN"/>
        </w:rPr>
      </w:pPr>
      <w:r>
        <w:rPr>
          <w:rFonts w:hint="eastAsia" w:ascii="宋体" w:hAnsi="宋体" w:eastAsia="宋体" w:cs="宋体"/>
          <w:szCs w:val="21"/>
          <w:lang w:eastAsia="zh-CN"/>
        </w:rPr>
        <w:t>A.单桩水平抗拔静载试验</w:t>
      </w:r>
      <w:r>
        <w:rPr>
          <w:rFonts w:hint="eastAsia" w:ascii="宋体" w:hAnsi="宋体" w:eastAsia="宋体" w:cs="宋体"/>
          <w:szCs w:val="21"/>
          <w:lang w:eastAsia="zh-CN"/>
        </w:rPr>
        <w:tab/>
      </w:r>
      <w:r>
        <w:rPr>
          <w:rFonts w:hint="eastAsia" w:ascii="宋体" w:hAnsi="宋体" w:eastAsia="宋体" w:cs="宋体"/>
          <w:szCs w:val="21"/>
          <w:lang w:eastAsia="zh-CN"/>
        </w:rPr>
        <w:t>B.单桩水平静载试验</w:t>
      </w:r>
    </w:p>
    <w:p>
      <w:pPr>
        <w:keepNext w:val="0"/>
        <w:keepLines w:val="0"/>
        <w:pageBreakBefore w:val="0"/>
        <w:widowControl w:val="0"/>
        <w:numPr>
          <w:ilvl w:val="0"/>
          <w:numId w:val="0"/>
        </w:numPr>
        <w:tabs>
          <w:tab w:val="left" w:pos="2310"/>
          <w:tab w:val="left" w:pos="4410"/>
          <w:tab w:val="left" w:pos="6510"/>
        </w:tabs>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szCs w:val="21"/>
          <w:lang w:eastAsia="zh-CN"/>
        </w:rPr>
      </w:pPr>
      <w:r>
        <w:rPr>
          <w:rFonts w:hint="eastAsia" w:ascii="宋体" w:hAnsi="宋体" w:eastAsia="宋体" w:cs="宋体"/>
          <w:szCs w:val="21"/>
          <w:lang w:eastAsia="zh-CN"/>
        </w:rPr>
        <w:t>C.单桩竖向抗拔静载试验</w:t>
      </w:r>
      <w:r>
        <w:rPr>
          <w:rFonts w:hint="eastAsia" w:ascii="宋体" w:hAnsi="宋体" w:eastAsia="宋体" w:cs="宋体"/>
          <w:szCs w:val="21"/>
          <w:lang w:eastAsia="zh-CN"/>
        </w:rPr>
        <w:tab/>
      </w:r>
      <w:r>
        <w:rPr>
          <w:rFonts w:hint="eastAsia" w:ascii="宋体" w:hAnsi="宋体" w:eastAsia="宋体" w:cs="宋体"/>
          <w:szCs w:val="21"/>
          <w:lang w:eastAsia="zh-CN"/>
        </w:rPr>
        <w:t>D.单桩竖向抗压静载试验</w:t>
      </w:r>
    </w:p>
    <w:p>
      <w:pPr>
        <w:keepNext w:val="0"/>
        <w:keepLines w:val="0"/>
        <w:pageBreakBefore w:val="0"/>
        <w:widowControl w:val="0"/>
        <w:numPr>
          <w:ilvl w:val="0"/>
          <w:numId w:val="0"/>
        </w:numPr>
        <w:tabs>
          <w:tab w:val="left" w:pos="2310"/>
          <w:tab w:val="left" w:pos="4410"/>
          <w:tab w:val="left" w:pos="6510"/>
        </w:tabs>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szCs w:val="21"/>
          <w:lang w:eastAsia="zh-CN"/>
        </w:rPr>
      </w:pPr>
      <w:r>
        <w:rPr>
          <w:rFonts w:hint="eastAsia" w:ascii="宋体" w:hAnsi="宋体" w:eastAsia="宋体" w:cs="宋体"/>
          <w:szCs w:val="21"/>
          <w:lang w:eastAsia="zh-CN"/>
        </w:rPr>
        <w:t>5.回弹法检测混凝土抗压强度，被测混凝土龄期应为（   ）</w:t>
      </w:r>
    </w:p>
    <w:p>
      <w:pPr>
        <w:keepNext w:val="0"/>
        <w:keepLines w:val="0"/>
        <w:pageBreakBefore w:val="0"/>
        <w:widowControl w:val="0"/>
        <w:numPr>
          <w:ilvl w:val="0"/>
          <w:numId w:val="0"/>
        </w:numPr>
        <w:tabs>
          <w:tab w:val="left" w:pos="2310"/>
          <w:tab w:val="left" w:pos="4410"/>
          <w:tab w:val="left" w:pos="6510"/>
        </w:tabs>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szCs w:val="21"/>
          <w:lang w:eastAsia="zh-CN"/>
        </w:rPr>
      </w:pPr>
      <w:r>
        <w:rPr>
          <w:rFonts w:hint="eastAsia" w:ascii="宋体" w:hAnsi="宋体" w:eastAsia="宋体" w:cs="宋体"/>
          <w:szCs w:val="21"/>
          <w:lang w:eastAsia="zh-CN"/>
        </w:rPr>
        <w:t>A.14~1000天</w:t>
      </w:r>
      <w:r>
        <w:rPr>
          <w:rFonts w:hint="eastAsia" w:ascii="宋体" w:hAnsi="宋体" w:eastAsia="宋体" w:cs="宋体"/>
          <w:szCs w:val="21"/>
          <w:lang w:eastAsia="zh-CN"/>
        </w:rPr>
        <w:tab/>
      </w:r>
      <w:r>
        <w:rPr>
          <w:rFonts w:hint="eastAsia" w:ascii="宋体" w:hAnsi="宋体" w:eastAsia="宋体" w:cs="宋体"/>
          <w:szCs w:val="21"/>
          <w:lang w:eastAsia="zh-CN"/>
        </w:rPr>
        <w:t>B.28~1100天</w:t>
      </w:r>
      <w:r>
        <w:rPr>
          <w:rFonts w:hint="eastAsia" w:ascii="宋体" w:hAnsi="宋体" w:eastAsia="宋体" w:cs="宋体"/>
          <w:szCs w:val="21"/>
          <w:lang w:eastAsia="zh-CN"/>
        </w:rPr>
        <w:tab/>
      </w:r>
      <w:r>
        <w:rPr>
          <w:rFonts w:hint="eastAsia" w:ascii="宋体" w:hAnsi="宋体" w:eastAsia="宋体" w:cs="宋体"/>
          <w:szCs w:val="21"/>
          <w:lang w:eastAsia="zh-CN"/>
        </w:rPr>
        <w:t>C.14~1100天</w:t>
      </w:r>
      <w:r>
        <w:rPr>
          <w:rFonts w:hint="eastAsia" w:ascii="宋体" w:hAnsi="宋体" w:eastAsia="宋体" w:cs="宋体"/>
          <w:szCs w:val="21"/>
          <w:lang w:eastAsia="zh-CN"/>
        </w:rPr>
        <w:tab/>
      </w:r>
      <w:r>
        <w:rPr>
          <w:rFonts w:hint="eastAsia" w:ascii="宋体" w:hAnsi="宋体" w:eastAsia="宋体" w:cs="宋体"/>
          <w:szCs w:val="21"/>
          <w:lang w:eastAsia="zh-CN"/>
        </w:rPr>
        <w:t>D.30~1100天</w:t>
      </w:r>
    </w:p>
    <w:p>
      <w:pPr>
        <w:keepNext w:val="0"/>
        <w:keepLines w:val="0"/>
        <w:pageBreakBefore w:val="0"/>
        <w:widowControl w:val="0"/>
        <w:numPr>
          <w:ilvl w:val="0"/>
          <w:numId w:val="0"/>
        </w:numPr>
        <w:tabs>
          <w:tab w:val="left" w:pos="2310"/>
          <w:tab w:val="left" w:pos="4410"/>
          <w:tab w:val="left" w:pos="6510"/>
        </w:tabs>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szCs w:val="21"/>
          <w:lang w:eastAsia="zh-CN"/>
        </w:rPr>
      </w:pPr>
      <w:r>
        <w:rPr>
          <w:rFonts w:hint="eastAsia" w:ascii="宋体" w:hAnsi="宋体" w:eastAsia="宋体" w:cs="宋体"/>
          <w:szCs w:val="21"/>
          <w:lang w:eastAsia="zh-CN"/>
        </w:rPr>
        <w:t>6.木材的物理力学性质指标不包括（   ）。</w:t>
      </w:r>
    </w:p>
    <w:p>
      <w:pPr>
        <w:keepNext w:val="0"/>
        <w:keepLines w:val="0"/>
        <w:pageBreakBefore w:val="0"/>
        <w:widowControl w:val="0"/>
        <w:numPr>
          <w:ilvl w:val="0"/>
          <w:numId w:val="0"/>
        </w:numPr>
        <w:tabs>
          <w:tab w:val="left" w:pos="2310"/>
          <w:tab w:val="left" w:pos="4410"/>
          <w:tab w:val="left" w:pos="6510"/>
        </w:tabs>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szCs w:val="21"/>
          <w:lang w:eastAsia="zh-CN"/>
        </w:rPr>
      </w:pPr>
      <w:r>
        <w:rPr>
          <w:rFonts w:hint="eastAsia" w:ascii="宋体" w:hAnsi="宋体" w:eastAsia="宋体" w:cs="宋体"/>
          <w:szCs w:val="21"/>
          <w:lang w:eastAsia="zh-CN"/>
        </w:rPr>
        <w:t>A.木材顺纹抗压强度</w:t>
      </w:r>
      <w:r>
        <w:rPr>
          <w:rFonts w:hint="eastAsia" w:ascii="宋体" w:hAnsi="宋体" w:eastAsia="宋体" w:cs="宋体"/>
          <w:szCs w:val="21"/>
          <w:lang w:eastAsia="zh-CN"/>
        </w:rPr>
        <w:tab/>
      </w:r>
      <w:r>
        <w:rPr>
          <w:rFonts w:hint="eastAsia" w:ascii="宋体" w:hAnsi="宋体" w:eastAsia="宋体" w:cs="宋体"/>
          <w:szCs w:val="21"/>
          <w:lang w:val="en-US" w:eastAsia="zh-CN"/>
        </w:rPr>
        <w:tab/>
      </w:r>
      <w:r>
        <w:rPr>
          <w:rFonts w:hint="eastAsia" w:ascii="宋体" w:hAnsi="宋体" w:eastAsia="宋体" w:cs="宋体"/>
          <w:szCs w:val="21"/>
          <w:lang w:eastAsia="zh-CN"/>
        </w:rPr>
        <w:t>B.木材顺纹抗剪强度</w:t>
      </w:r>
    </w:p>
    <w:p>
      <w:pPr>
        <w:keepNext w:val="0"/>
        <w:keepLines w:val="0"/>
        <w:pageBreakBefore w:val="0"/>
        <w:widowControl w:val="0"/>
        <w:numPr>
          <w:ilvl w:val="0"/>
          <w:numId w:val="0"/>
        </w:numPr>
        <w:tabs>
          <w:tab w:val="left" w:pos="2310"/>
          <w:tab w:val="left" w:pos="4410"/>
          <w:tab w:val="left" w:pos="6510"/>
        </w:tabs>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szCs w:val="21"/>
          <w:lang w:eastAsia="zh-CN"/>
        </w:rPr>
      </w:pPr>
      <w:r>
        <w:rPr>
          <w:rFonts w:hint="eastAsia" w:ascii="宋体" w:hAnsi="宋体" w:eastAsia="宋体" w:cs="宋体"/>
          <w:szCs w:val="21"/>
          <w:lang w:eastAsia="zh-CN"/>
        </w:rPr>
        <w:t>C.木材顺纹抗拉强度</w:t>
      </w:r>
      <w:r>
        <w:rPr>
          <w:rFonts w:hint="eastAsia" w:ascii="宋体" w:hAnsi="宋体" w:eastAsia="宋体" w:cs="宋体"/>
          <w:szCs w:val="21"/>
          <w:lang w:eastAsia="zh-CN"/>
        </w:rPr>
        <w:tab/>
      </w:r>
      <w:r>
        <w:rPr>
          <w:rFonts w:hint="eastAsia" w:ascii="宋体" w:hAnsi="宋体" w:eastAsia="宋体" w:cs="宋体"/>
          <w:szCs w:val="21"/>
          <w:lang w:val="en-US" w:eastAsia="zh-CN"/>
        </w:rPr>
        <w:tab/>
      </w:r>
      <w:r>
        <w:rPr>
          <w:rFonts w:hint="eastAsia" w:ascii="宋体" w:hAnsi="宋体" w:eastAsia="宋体" w:cs="宋体"/>
          <w:szCs w:val="21"/>
          <w:lang w:eastAsia="zh-CN"/>
        </w:rPr>
        <w:t>D.木材顺纹抗扭强度</w:t>
      </w:r>
    </w:p>
    <w:p>
      <w:pPr>
        <w:keepNext w:val="0"/>
        <w:keepLines w:val="0"/>
        <w:pageBreakBefore w:val="0"/>
        <w:widowControl w:val="0"/>
        <w:numPr>
          <w:ilvl w:val="0"/>
          <w:numId w:val="0"/>
        </w:numPr>
        <w:tabs>
          <w:tab w:val="left" w:pos="2310"/>
          <w:tab w:val="left" w:pos="4410"/>
          <w:tab w:val="left" w:pos="6510"/>
        </w:tabs>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szCs w:val="21"/>
          <w:lang w:eastAsia="zh-CN"/>
        </w:rPr>
      </w:pPr>
      <w:r>
        <w:rPr>
          <w:rFonts w:hint="eastAsia" w:ascii="宋体" w:hAnsi="宋体" w:eastAsia="宋体" w:cs="宋体"/>
          <w:szCs w:val="21"/>
          <w:lang w:eastAsia="zh-CN"/>
        </w:rPr>
        <w:t>7.著名的结构物倾斜实例不包括（   ）。</w:t>
      </w:r>
    </w:p>
    <w:p>
      <w:pPr>
        <w:keepNext w:val="0"/>
        <w:keepLines w:val="0"/>
        <w:pageBreakBefore w:val="0"/>
        <w:widowControl w:val="0"/>
        <w:numPr>
          <w:ilvl w:val="0"/>
          <w:numId w:val="0"/>
        </w:numPr>
        <w:tabs>
          <w:tab w:val="left" w:pos="2310"/>
          <w:tab w:val="left" w:pos="4410"/>
          <w:tab w:val="left" w:pos="6510"/>
        </w:tabs>
        <w:kinsoku/>
        <w:wordWrap/>
        <w:overflowPunct/>
        <w:topLinePunct w:val="0"/>
        <w:autoSpaceDE/>
        <w:autoSpaceDN/>
        <w:bidi w:val="0"/>
        <w:adjustRightInd/>
        <w:snapToGrid/>
        <w:spacing w:line="360" w:lineRule="auto"/>
        <w:ind w:leftChars="0" w:right="-313" w:rightChars="-149"/>
        <w:jc w:val="both"/>
        <w:textAlignment w:val="auto"/>
        <w:rPr>
          <w:rFonts w:hint="eastAsia" w:ascii="宋体" w:hAnsi="宋体" w:eastAsia="宋体" w:cs="宋体"/>
          <w:szCs w:val="21"/>
          <w:lang w:eastAsia="zh-CN"/>
        </w:rPr>
      </w:pPr>
      <w:r>
        <w:rPr>
          <w:rFonts w:hint="eastAsia" w:ascii="宋体" w:hAnsi="宋体" w:eastAsia="宋体" w:cs="宋体"/>
          <w:szCs w:val="21"/>
          <w:lang w:eastAsia="zh-CN"/>
        </w:rPr>
        <w:t>A.郑州二七纪念塔</w:t>
      </w:r>
      <w:r>
        <w:rPr>
          <w:rFonts w:hint="eastAsia" w:ascii="宋体" w:hAnsi="宋体" w:eastAsia="宋体" w:cs="宋体"/>
          <w:szCs w:val="21"/>
          <w:lang w:eastAsia="zh-CN"/>
        </w:rPr>
        <w:tab/>
      </w:r>
      <w:r>
        <w:rPr>
          <w:rFonts w:hint="eastAsia" w:ascii="宋体" w:hAnsi="宋体" w:eastAsia="宋体" w:cs="宋体"/>
          <w:szCs w:val="21"/>
          <w:lang w:eastAsia="zh-CN"/>
        </w:rPr>
        <w:t>B.中国虎丘塔</w:t>
      </w:r>
      <w:r>
        <w:rPr>
          <w:rFonts w:hint="eastAsia" w:ascii="宋体" w:hAnsi="宋体" w:eastAsia="宋体" w:cs="宋体"/>
          <w:szCs w:val="21"/>
          <w:lang w:eastAsia="zh-CN"/>
        </w:rPr>
        <w:tab/>
      </w:r>
      <w:r>
        <w:rPr>
          <w:rFonts w:hint="eastAsia" w:ascii="宋体" w:hAnsi="宋体" w:eastAsia="宋体" w:cs="宋体"/>
          <w:szCs w:val="21"/>
          <w:lang w:eastAsia="zh-CN"/>
        </w:rPr>
        <w:t>C.加拿大特朗斯康粮库</w:t>
      </w:r>
      <w:r>
        <w:rPr>
          <w:rFonts w:hint="eastAsia" w:ascii="宋体" w:hAnsi="宋体" w:eastAsia="宋体" w:cs="宋体"/>
          <w:szCs w:val="21"/>
          <w:lang w:eastAsia="zh-CN"/>
        </w:rPr>
        <w:tab/>
      </w:r>
      <w:r>
        <w:rPr>
          <w:rFonts w:hint="eastAsia" w:ascii="宋体" w:hAnsi="宋体" w:eastAsia="宋体" w:cs="宋体"/>
          <w:szCs w:val="21"/>
          <w:lang w:eastAsia="zh-CN"/>
        </w:rPr>
        <w:t>D.意大利比萨斜塔</w:t>
      </w:r>
    </w:p>
    <w:p>
      <w:pPr>
        <w:keepNext w:val="0"/>
        <w:keepLines w:val="0"/>
        <w:pageBreakBefore w:val="0"/>
        <w:widowControl w:val="0"/>
        <w:numPr>
          <w:ilvl w:val="0"/>
          <w:numId w:val="0"/>
        </w:numPr>
        <w:tabs>
          <w:tab w:val="left" w:pos="2310"/>
          <w:tab w:val="left" w:pos="4410"/>
          <w:tab w:val="left" w:pos="6510"/>
        </w:tabs>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szCs w:val="21"/>
          <w:lang w:eastAsia="zh-CN"/>
        </w:rPr>
      </w:pPr>
      <w:r>
        <w:rPr>
          <w:rFonts w:hint="eastAsia" w:ascii="宋体" w:hAnsi="宋体" w:eastAsia="宋体" w:cs="宋体"/>
          <w:szCs w:val="21"/>
          <w:lang w:eastAsia="zh-CN"/>
        </w:rPr>
        <w:t>8.桥梁动载试验荷载施加方式不包括（   ）。</w:t>
      </w:r>
    </w:p>
    <w:p>
      <w:pPr>
        <w:keepNext w:val="0"/>
        <w:keepLines w:val="0"/>
        <w:pageBreakBefore w:val="0"/>
        <w:widowControl w:val="0"/>
        <w:numPr>
          <w:ilvl w:val="0"/>
          <w:numId w:val="0"/>
        </w:numPr>
        <w:tabs>
          <w:tab w:val="left" w:pos="2310"/>
          <w:tab w:val="left" w:pos="4410"/>
          <w:tab w:val="left" w:pos="6510"/>
        </w:tabs>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szCs w:val="21"/>
          <w:lang w:eastAsia="zh-CN"/>
        </w:rPr>
      </w:pPr>
      <w:r>
        <w:rPr>
          <w:rFonts w:hint="eastAsia" w:ascii="宋体" w:hAnsi="宋体" w:eastAsia="宋体" w:cs="宋体"/>
          <w:szCs w:val="21"/>
          <w:lang w:eastAsia="zh-CN"/>
        </w:rPr>
        <w:t>A.跳车荷载</w:t>
      </w:r>
      <w:r>
        <w:rPr>
          <w:rFonts w:hint="eastAsia" w:ascii="宋体" w:hAnsi="宋体" w:eastAsia="宋体" w:cs="宋体"/>
          <w:szCs w:val="21"/>
          <w:lang w:eastAsia="zh-CN"/>
        </w:rPr>
        <w:tab/>
      </w:r>
      <w:r>
        <w:rPr>
          <w:rFonts w:hint="eastAsia" w:ascii="宋体" w:hAnsi="宋体" w:eastAsia="宋体" w:cs="宋体"/>
          <w:szCs w:val="21"/>
          <w:lang w:eastAsia="zh-CN"/>
        </w:rPr>
        <w:t>B.刹车荷载</w:t>
      </w:r>
      <w:r>
        <w:rPr>
          <w:rFonts w:hint="eastAsia" w:ascii="宋体" w:hAnsi="宋体" w:eastAsia="宋体" w:cs="宋体"/>
          <w:szCs w:val="21"/>
          <w:lang w:eastAsia="zh-CN"/>
        </w:rPr>
        <w:tab/>
      </w:r>
      <w:r>
        <w:rPr>
          <w:rFonts w:hint="eastAsia" w:ascii="宋体" w:hAnsi="宋体" w:eastAsia="宋体" w:cs="宋体"/>
          <w:szCs w:val="21"/>
          <w:lang w:eastAsia="zh-CN"/>
        </w:rPr>
        <w:t>C.跑车荷载</w:t>
      </w:r>
      <w:r>
        <w:rPr>
          <w:rFonts w:hint="eastAsia" w:ascii="宋体" w:hAnsi="宋体" w:eastAsia="宋体" w:cs="宋体"/>
          <w:szCs w:val="21"/>
          <w:lang w:eastAsia="zh-CN"/>
        </w:rPr>
        <w:tab/>
      </w:r>
      <w:r>
        <w:rPr>
          <w:rFonts w:hint="eastAsia" w:ascii="宋体" w:hAnsi="宋体" w:eastAsia="宋体" w:cs="宋体"/>
          <w:szCs w:val="21"/>
          <w:lang w:eastAsia="zh-CN"/>
        </w:rPr>
        <w:t>D.重物堆载</w:t>
      </w:r>
    </w:p>
    <w:p>
      <w:pPr>
        <w:keepNext w:val="0"/>
        <w:keepLines w:val="0"/>
        <w:pageBreakBefore w:val="0"/>
        <w:widowControl w:val="0"/>
        <w:numPr>
          <w:ilvl w:val="0"/>
          <w:numId w:val="0"/>
        </w:numPr>
        <w:tabs>
          <w:tab w:val="left" w:pos="2310"/>
          <w:tab w:val="left" w:pos="4410"/>
          <w:tab w:val="left" w:pos="6510"/>
        </w:tabs>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szCs w:val="21"/>
          <w:lang w:eastAsia="zh-CN"/>
        </w:rPr>
      </w:pPr>
      <w:r>
        <w:rPr>
          <w:rFonts w:hint="eastAsia" w:ascii="宋体" w:hAnsi="宋体" w:eastAsia="宋体" w:cs="宋体"/>
          <w:szCs w:val="21"/>
          <w:lang w:eastAsia="zh-CN"/>
        </w:rPr>
        <w:t>9.回弹仪的率定值应该是（   ）。</w:t>
      </w:r>
    </w:p>
    <w:p>
      <w:pPr>
        <w:keepNext w:val="0"/>
        <w:keepLines w:val="0"/>
        <w:pageBreakBefore w:val="0"/>
        <w:widowControl w:val="0"/>
        <w:numPr>
          <w:ilvl w:val="0"/>
          <w:numId w:val="0"/>
        </w:numPr>
        <w:tabs>
          <w:tab w:val="left" w:pos="2310"/>
          <w:tab w:val="left" w:pos="4410"/>
          <w:tab w:val="left" w:pos="6510"/>
        </w:tabs>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szCs w:val="21"/>
          <w:lang w:eastAsia="zh-CN"/>
        </w:rPr>
      </w:pPr>
      <w:r>
        <w:rPr>
          <w:rFonts w:hint="eastAsia" w:ascii="宋体" w:hAnsi="宋体" w:eastAsia="宋体" w:cs="宋体"/>
          <w:szCs w:val="21"/>
          <w:lang w:eastAsia="zh-CN"/>
        </w:rPr>
        <w:t xml:space="preserve">A.60±2 </w:t>
      </w:r>
      <w:r>
        <w:rPr>
          <w:rFonts w:hint="eastAsia" w:ascii="宋体" w:hAnsi="宋体" w:eastAsia="宋体" w:cs="宋体"/>
          <w:szCs w:val="21"/>
          <w:lang w:eastAsia="zh-CN"/>
        </w:rPr>
        <w:tab/>
      </w:r>
      <w:r>
        <w:rPr>
          <w:rFonts w:hint="eastAsia" w:ascii="宋体" w:hAnsi="宋体" w:eastAsia="宋体" w:cs="宋体"/>
          <w:szCs w:val="21"/>
          <w:lang w:eastAsia="zh-CN"/>
        </w:rPr>
        <w:t xml:space="preserve">B.70±2 </w:t>
      </w:r>
      <w:r>
        <w:rPr>
          <w:rFonts w:hint="eastAsia" w:ascii="宋体" w:hAnsi="宋体" w:eastAsia="宋体" w:cs="宋体"/>
          <w:szCs w:val="21"/>
          <w:lang w:eastAsia="zh-CN"/>
        </w:rPr>
        <w:tab/>
      </w:r>
      <w:r>
        <w:rPr>
          <w:rFonts w:hint="eastAsia" w:ascii="宋体" w:hAnsi="宋体" w:eastAsia="宋体" w:cs="宋体"/>
          <w:szCs w:val="21"/>
          <w:lang w:eastAsia="zh-CN"/>
        </w:rPr>
        <w:t xml:space="preserve">C.80±2 </w:t>
      </w:r>
      <w:r>
        <w:rPr>
          <w:rFonts w:hint="eastAsia" w:ascii="宋体" w:hAnsi="宋体" w:eastAsia="宋体" w:cs="宋体"/>
          <w:szCs w:val="21"/>
          <w:lang w:eastAsia="zh-CN"/>
        </w:rPr>
        <w:tab/>
      </w:r>
      <w:r>
        <w:rPr>
          <w:rFonts w:hint="eastAsia" w:ascii="宋体" w:hAnsi="宋体" w:eastAsia="宋体" w:cs="宋体"/>
          <w:szCs w:val="21"/>
          <w:lang w:eastAsia="zh-CN"/>
        </w:rPr>
        <w:t>D.90±2</w:t>
      </w:r>
    </w:p>
    <w:p>
      <w:pPr>
        <w:keepNext w:val="0"/>
        <w:keepLines w:val="0"/>
        <w:pageBreakBefore w:val="0"/>
        <w:widowControl w:val="0"/>
        <w:numPr>
          <w:ilvl w:val="0"/>
          <w:numId w:val="0"/>
        </w:numPr>
        <w:tabs>
          <w:tab w:val="left" w:pos="2310"/>
          <w:tab w:val="left" w:pos="4410"/>
          <w:tab w:val="left" w:pos="6510"/>
        </w:tabs>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szCs w:val="21"/>
          <w:lang w:eastAsia="zh-CN"/>
        </w:rPr>
      </w:pPr>
      <w:r>
        <w:rPr>
          <w:rFonts w:hint="eastAsia" w:ascii="宋体" w:hAnsi="宋体" w:eastAsia="宋体" w:cs="宋体"/>
          <w:szCs w:val="21"/>
          <w:lang w:eastAsia="zh-CN"/>
        </w:rPr>
        <w:t>10.钢结构材料的强度检测方法不包括（   ）。</w:t>
      </w:r>
    </w:p>
    <w:p>
      <w:pPr>
        <w:keepNext w:val="0"/>
        <w:keepLines w:val="0"/>
        <w:pageBreakBefore w:val="0"/>
        <w:widowControl w:val="0"/>
        <w:numPr>
          <w:ilvl w:val="0"/>
          <w:numId w:val="0"/>
        </w:numPr>
        <w:tabs>
          <w:tab w:val="left" w:pos="2310"/>
          <w:tab w:val="left" w:pos="4410"/>
          <w:tab w:val="left" w:pos="6510"/>
        </w:tabs>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szCs w:val="21"/>
          <w:lang w:eastAsia="zh-CN"/>
        </w:rPr>
      </w:pPr>
      <w:r>
        <w:rPr>
          <w:rFonts w:hint="eastAsia" w:ascii="宋体" w:hAnsi="宋体" w:eastAsia="宋体" w:cs="宋体"/>
          <w:szCs w:val="21"/>
          <w:lang w:eastAsia="zh-CN"/>
        </w:rPr>
        <w:t>A.取样拉伸法</w:t>
      </w:r>
      <w:r>
        <w:rPr>
          <w:rFonts w:hint="eastAsia" w:ascii="宋体" w:hAnsi="宋体" w:eastAsia="宋体" w:cs="宋体"/>
          <w:szCs w:val="21"/>
          <w:lang w:eastAsia="zh-CN"/>
        </w:rPr>
        <w:tab/>
      </w:r>
      <w:r>
        <w:rPr>
          <w:rFonts w:hint="eastAsia" w:ascii="宋体" w:hAnsi="宋体" w:eastAsia="宋体" w:cs="宋体"/>
          <w:szCs w:val="21"/>
          <w:lang w:eastAsia="zh-CN"/>
        </w:rPr>
        <w:t>B.原位测试法</w:t>
      </w:r>
      <w:r>
        <w:rPr>
          <w:rFonts w:hint="eastAsia" w:ascii="宋体" w:hAnsi="宋体" w:eastAsia="宋体" w:cs="宋体"/>
          <w:szCs w:val="21"/>
          <w:lang w:eastAsia="zh-CN"/>
        </w:rPr>
        <w:tab/>
      </w:r>
      <w:r>
        <w:rPr>
          <w:rFonts w:hint="eastAsia" w:ascii="宋体" w:hAnsi="宋体" w:eastAsia="宋体" w:cs="宋体"/>
          <w:szCs w:val="21"/>
          <w:lang w:eastAsia="zh-CN"/>
        </w:rPr>
        <w:t>C.表面硬度法</w:t>
      </w:r>
      <w:r>
        <w:rPr>
          <w:rFonts w:hint="eastAsia" w:ascii="宋体" w:hAnsi="宋体" w:eastAsia="宋体" w:cs="宋体"/>
          <w:szCs w:val="21"/>
          <w:lang w:eastAsia="zh-CN"/>
        </w:rPr>
        <w:tab/>
      </w:r>
      <w:r>
        <w:rPr>
          <w:rFonts w:hint="eastAsia" w:ascii="宋体" w:hAnsi="宋体" w:eastAsia="宋体" w:cs="宋体"/>
          <w:szCs w:val="21"/>
          <w:lang w:eastAsia="zh-CN"/>
        </w:rPr>
        <w:t>D.化学分析法</w:t>
      </w:r>
    </w:p>
    <w:p>
      <w:pPr>
        <w:keepNext w:val="0"/>
        <w:keepLines w:val="0"/>
        <w:pageBreakBefore w:val="0"/>
        <w:widowControl w:val="0"/>
        <w:numPr>
          <w:ilvl w:val="0"/>
          <w:numId w:val="0"/>
        </w:numPr>
        <w:tabs>
          <w:tab w:val="left" w:pos="2310"/>
          <w:tab w:val="left" w:pos="4410"/>
          <w:tab w:val="left" w:pos="6510"/>
        </w:tabs>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szCs w:val="21"/>
          <w:lang w:eastAsia="zh-CN"/>
        </w:rPr>
      </w:pPr>
      <w:r>
        <w:rPr>
          <w:rFonts w:hint="eastAsia" w:ascii="宋体" w:hAnsi="宋体" w:eastAsia="宋体" w:cs="宋体"/>
          <w:szCs w:val="21"/>
          <w:lang w:eastAsia="zh-CN"/>
        </w:rPr>
        <w:t>11.回弹法检测混凝土抗压强度，按批抽样检测时，应根据结构或构件类型和受力特征布置测区，测区数量不得少于（   ）个。</w:t>
      </w:r>
    </w:p>
    <w:p>
      <w:pPr>
        <w:keepNext w:val="0"/>
        <w:keepLines w:val="0"/>
        <w:pageBreakBefore w:val="0"/>
        <w:widowControl w:val="0"/>
        <w:numPr>
          <w:ilvl w:val="0"/>
          <w:numId w:val="0"/>
        </w:numPr>
        <w:tabs>
          <w:tab w:val="left" w:pos="2310"/>
          <w:tab w:val="left" w:pos="4410"/>
          <w:tab w:val="left" w:pos="6510"/>
        </w:tabs>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szCs w:val="21"/>
          <w:lang w:eastAsia="zh-CN"/>
        </w:rPr>
      </w:pPr>
      <w:r>
        <w:rPr>
          <w:rFonts w:hint="eastAsia" w:ascii="宋体" w:hAnsi="宋体" w:eastAsia="宋体" w:cs="宋体"/>
          <w:szCs w:val="21"/>
          <w:lang w:eastAsia="zh-CN"/>
        </w:rPr>
        <w:t xml:space="preserve">A.5 </w:t>
      </w:r>
      <w:r>
        <w:rPr>
          <w:rFonts w:hint="eastAsia" w:ascii="宋体" w:hAnsi="宋体" w:eastAsia="宋体" w:cs="宋体"/>
          <w:szCs w:val="21"/>
          <w:lang w:eastAsia="zh-CN"/>
        </w:rPr>
        <w:tab/>
      </w:r>
      <w:r>
        <w:rPr>
          <w:rFonts w:hint="eastAsia" w:ascii="宋体" w:hAnsi="宋体" w:eastAsia="宋体" w:cs="宋体"/>
          <w:szCs w:val="21"/>
          <w:lang w:eastAsia="zh-CN"/>
        </w:rPr>
        <w:t xml:space="preserve">B.10 </w:t>
      </w:r>
      <w:r>
        <w:rPr>
          <w:rFonts w:hint="eastAsia" w:ascii="宋体" w:hAnsi="宋体" w:eastAsia="宋体" w:cs="宋体"/>
          <w:szCs w:val="21"/>
          <w:lang w:eastAsia="zh-CN"/>
        </w:rPr>
        <w:tab/>
      </w:r>
      <w:r>
        <w:rPr>
          <w:rFonts w:hint="eastAsia" w:ascii="宋体" w:hAnsi="宋体" w:eastAsia="宋体" w:cs="宋体"/>
          <w:szCs w:val="21"/>
          <w:lang w:eastAsia="zh-CN"/>
        </w:rPr>
        <w:t xml:space="preserve">C.3 </w:t>
      </w:r>
      <w:r>
        <w:rPr>
          <w:rFonts w:hint="eastAsia" w:ascii="宋体" w:hAnsi="宋体" w:eastAsia="宋体" w:cs="宋体"/>
          <w:szCs w:val="21"/>
          <w:lang w:eastAsia="zh-CN"/>
        </w:rPr>
        <w:tab/>
      </w:r>
      <w:r>
        <w:rPr>
          <w:rFonts w:hint="eastAsia" w:ascii="宋体" w:hAnsi="宋体" w:eastAsia="宋体" w:cs="宋体"/>
          <w:szCs w:val="21"/>
          <w:lang w:eastAsia="zh-CN"/>
        </w:rPr>
        <w:t>D.1</w:t>
      </w:r>
    </w:p>
    <w:p>
      <w:pPr>
        <w:keepNext w:val="0"/>
        <w:keepLines w:val="0"/>
        <w:pageBreakBefore w:val="0"/>
        <w:widowControl w:val="0"/>
        <w:numPr>
          <w:ilvl w:val="0"/>
          <w:numId w:val="0"/>
        </w:numPr>
        <w:tabs>
          <w:tab w:val="left" w:pos="2310"/>
          <w:tab w:val="left" w:pos="4410"/>
          <w:tab w:val="left" w:pos="6510"/>
        </w:tabs>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szCs w:val="21"/>
          <w:lang w:eastAsia="zh-CN"/>
        </w:rPr>
      </w:pPr>
      <w:r>
        <w:rPr>
          <w:rFonts w:hint="eastAsia" w:ascii="宋体" w:hAnsi="宋体" w:eastAsia="宋体" w:cs="宋体"/>
          <w:szCs w:val="21"/>
          <w:lang w:eastAsia="zh-CN"/>
        </w:rPr>
        <w:t>12.（   ）类桩的桩身完整性必须判定为不能满足设计要求。</w:t>
      </w:r>
    </w:p>
    <w:p>
      <w:pPr>
        <w:keepNext w:val="0"/>
        <w:keepLines w:val="0"/>
        <w:pageBreakBefore w:val="0"/>
        <w:widowControl w:val="0"/>
        <w:numPr>
          <w:ilvl w:val="0"/>
          <w:numId w:val="0"/>
        </w:numPr>
        <w:tabs>
          <w:tab w:val="left" w:pos="2310"/>
          <w:tab w:val="left" w:pos="4410"/>
          <w:tab w:val="left" w:pos="6510"/>
        </w:tabs>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szCs w:val="21"/>
          <w:lang w:eastAsia="zh-CN"/>
        </w:rPr>
      </w:pPr>
      <w:r>
        <w:rPr>
          <w:rFonts w:hint="eastAsia" w:ascii="宋体" w:hAnsi="宋体" w:eastAsia="宋体" w:cs="宋体"/>
          <w:szCs w:val="21"/>
          <w:lang w:eastAsia="zh-CN"/>
        </w:rPr>
        <w:t>A.Ⅰ</w:t>
      </w:r>
      <w:r>
        <w:rPr>
          <w:rFonts w:hint="eastAsia" w:ascii="宋体" w:hAnsi="宋体" w:eastAsia="宋体" w:cs="宋体"/>
          <w:szCs w:val="21"/>
          <w:lang w:eastAsia="zh-CN"/>
        </w:rPr>
        <w:tab/>
      </w:r>
      <w:r>
        <w:rPr>
          <w:rFonts w:hint="eastAsia" w:ascii="宋体" w:hAnsi="宋体" w:eastAsia="宋体" w:cs="宋体"/>
          <w:szCs w:val="21"/>
          <w:lang w:eastAsia="zh-CN"/>
        </w:rPr>
        <w:t>B.Ⅱ</w:t>
      </w:r>
      <w:r>
        <w:rPr>
          <w:rFonts w:hint="eastAsia" w:ascii="宋体" w:hAnsi="宋体" w:eastAsia="宋体" w:cs="宋体"/>
          <w:szCs w:val="21"/>
          <w:lang w:eastAsia="zh-CN"/>
        </w:rPr>
        <w:tab/>
      </w:r>
      <w:r>
        <w:rPr>
          <w:rFonts w:hint="eastAsia" w:ascii="宋体" w:hAnsi="宋体" w:eastAsia="宋体" w:cs="宋体"/>
          <w:szCs w:val="21"/>
          <w:lang w:eastAsia="zh-CN"/>
        </w:rPr>
        <w:t>C.Ⅲ</w:t>
      </w:r>
      <w:r>
        <w:rPr>
          <w:rFonts w:hint="eastAsia" w:ascii="宋体" w:hAnsi="宋体" w:eastAsia="宋体" w:cs="宋体"/>
          <w:szCs w:val="21"/>
          <w:lang w:eastAsia="zh-CN"/>
        </w:rPr>
        <w:tab/>
      </w:r>
      <w:r>
        <w:rPr>
          <w:rFonts w:hint="eastAsia" w:ascii="宋体" w:hAnsi="宋体" w:eastAsia="宋体" w:cs="宋体"/>
          <w:szCs w:val="21"/>
          <w:lang w:eastAsia="zh-CN"/>
        </w:rPr>
        <w:t>D.Ⅳ</w:t>
      </w:r>
    </w:p>
    <w:p>
      <w:pPr>
        <w:keepNext w:val="0"/>
        <w:keepLines w:val="0"/>
        <w:pageBreakBefore w:val="0"/>
        <w:widowControl w:val="0"/>
        <w:numPr>
          <w:ilvl w:val="0"/>
          <w:numId w:val="0"/>
        </w:numPr>
        <w:tabs>
          <w:tab w:val="left" w:pos="2310"/>
          <w:tab w:val="left" w:pos="4410"/>
          <w:tab w:val="left" w:pos="6510"/>
        </w:tabs>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szCs w:val="21"/>
          <w:lang w:eastAsia="zh-CN"/>
        </w:rPr>
      </w:pPr>
      <w:r>
        <w:rPr>
          <w:rFonts w:hint="eastAsia" w:ascii="宋体" w:hAnsi="宋体" w:eastAsia="宋体" w:cs="宋体"/>
          <w:szCs w:val="21"/>
          <w:lang w:eastAsia="zh-CN"/>
        </w:rPr>
        <w:t>13.基础加固方法不包括（   ）。</w:t>
      </w:r>
    </w:p>
    <w:p>
      <w:pPr>
        <w:keepNext w:val="0"/>
        <w:keepLines w:val="0"/>
        <w:pageBreakBefore w:val="0"/>
        <w:widowControl w:val="0"/>
        <w:numPr>
          <w:ilvl w:val="0"/>
          <w:numId w:val="0"/>
        </w:numPr>
        <w:tabs>
          <w:tab w:val="left" w:pos="2310"/>
          <w:tab w:val="left" w:pos="4410"/>
          <w:tab w:val="left" w:pos="6510"/>
        </w:tabs>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szCs w:val="21"/>
          <w:lang w:eastAsia="zh-CN"/>
        </w:rPr>
      </w:pPr>
      <w:r>
        <w:rPr>
          <w:rFonts w:hint="eastAsia" w:ascii="宋体" w:hAnsi="宋体" w:eastAsia="宋体" w:cs="宋体"/>
          <w:szCs w:val="21"/>
          <w:lang w:eastAsia="zh-CN"/>
        </w:rPr>
        <w:t>A.加大基础底面积</w:t>
      </w:r>
      <w:r>
        <w:rPr>
          <w:rFonts w:hint="eastAsia" w:ascii="宋体" w:hAnsi="宋体" w:eastAsia="宋体" w:cs="宋体"/>
          <w:szCs w:val="21"/>
          <w:lang w:eastAsia="zh-CN"/>
        </w:rPr>
        <w:tab/>
      </w:r>
      <w:r>
        <w:rPr>
          <w:rFonts w:hint="eastAsia" w:ascii="宋体" w:hAnsi="宋体" w:eastAsia="宋体" w:cs="宋体"/>
          <w:szCs w:val="21"/>
          <w:lang w:eastAsia="zh-CN"/>
        </w:rPr>
        <w:t>B.加深基础</w:t>
      </w:r>
      <w:r>
        <w:rPr>
          <w:rFonts w:hint="eastAsia" w:ascii="宋体" w:hAnsi="宋体" w:eastAsia="宋体" w:cs="宋体"/>
          <w:szCs w:val="21"/>
          <w:lang w:eastAsia="zh-CN"/>
        </w:rPr>
        <w:tab/>
      </w:r>
      <w:r>
        <w:rPr>
          <w:rFonts w:hint="eastAsia" w:ascii="宋体" w:hAnsi="宋体" w:eastAsia="宋体" w:cs="宋体"/>
          <w:szCs w:val="21"/>
          <w:lang w:eastAsia="zh-CN"/>
        </w:rPr>
        <w:t>C.灰土桩</w:t>
      </w:r>
      <w:r>
        <w:rPr>
          <w:rFonts w:hint="eastAsia" w:ascii="宋体" w:hAnsi="宋体" w:eastAsia="宋体" w:cs="宋体"/>
          <w:szCs w:val="21"/>
          <w:lang w:eastAsia="zh-CN"/>
        </w:rPr>
        <w:tab/>
      </w:r>
      <w:r>
        <w:rPr>
          <w:rFonts w:hint="eastAsia" w:ascii="宋体" w:hAnsi="宋体" w:eastAsia="宋体" w:cs="宋体"/>
          <w:szCs w:val="21"/>
          <w:lang w:eastAsia="zh-CN"/>
        </w:rPr>
        <w:t>D.锚杆静压桩</w:t>
      </w:r>
    </w:p>
    <w:p>
      <w:pPr>
        <w:keepNext w:val="0"/>
        <w:keepLines w:val="0"/>
        <w:pageBreakBefore w:val="0"/>
        <w:widowControl w:val="0"/>
        <w:numPr>
          <w:ilvl w:val="0"/>
          <w:numId w:val="0"/>
        </w:numPr>
        <w:tabs>
          <w:tab w:val="left" w:pos="2310"/>
          <w:tab w:val="left" w:pos="4410"/>
          <w:tab w:val="left" w:pos="6510"/>
        </w:tabs>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szCs w:val="21"/>
          <w:lang w:eastAsia="zh-CN"/>
        </w:rPr>
      </w:pPr>
      <w:r>
        <w:rPr>
          <w:rFonts w:hint="eastAsia" w:ascii="宋体" w:hAnsi="宋体" w:eastAsia="宋体" w:cs="宋体"/>
          <w:szCs w:val="21"/>
          <w:lang w:eastAsia="zh-CN"/>
        </w:rPr>
        <w:t>14.砌体的受压工作应力检测应采用（   ）法。</w:t>
      </w:r>
    </w:p>
    <w:p>
      <w:pPr>
        <w:keepNext w:val="0"/>
        <w:keepLines w:val="0"/>
        <w:pageBreakBefore w:val="0"/>
        <w:widowControl w:val="0"/>
        <w:numPr>
          <w:ilvl w:val="0"/>
          <w:numId w:val="0"/>
        </w:numPr>
        <w:tabs>
          <w:tab w:val="left" w:pos="2310"/>
          <w:tab w:val="left" w:pos="4410"/>
          <w:tab w:val="left" w:pos="6510"/>
        </w:tabs>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szCs w:val="21"/>
          <w:lang w:eastAsia="zh-CN"/>
        </w:rPr>
      </w:pPr>
      <w:r>
        <w:rPr>
          <w:rFonts w:hint="eastAsia" w:ascii="宋体" w:hAnsi="宋体" w:eastAsia="宋体" w:cs="宋体"/>
          <w:szCs w:val="21"/>
          <w:lang w:eastAsia="zh-CN"/>
        </w:rPr>
        <w:t>A.原位轴压</w:t>
      </w:r>
      <w:r>
        <w:rPr>
          <w:rFonts w:hint="eastAsia" w:ascii="宋体" w:hAnsi="宋体" w:eastAsia="宋体" w:cs="宋体"/>
          <w:szCs w:val="21"/>
          <w:lang w:eastAsia="zh-CN"/>
        </w:rPr>
        <w:tab/>
      </w:r>
      <w:r>
        <w:rPr>
          <w:rFonts w:hint="eastAsia" w:ascii="宋体" w:hAnsi="宋体" w:eastAsia="宋体" w:cs="宋体"/>
          <w:szCs w:val="21"/>
          <w:lang w:eastAsia="zh-CN"/>
        </w:rPr>
        <w:t>B.扁顶</w:t>
      </w:r>
      <w:r>
        <w:rPr>
          <w:rFonts w:hint="eastAsia" w:ascii="宋体" w:hAnsi="宋体" w:eastAsia="宋体" w:cs="宋体"/>
          <w:szCs w:val="21"/>
          <w:lang w:eastAsia="zh-CN"/>
        </w:rPr>
        <w:tab/>
      </w:r>
      <w:r>
        <w:rPr>
          <w:rFonts w:hint="eastAsia" w:ascii="宋体" w:hAnsi="宋体" w:eastAsia="宋体" w:cs="宋体"/>
          <w:szCs w:val="21"/>
          <w:lang w:eastAsia="zh-CN"/>
        </w:rPr>
        <w:t>C.点荷</w:t>
      </w:r>
      <w:r>
        <w:rPr>
          <w:rFonts w:hint="eastAsia" w:ascii="宋体" w:hAnsi="宋体" w:eastAsia="宋体" w:cs="宋体"/>
          <w:szCs w:val="21"/>
          <w:lang w:eastAsia="zh-CN"/>
        </w:rPr>
        <w:tab/>
      </w:r>
      <w:r>
        <w:rPr>
          <w:rFonts w:hint="eastAsia" w:ascii="宋体" w:hAnsi="宋体" w:eastAsia="宋体" w:cs="宋体"/>
          <w:szCs w:val="21"/>
          <w:lang w:eastAsia="zh-CN"/>
        </w:rPr>
        <w:t>D.筒压</w:t>
      </w:r>
    </w:p>
    <w:p>
      <w:pPr>
        <w:keepNext w:val="0"/>
        <w:keepLines w:val="0"/>
        <w:pageBreakBefore w:val="0"/>
        <w:widowControl w:val="0"/>
        <w:numPr>
          <w:ilvl w:val="0"/>
          <w:numId w:val="0"/>
        </w:numPr>
        <w:tabs>
          <w:tab w:val="left" w:pos="2310"/>
          <w:tab w:val="left" w:pos="4410"/>
          <w:tab w:val="left" w:pos="6510"/>
        </w:tabs>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szCs w:val="21"/>
          <w:lang w:eastAsia="zh-CN"/>
        </w:rPr>
      </w:pPr>
      <w:r>
        <w:rPr>
          <w:rFonts w:hint="eastAsia" w:ascii="宋体" w:hAnsi="宋体" w:eastAsia="宋体" w:cs="宋体"/>
          <w:szCs w:val="21"/>
          <w:lang w:eastAsia="zh-CN"/>
        </w:rPr>
        <w:t>15.结构实体钢筋保护层厚度验收合格必须全部钢筋保护层厚度的合格点率为（   ）及以上。</w:t>
      </w:r>
    </w:p>
    <w:p>
      <w:pPr>
        <w:keepNext w:val="0"/>
        <w:keepLines w:val="0"/>
        <w:pageBreakBefore w:val="0"/>
        <w:widowControl w:val="0"/>
        <w:numPr>
          <w:ilvl w:val="0"/>
          <w:numId w:val="0"/>
        </w:numPr>
        <w:tabs>
          <w:tab w:val="left" w:pos="2310"/>
          <w:tab w:val="left" w:pos="4410"/>
          <w:tab w:val="left" w:pos="6510"/>
        </w:tabs>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szCs w:val="21"/>
          <w:lang w:eastAsia="zh-CN"/>
        </w:rPr>
      </w:pPr>
      <w:r>
        <w:rPr>
          <w:rFonts w:hint="eastAsia" w:ascii="宋体" w:hAnsi="宋体" w:eastAsia="宋体" w:cs="宋体"/>
          <w:szCs w:val="21"/>
          <w:lang w:eastAsia="zh-CN"/>
        </w:rPr>
        <w:t>A.70%</w:t>
      </w:r>
      <w:r>
        <w:rPr>
          <w:rFonts w:hint="eastAsia" w:ascii="宋体" w:hAnsi="宋体" w:eastAsia="宋体" w:cs="宋体"/>
          <w:szCs w:val="21"/>
          <w:lang w:eastAsia="zh-CN"/>
        </w:rPr>
        <w:tab/>
      </w:r>
      <w:r>
        <w:rPr>
          <w:rFonts w:hint="eastAsia" w:ascii="宋体" w:hAnsi="宋体" w:eastAsia="宋体" w:cs="宋体"/>
          <w:szCs w:val="21"/>
          <w:lang w:eastAsia="zh-CN"/>
        </w:rPr>
        <w:t>B.80%</w:t>
      </w:r>
      <w:r>
        <w:rPr>
          <w:rFonts w:hint="eastAsia" w:ascii="宋体" w:hAnsi="宋体" w:eastAsia="宋体" w:cs="宋体"/>
          <w:szCs w:val="21"/>
          <w:lang w:eastAsia="zh-CN"/>
        </w:rPr>
        <w:tab/>
      </w:r>
      <w:r>
        <w:rPr>
          <w:rFonts w:hint="eastAsia" w:ascii="宋体" w:hAnsi="宋体" w:eastAsia="宋体" w:cs="宋体"/>
          <w:szCs w:val="21"/>
          <w:lang w:eastAsia="zh-CN"/>
        </w:rPr>
        <w:t>C.85%</w:t>
      </w:r>
      <w:r>
        <w:rPr>
          <w:rFonts w:hint="eastAsia" w:ascii="宋体" w:hAnsi="宋体" w:eastAsia="宋体" w:cs="宋体"/>
          <w:szCs w:val="21"/>
          <w:lang w:eastAsia="zh-CN"/>
        </w:rPr>
        <w:tab/>
      </w:r>
      <w:r>
        <w:rPr>
          <w:rFonts w:hint="eastAsia" w:ascii="宋体" w:hAnsi="宋体" w:eastAsia="宋体" w:cs="宋体"/>
          <w:szCs w:val="21"/>
          <w:lang w:eastAsia="zh-CN"/>
        </w:rPr>
        <w:t>D.90%</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cs="宋体"/>
          <w:b/>
          <w:sz w:val="24"/>
        </w:rPr>
      </w:pPr>
      <w:r>
        <w:rPr>
          <w:rFonts w:hint="eastAsia" w:ascii="宋体" w:hAnsi="宋体" w:cs="宋体"/>
          <w:b/>
          <w:sz w:val="24"/>
        </w:rPr>
        <w:t>填空题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cs="宋体"/>
          <w:szCs w:val="21"/>
        </w:rPr>
      </w:pPr>
      <w:r>
        <w:rPr>
          <w:rFonts w:hint="eastAsia" w:ascii="宋体" w:hAnsi="宋体" w:cs="宋体"/>
          <w:szCs w:val="21"/>
        </w:rPr>
        <w:t>1.工程结构检测包括</w:t>
      </w:r>
      <w:r>
        <w:rPr>
          <w:rFonts w:hint="eastAsia" w:ascii="宋体" w:hAnsi="宋体" w:cs="宋体"/>
          <w:szCs w:val="21"/>
          <w:lang w:val="en-US" w:eastAsia="zh-CN"/>
        </w:rPr>
        <w:t>__________</w:t>
      </w:r>
      <w:r>
        <w:rPr>
          <w:rFonts w:hint="eastAsia" w:ascii="宋体" w:hAnsi="宋体" w:cs="宋体"/>
          <w:szCs w:val="21"/>
          <w:lang w:eastAsia="zh-CN"/>
        </w:rPr>
        <w:t>、</w:t>
      </w:r>
      <w:r>
        <w:rPr>
          <w:rFonts w:hint="eastAsia" w:ascii="宋体" w:hAnsi="宋体" w:cs="宋体"/>
          <w:szCs w:val="21"/>
          <w:lang w:val="en-US" w:eastAsia="zh-CN"/>
        </w:rPr>
        <w:t>__________</w:t>
      </w:r>
      <w:r>
        <w:rPr>
          <w:rFonts w:hint="eastAsia" w:ascii="宋体" w:hAnsi="宋体" w:cs="宋体"/>
          <w:szCs w:val="21"/>
          <w:u w:val="none"/>
        </w:rPr>
        <w:t>、</w:t>
      </w:r>
      <w:r>
        <w:rPr>
          <w:rFonts w:hint="eastAsia" w:ascii="宋体" w:hAnsi="宋体" w:cs="宋体"/>
          <w:szCs w:val="21"/>
        </w:rPr>
        <w:t>判定三个基本过程。</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szCs w:val="21"/>
        </w:rPr>
      </w:pPr>
      <w:r>
        <w:rPr>
          <w:rFonts w:hint="eastAsia" w:ascii="宋体" w:hAnsi="宋体" w:cs="宋体"/>
          <w:szCs w:val="21"/>
        </w:rPr>
        <w:t>2.钢筋混凝土结构钢筋保护层厚度检验，可采用</w:t>
      </w:r>
      <w:r>
        <w:rPr>
          <w:rFonts w:hint="eastAsia" w:ascii="宋体" w:hAnsi="宋体" w:cs="宋体"/>
          <w:szCs w:val="21"/>
          <w:lang w:val="en-US" w:eastAsia="zh-CN"/>
        </w:rPr>
        <w:t>__________</w:t>
      </w:r>
      <w:r>
        <w:rPr>
          <w:rFonts w:hint="eastAsia" w:ascii="宋体" w:hAnsi="宋体" w:cs="宋体"/>
          <w:szCs w:val="21"/>
        </w:rPr>
        <w:t>、局部破损的方法。</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szCs w:val="21"/>
        </w:rPr>
      </w:pPr>
      <w:r>
        <w:rPr>
          <w:rFonts w:hint="eastAsia" w:ascii="宋体" w:hAnsi="宋体" w:cs="宋体"/>
          <w:szCs w:val="21"/>
        </w:rPr>
        <w:t>3.回弹法检测混凝土抗压强度碳化深度测量，每次读数精确至</w:t>
      </w:r>
      <w:r>
        <w:rPr>
          <w:rFonts w:hint="eastAsia" w:ascii="宋体" w:hAnsi="宋体" w:cs="宋体"/>
          <w:szCs w:val="21"/>
          <w:lang w:val="en-US" w:eastAsia="zh-CN"/>
        </w:rPr>
        <w:t>__________</w:t>
      </w:r>
      <w:r>
        <w:rPr>
          <w:rFonts w:hint="eastAsia" w:ascii="宋体" w:hAnsi="宋体" w:cs="宋体"/>
          <w:szCs w:val="21"/>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szCs w:val="21"/>
        </w:rPr>
      </w:pPr>
      <w:r>
        <w:rPr>
          <w:rFonts w:hint="eastAsia" w:ascii="宋体" w:hAnsi="宋体" w:cs="宋体"/>
          <w:szCs w:val="21"/>
        </w:rPr>
        <w:t>4.地基勘探方法包括</w:t>
      </w:r>
      <w:r>
        <w:rPr>
          <w:rFonts w:hint="eastAsia" w:ascii="宋体" w:hAnsi="宋体" w:cs="宋体"/>
          <w:szCs w:val="21"/>
          <w:u w:val="single"/>
        </w:rPr>
        <w:t>：</w:t>
      </w:r>
      <w:r>
        <w:rPr>
          <w:rFonts w:hint="eastAsia" w:ascii="宋体" w:hAnsi="宋体" w:cs="宋体"/>
          <w:szCs w:val="21"/>
          <w:lang w:val="en-US" w:eastAsia="zh-CN"/>
        </w:rPr>
        <w:t>__________</w:t>
      </w:r>
      <w:r>
        <w:rPr>
          <w:rFonts w:hint="eastAsia" w:ascii="宋体" w:hAnsi="宋体" w:cs="宋体"/>
          <w:szCs w:val="21"/>
          <w:u w:val="single"/>
        </w:rPr>
        <w:t>、</w:t>
      </w:r>
      <w:r>
        <w:rPr>
          <w:rFonts w:hint="eastAsia" w:ascii="宋体" w:hAnsi="宋体" w:cs="宋体"/>
          <w:szCs w:val="21"/>
          <w:lang w:val="en-US" w:eastAsia="zh-CN"/>
        </w:rPr>
        <w:t>__________</w:t>
      </w:r>
      <w:r>
        <w:rPr>
          <w:rFonts w:hint="eastAsia" w:ascii="宋体" w:hAnsi="宋体" w:cs="宋体"/>
          <w:szCs w:val="21"/>
          <w:u w:val="single"/>
        </w:rPr>
        <w:t>、</w:t>
      </w:r>
      <w:r>
        <w:rPr>
          <w:rFonts w:hint="eastAsia" w:ascii="宋体" w:hAnsi="宋体" w:cs="宋体"/>
          <w:szCs w:val="21"/>
        </w:rPr>
        <w:t>地球物理勘探三类。</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szCs w:val="21"/>
        </w:rPr>
      </w:pPr>
      <w:r>
        <w:rPr>
          <w:rFonts w:hint="eastAsia" w:ascii="宋体" w:hAnsi="宋体" w:cs="宋体"/>
          <w:szCs w:val="21"/>
        </w:rPr>
        <w:t>5.木结构检测主要包括木结构的外观检测和</w:t>
      </w:r>
      <w:r>
        <w:rPr>
          <w:rFonts w:hint="eastAsia" w:ascii="宋体" w:hAnsi="宋体" w:cs="宋体"/>
          <w:szCs w:val="21"/>
          <w:lang w:val="en-US" w:eastAsia="zh-CN"/>
        </w:rPr>
        <w:t>__________</w:t>
      </w:r>
      <w:r>
        <w:rPr>
          <w:rFonts w:hint="eastAsia" w:ascii="宋体" w:hAnsi="宋体" w:cs="宋体"/>
          <w:szCs w:val="21"/>
        </w:rPr>
        <w:t>两个内容。</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szCs w:val="21"/>
        </w:rPr>
      </w:pPr>
      <w:r>
        <w:rPr>
          <w:rFonts w:hint="eastAsia" w:ascii="宋体" w:hAnsi="宋体" w:cs="宋体"/>
          <w:szCs w:val="21"/>
        </w:rPr>
        <w:t>6.按照加固技术途径的不同加固可分为加强法、</w:t>
      </w:r>
      <w:r>
        <w:rPr>
          <w:rFonts w:hint="eastAsia" w:ascii="宋体" w:hAnsi="宋体" w:cs="宋体"/>
          <w:szCs w:val="21"/>
          <w:lang w:val="en-US" w:eastAsia="zh-CN"/>
        </w:rPr>
        <w:t>__________</w:t>
      </w:r>
      <w:r>
        <w:rPr>
          <w:rFonts w:hint="eastAsia" w:ascii="宋体" w:hAnsi="宋体" w:cs="宋体"/>
          <w:szCs w:val="21"/>
        </w:rPr>
        <w:t>、相对等效法三类。</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szCs w:val="21"/>
        </w:rPr>
      </w:pPr>
      <w:r>
        <w:rPr>
          <w:rFonts w:hint="eastAsia" w:ascii="宋体" w:hAnsi="宋体" w:cs="宋体"/>
          <w:szCs w:val="21"/>
        </w:rPr>
        <w:t>7.结构检测按检测技术不同可分为</w:t>
      </w:r>
      <w:r>
        <w:rPr>
          <w:rFonts w:hint="eastAsia" w:ascii="宋体" w:hAnsi="宋体" w:cs="宋体"/>
          <w:szCs w:val="21"/>
          <w:lang w:val="en-US" w:eastAsia="zh-CN"/>
        </w:rPr>
        <w:t>__________</w:t>
      </w:r>
      <w:r>
        <w:rPr>
          <w:rFonts w:hint="eastAsia" w:ascii="宋体" w:hAnsi="宋体" w:cs="宋体"/>
          <w:szCs w:val="21"/>
        </w:rPr>
        <w:t>、</w:t>
      </w:r>
      <w:r>
        <w:rPr>
          <w:rFonts w:hint="eastAsia" w:ascii="宋体" w:hAnsi="宋体" w:cs="宋体"/>
          <w:szCs w:val="21"/>
          <w:lang w:val="en-US" w:eastAsia="zh-CN"/>
        </w:rPr>
        <w:t>__________</w:t>
      </w:r>
      <w:r>
        <w:rPr>
          <w:rFonts w:hint="eastAsia" w:ascii="宋体" w:hAnsi="宋体" w:cs="宋体"/>
          <w:szCs w:val="21"/>
        </w:rPr>
        <w:t>、半破损检测和综合法检测。</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szCs w:val="21"/>
        </w:rPr>
      </w:pPr>
      <w:r>
        <w:rPr>
          <w:rFonts w:hint="eastAsia" w:ascii="宋体" w:hAnsi="宋体" w:cs="宋体"/>
          <w:szCs w:val="21"/>
        </w:rPr>
        <w:t>8</w:t>
      </w:r>
      <w:r>
        <w:rPr>
          <w:rFonts w:ascii="宋体" w:hAnsi="宋体" w:cs="宋体"/>
          <w:szCs w:val="21"/>
        </w:rPr>
        <w:t>.</w:t>
      </w:r>
      <w:r>
        <w:rPr>
          <w:rFonts w:hint="eastAsia" w:ascii="宋体" w:hAnsi="宋体" w:cs="宋体"/>
          <w:szCs w:val="21"/>
        </w:rPr>
        <w:t>钢筋混凝土构件和允许出现裂缝的预应力混凝土构件结构性能检验的检验内容包括：</w:t>
      </w:r>
      <w:r>
        <w:rPr>
          <w:rFonts w:hint="eastAsia" w:ascii="宋体" w:hAnsi="宋体" w:cs="宋体"/>
          <w:szCs w:val="21"/>
          <w:lang w:val="en-US" w:eastAsia="zh-CN"/>
        </w:rPr>
        <w:t>__________</w:t>
      </w:r>
      <w:r>
        <w:rPr>
          <w:rFonts w:hint="eastAsia" w:ascii="宋体" w:hAnsi="宋体" w:cs="宋体"/>
          <w:szCs w:val="21"/>
        </w:rPr>
        <w:t>、挠度和承载力。</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szCs w:val="21"/>
        </w:rPr>
      </w:pPr>
      <w:r>
        <w:rPr>
          <w:rFonts w:hint="eastAsia" w:ascii="宋体" w:hAnsi="宋体" w:cs="宋体"/>
          <w:szCs w:val="21"/>
        </w:rPr>
        <w:t>9.回弹法检测混凝土抗压强度碳化深度测量，测点数不少于构件测区数的</w:t>
      </w:r>
      <w:r>
        <w:rPr>
          <w:rFonts w:hint="eastAsia" w:ascii="宋体" w:hAnsi="宋体" w:cs="宋体"/>
          <w:szCs w:val="21"/>
          <w:lang w:val="en-US" w:eastAsia="zh-CN"/>
        </w:rPr>
        <w:t>__________</w:t>
      </w:r>
      <w:r>
        <w:rPr>
          <w:rFonts w:hint="eastAsia" w:ascii="宋体" w:hAnsi="宋体" w:cs="宋体"/>
          <w:szCs w:val="21"/>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szCs w:val="21"/>
        </w:rPr>
      </w:pPr>
      <w:r>
        <w:rPr>
          <w:rFonts w:hint="eastAsia" w:ascii="宋体" w:hAnsi="宋体" w:cs="宋体"/>
          <w:szCs w:val="21"/>
        </w:rPr>
        <w:t>10.超声波检测混凝土裂缝深度有三种方法：</w:t>
      </w:r>
      <w:r>
        <w:rPr>
          <w:rFonts w:hint="eastAsia" w:ascii="宋体" w:hAnsi="宋体" w:cs="宋体"/>
          <w:szCs w:val="21"/>
          <w:lang w:val="en-US" w:eastAsia="zh-CN"/>
        </w:rPr>
        <w:t>__________</w:t>
      </w:r>
      <w:r>
        <w:rPr>
          <w:rFonts w:hint="eastAsia" w:ascii="宋体" w:hAnsi="宋体" w:cs="宋体"/>
          <w:szCs w:val="21"/>
        </w:rPr>
        <w:t>、</w:t>
      </w:r>
      <w:r>
        <w:rPr>
          <w:rFonts w:hint="eastAsia" w:ascii="宋体" w:hAnsi="宋体" w:cs="宋体"/>
          <w:szCs w:val="21"/>
          <w:lang w:val="en-US" w:eastAsia="zh-CN"/>
        </w:rPr>
        <w:t>__________</w:t>
      </w:r>
      <w:r>
        <w:rPr>
          <w:rFonts w:hint="eastAsia" w:ascii="宋体" w:hAnsi="宋体" w:cs="宋体"/>
          <w:szCs w:val="21"/>
        </w:rPr>
        <w:t>、</w:t>
      </w:r>
      <w:r>
        <w:rPr>
          <w:rFonts w:hint="eastAsia" w:ascii="宋体" w:hAnsi="宋体" w:cs="宋体"/>
          <w:szCs w:val="21"/>
          <w:lang w:val="en-US" w:eastAsia="zh-CN"/>
        </w:rPr>
        <w:t>__________</w:t>
      </w:r>
      <w:r>
        <w:rPr>
          <w:rFonts w:hint="eastAsia" w:ascii="宋体" w:hAnsi="宋体" w:cs="宋体"/>
          <w:szCs w:val="21"/>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szCs w:val="21"/>
          <w:lang w:eastAsia="zh-CN"/>
        </w:rPr>
      </w:pPr>
      <w:r>
        <w:rPr>
          <w:rFonts w:hint="eastAsia" w:ascii="宋体" w:hAnsi="宋体" w:cs="宋体"/>
          <w:b/>
          <w:szCs w:val="21"/>
        </w:rPr>
        <w:t>四、判断题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Cs w:val="21"/>
          <w:lang w:eastAsia="zh-CN"/>
        </w:rPr>
      </w:pPr>
      <w:r>
        <w:rPr>
          <w:rFonts w:hint="eastAsia" w:ascii="宋体" w:hAnsi="宋体" w:cs="宋体"/>
          <w:szCs w:val="21"/>
        </w:rPr>
        <w:t>1.地基承载力不足可以从减小地基中的附加应力或提高地基承载能力两方面解决。</w:t>
      </w:r>
      <w:r>
        <w:rPr>
          <w:rFonts w:hint="eastAsia" w:ascii="宋体" w:hAnsi="宋体" w:cs="宋体"/>
          <w:szCs w:val="21"/>
          <w:lang w:eastAsia="zh-CN"/>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Cs w:val="21"/>
          <w:lang w:eastAsia="zh-CN"/>
        </w:rPr>
      </w:pPr>
      <w:r>
        <w:rPr>
          <w:rFonts w:hint="eastAsia" w:ascii="宋体" w:hAnsi="宋体" w:cs="宋体"/>
          <w:szCs w:val="21"/>
        </w:rPr>
        <w:t>2.钢筋混凝土结构中由于荷载引起的裂缝也称为结构性裂缝</w:t>
      </w:r>
      <w:r>
        <w:rPr>
          <w:rFonts w:hint="eastAsia" w:ascii="宋体" w:hAnsi="宋体" w:cs="宋体"/>
          <w:szCs w:val="21"/>
          <w:lang w:eastAsia="zh-CN"/>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Cs w:val="21"/>
          <w:lang w:eastAsia="zh-CN"/>
        </w:rPr>
      </w:pPr>
      <w:r>
        <w:rPr>
          <w:rFonts w:hint="eastAsia" w:ascii="宋体" w:hAnsi="宋体" w:cs="宋体"/>
          <w:szCs w:val="21"/>
        </w:rPr>
        <w:t>3.结构物倾斜的内因是指结构物自身以外后来附加的影响因素。</w:t>
      </w:r>
      <w:r>
        <w:rPr>
          <w:rFonts w:hint="eastAsia" w:ascii="宋体" w:hAnsi="宋体" w:cs="宋体"/>
          <w:szCs w:val="21"/>
          <w:lang w:eastAsia="zh-CN"/>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Cs w:val="21"/>
          <w:lang w:eastAsia="zh-CN"/>
        </w:rPr>
      </w:pPr>
      <w:r>
        <w:rPr>
          <w:rFonts w:hint="eastAsia" w:ascii="宋体" w:hAnsi="宋体" w:cs="宋体"/>
          <w:szCs w:val="21"/>
        </w:rPr>
        <w:t>4.筒压法测定砖砌体砂浆强度的方法属于间接法检测。</w:t>
      </w:r>
      <w:r>
        <w:rPr>
          <w:rFonts w:hint="eastAsia" w:ascii="宋体" w:hAnsi="宋体" w:cs="宋体"/>
          <w:szCs w:val="21"/>
          <w:lang w:eastAsia="zh-CN"/>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Cs w:val="21"/>
          <w:lang w:eastAsia="zh-CN"/>
        </w:rPr>
      </w:pPr>
      <w:r>
        <w:rPr>
          <w:rFonts w:hint="eastAsia" w:ascii="宋体" w:hAnsi="宋体" w:cs="宋体"/>
          <w:szCs w:val="21"/>
        </w:rPr>
        <w:t>5.破损检测是目前最直接的检测方式，目前在检测领域仍然具有主导地位。</w:t>
      </w:r>
      <w:r>
        <w:rPr>
          <w:rFonts w:hint="eastAsia" w:ascii="宋体" w:hAnsi="宋体" w:cs="宋体"/>
          <w:szCs w:val="21"/>
          <w:lang w:eastAsia="zh-CN"/>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Cs w:val="21"/>
          <w:lang w:eastAsia="zh-CN"/>
        </w:rPr>
      </w:pPr>
      <w:r>
        <w:rPr>
          <w:rFonts w:hint="eastAsia" w:ascii="宋体" w:hAnsi="宋体" w:cs="宋体"/>
          <w:szCs w:val="21"/>
        </w:rPr>
        <w:t>6.检查和测量是工程检测最核心的内容，判定是目的，是在检查与测量的基础上进行</w:t>
      </w:r>
      <w:r>
        <w:rPr>
          <w:rFonts w:hint="eastAsia" w:ascii="宋体" w:hAnsi="宋体" w:cs="宋体"/>
          <w:szCs w:val="21"/>
          <w:lang w:eastAsia="zh-CN"/>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Cs w:val="21"/>
          <w:lang w:eastAsia="zh-CN"/>
        </w:rPr>
      </w:pPr>
      <w:r>
        <w:rPr>
          <w:rFonts w:hint="eastAsia" w:ascii="宋体" w:hAnsi="宋体" w:cs="宋体"/>
          <w:szCs w:val="21"/>
        </w:rPr>
        <w:t>7.钢筋混凝土结构中由于变形引起的裂缝也称为非结构性裂缝</w:t>
      </w:r>
      <w:r>
        <w:rPr>
          <w:rFonts w:hint="eastAsia" w:ascii="宋体" w:hAnsi="宋体" w:cs="宋体"/>
          <w:szCs w:val="21"/>
          <w:lang w:eastAsia="zh-CN"/>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Cs w:val="21"/>
          <w:lang w:eastAsia="zh-CN"/>
        </w:rPr>
      </w:pPr>
      <w:r>
        <w:rPr>
          <w:rFonts w:hint="eastAsia" w:ascii="宋体" w:hAnsi="宋体" w:cs="宋体"/>
          <w:szCs w:val="21"/>
        </w:rPr>
        <w:t>8.荷载偏心是结构物倾斜的内因。</w:t>
      </w:r>
      <w:r>
        <w:rPr>
          <w:rFonts w:hint="eastAsia" w:ascii="宋体" w:hAnsi="宋体" w:cs="宋体"/>
          <w:szCs w:val="21"/>
          <w:lang w:eastAsia="zh-CN"/>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Cs w:val="21"/>
          <w:lang w:eastAsia="zh-CN"/>
        </w:rPr>
      </w:pPr>
      <w:r>
        <w:rPr>
          <w:rFonts w:hint="eastAsia" w:ascii="宋体" w:hAnsi="宋体" w:cs="宋体"/>
          <w:szCs w:val="21"/>
        </w:rPr>
        <w:t>9.木材的含水率是指木材中所含水分的质量占干燥木材质量的百分数。</w:t>
      </w:r>
      <w:r>
        <w:rPr>
          <w:rFonts w:hint="eastAsia" w:ascii="宋体" w:hAnsi="宋体" w:cs="宋体"/>
          <w:szCs w:val="21"/>
          <w:lang w:eastAsia="zh-CN"/>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Cs w:val="21"/>
          <w:lang w:eastAsia="zh-CN"/>
        </w:rPr>
      </w:pPr>
      <w:r>
        <w:rPr>
          <w:rFonts w:hint="eastAsia" w:ascii="宋体" w:hAnsi="宋体" w:cs="宋体"/>
          <w:szCs w:val="21"/>
        </w:rPr>
        <w:t>10.ＰＰＩＳ的第二个Ｐ是计划（Ｐｌａｎ）阶段。</w:t>
      </w:r>
      <w:r>
        <w:rPr>
          <w:rFonts w:hint="eastAsia" w:ascii="宋体" w:hAnsi="宋体" w:cs="宋体"/>
          <w:szCs w:val="21"/>
          <w:lang w:eastAsia="zh-CN"/>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sz w:val="24"/>
        </w:rPr>
      </w:pPr>
      <w:r>
        <w:rPr>
          <w:rFonts w:hint="eastAsia" w:ascii="宋体" w:hAnsi="宋体" w:cs="宋体"/>
          <w:b/>
          <w:sz w:val="24"/>
        </w:rPr>
        <w:t>五、简答题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szCs w:val="21"/>
        </w:rPr>
      </w:pPr>
      <w:r>
        <w:rPr>
          <w:rFonts w:hint="eastAsia" w:ascii="宋体" w:hAnsi="宋体" w:cs="宋体"/>
          <w:szCs w:val="21"/>
        </w:rPr>
        <w:t>1.简述混凝土强度的检测方法。</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szCs w:val="21"/>
        </w:rPr>
      </w:pPr>
      <w:r>
        <w:rPr>
          <w:rFonts w:hint="eastAsia" w:ascii="宋体" w:hAnsi="宋体" w:cs="宋体"/>
          <w:szCs w:val="21"/>
        </w:rPr>
        <w:t>2.简述砌体强度检测方法。</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cs="宋体"/>
          <w:szCs w:val="21"/>
        </w:rPr>
        <w:t xml:space="preserve">3.简述结构物纠倾检测技术。 </w:t>
      </w:r>
    </w:p>
    <w:p>
      <w:pPr>
        <w:rPr>
          <w:rFonts w:hint="eastAsia"/>
          <w:b/>
          <w:sz w:val="24"/>
        </w:rPr>
      </w:pPr>
      <w:r>
        <w:rPr>
          <w:rFonts w:hint="eastAsia"/>
          <w:b/>
          <w:sz w:val="24"/>
        </w:rPr>
        <w:br w:type="page"/>
      </w:r>
    </w:p>
    <w:p>
      <w:pPr>
        <w:rPr>
          <w:rFonts w:hint="eastAsia" w:ascii="宋体" w:hAnsi="宋体" w:cs="宋体"/>
          <w:b/>
          <w:sz w:val="24"/>
        </w:rPr>
      </w:pPr>
      <w:r>
        <w:rPr>
          <w:rFonts w:hint="eastAsia"/>
          <w:b/>
          <w:sz w:val="24"/>
        </w:rPr>
        <w:t>砼结构鉴定与加固复习资料</w:t>
      </w:r>
    </w:p>
    <w:p>
      <w:pPr>
        <w:rPr>
          <w:rFonts w:hint="eastAsia" w:ascii="宋体" w:hAnsi="宋体" w:cs="宋体"/>
          <w:b/>
          <w:sz w:val="24"/>
        </w:rPr>
      </w:pPr>
      <w:r>
        <w:rPr>
          <w:rFonts w:hint="eastAsia" w:ascii="宋体" w:hAnsi="宋体" w:cs="宋体"/>
          <w:b/>
          <w:sz w:val="24"/>
        </w:rPr>
        <w:t>一、名词解释</w:t>
      </w:r>
    </w:p>
    <w:p>
      <w:pPr>
        <w:rPr>
          <w:rFonts w:hint="eastAsia" w:ascii="宋体" w:hAnsi="宋体" w:cs="宋体"/>
          <w:szCs w:val="21"/>
        </w:rPr>
      </w:pPr>
      <w:r>
        <w:rPr>
          <w:rFonts w:hint="eastAsia" w:ascii="宋体" w:hAnsi="宋体" w:cs="宋体"/>
          <w:szCs w:val="21"/>
        </w:rPr>
        <w:t>1. 工程结构检测：</w:t>
      </w:r>
    </w:p>
    <w:p>
      <w:pPr>
        <w:rPr>
          <w:rFonts w:hint="eastAsia" w:ascii="宋体" w:hAnsi="宋体" w:cs="宋体"/>
          <w:szCs w:val="21"/>
        </w:rPr>
      </w:pPr>
    </w:p>
    <w:p>
      <w:pPr>
        <w:rPr>
          <w:rFonts w:hint="eastAsia" w:ascii="宋体" w:hAnsi="宋体" w:cs="宋体"/>
          <w:szCs w:val="21"/>
        </w:rPr>
      </w:pPr>
      <w:r>
        <w:rPr>
          <w:rFonts w:hint="eastAsia" w:ascii="宋体" w:hAnsi="宋体" w:cs="宋体"/>
          <w:szCs w:val="21"/>
        </w:rPr>
        <w:t xml:space="preserve">2.地球物理勘探（物探）：通过研究和观测各种地球物理场的变化来探测地层岩性、地质构造等地质条件。 </w:t>
      </w:r>
    </w:p>
    <w:p>
      <w:pPr>
        <w:rPr>
          <w:rFonts w:hint="eastAsia" w:ascii="宋体" w:hAnsi="宋体" w:cs="宋体"/>
          <w:szCs w:val="21"/>
        </w:rPr>
      </w:pPr>
      <w:r>
        <w:rPr>
          <w:rFonts w:hint="eastAsia" w:ascii="宋体" w:hAnsi="宋体" w:cs="宋体"/>
          <w:szCs w:val="21"/>
        </w:rPr>
        <w:t xml:space="preserve">3.超声回弹综合法：采用超声仪和回弹仪，在同一测区分别测量声速值及回弹值，然后根据所建立的测强公式推算该区混凝土强度的一种方法。 </w:t>
      </w:r>
    </w:p>
    <w:p>
      <w:pPr>
        <w:rPr>
          <w:rFonts w:hint="eastAsia" w:ascii="宋体" w:hAnsi="宋体" w:cs="宋体"/>
          <w:b/>
          <w:szCs w:val="21"/>
        </w:rPr>
      </w:pPr>
      <w:r>
        <w:rPr>
          <w:rFonts w:hint="eastAsia" w:ascii="宋体" w:hAnsi="宋体" w:cs="宋体"/>
          <w:b/>
          <w:szCs w:val="21"/>
        </w:rPr>
        <w:t>二、单项选择题</w:t>
      </w:r>
    </w:p>
    <w:p>
      <w:pPr>
        <w:rPr>
          <w:rFonts w:hint="eastAsia" w:ascii="宋体" w:hAnsi="宋体" w:cs="宋体"/>
          <w:szCs w:val="21"/>
        </w:rPr>
      </w:pPr>
      <w:r>
        <w:rPr>
          <w:rFonts w:hint="eastAsia" w:ascii="宋体" w:hAnsi="宋体" w:cs="宋体"/>
          <w:szCs w:val="21"/>
        </w:rPr>
        <w:t xml:space="preserve">1. B 2. B 3. D  4. A 5. C 6. D 7. A 8. D 9. C </w:t>
      </w:r>
      <w:r>
        <w:rPr>
          <w:rFonts w:hint="eastAsia" w:ascii="宋体" w:hAnsi="宋体" w:cs="宋体"/>
          <w:szCs w:val="21"/>
          <w:lang w:val="en-US" w:eastAsia="zh-CN"/>
        </w:rPr>
        <w:t xml:space="preserve">  </w:t>
      </w:r>
      <w:r>
        <w:rPr>
          <w:rFonts w:hint="eastAsia" w:ascii="宋体" w:hAnsi="宋体" w:cs="宋体"/>
          <w:szCs w:val="21"/>
        </w:rPr>
        <w:t xml:space="preserve">10. B </w:t>
      </w:r>
      <w:bookmarkStart w:id="0" w:name="_GoBack"/>
      <w:bookmarkEnd w:id="0"/>
      <w:r>
        <w:rPr>
          <w:rFonts w:hint="eastAsia" w:ascii="宋体" w:hAnsi="宋体" w:cs="宋体"/>
          <w:szCs w:val="21"/>
        </w:rPr>
        <w:t xml:space="preserve"> </w:t>
      </w:r>
    </w:p>
    <w:p>
      <w:pPr>
        <w:rPr>
          <w:rFonts w:hint="eastAsia" w:ascii="宋体" w:hAnsi="宋体" w:cs="宋体"/>
          <w:b/>
          <w:sz w:val="24"/>
        </w:rPr>
      </w:pPr>
      <w:r>
        <w:rPr>
          <w:rFonts w:hint="eastAsia" w:ascii="宋体" w:hAnsi="宋体" w:cs="宋体"/>
          <w:b/>
          <w:sz w:val="24"/>
        </w:rPr>
        <w:t>三、填空题</w:t>
      </w:r>
    </w:p>
    <w:p>
      <w:pPr>
        <w:rPr>
          <w:rFonts w:hint="eastAsia" w:ascii="宋体" w:hAnsi="宋体" w:cs="宋体"/>
          <w:szCs w:val="21"/>
        </w:rPr>
      </w:pPr>
      <w:r>
        <w:rPr>
          <w:rFonts w:hint="eastAsia" w:ascii="宋体" w:hAnsi="宋体" w:cs="宋体"/>
          <w:szCs w:val="21"/>
        </w:rPr>
        <w:t>1.检查、测量 2.非破损3. 0.5mm 。 4.钻探、坑探、 5.物理力学性质检测6. 更换法、7.无损检测、破损检测、 8</w:t>
      </w:r>
      <w:r>
        <w:rPr>
          <w:rFonts w:ascii="宋体" w:hAnsi="宋体" w:cs="宋体"/>
          <w:szCs w:val="21"/>
        </w:rPr>
        <w:t>.</w:t>
      </w:r>
      <w:r>
        <w:rPr>
          <w:rFonts w:hint="eastAsia" w:ascii="宋体" w:hAnsi="宋体" w:cs="宋体"/>
          <w:szCs w:val="21"/>
        </w:rPr>
        <w:t xml:space="preserve">裂缝宽度、9. </w:t>
      </w:r>
      <w:r>
        <w:rPr>
          <w:rFonts w:hint="eastAsia" w:ascii="宋体" w:hAnsi="宋体" w:cs="宋体"/>
          <w:szCs w:val="21"/>
          <w:lang w:val="en-US" w:eastAsia="zh-CN"/>
        </w:rPr>
        <w:t xml:space="preserve">  </w:t>
      </w:r>
      <w:r>
        <w:rPr>
          <w:rFonts w:hint="eastAsia" w:ascii="宋体" w:hAnsi="宋体" w:cs="宋体"/>
          <w:szCs w:val="21"/>
        </w:rPr>
        <w:t xml:space="preserve"> 10. </w:t>
      </w:r>
      <w:r>
        <w:rPr>
          <w:rFonts w:hint="eastAsia" w:ascii="宋体" w:hAnsi="宋体" w:cs="宋体"/>
          <w:szCs w:val="21"/>
          <w:lang w:val="en-US" w:eastAsia="zh-CN"/>
        </w:rPr>
        <w:t xml:space="preserve">   </w:t>
      </w:r>
      <w:r>
        <w:rPr>
          <w:rFonts w:hint="eastAsia" w:ascii="宋体" w:hAnsi="宋体" w:cs="宋体"/>
          <w:szCs w:val="21"/>
        </w:rPr>
        <w:t>11</w:t>
      </w:r>
      <w:r>
        <w:rPr>
          <w:rFonts w:ascii="宋体" w:hAnsi="宋体" w:cs="宋体"/>
          <w:szCs w:val="21"/>
        </w:rPr>
        <w:t>.</w:t>
      </w:r>
      <w:r>
        <w:rPr>
          <w:rFonts w:hint="eastAsia" w:ascii="宋体" w:hAnsi="宋体" w:cs="宋体"/>
          <w:szCs w:val="21"/>
        </w:rPr>
        <w:t xml:space="preserve">  </w:t>
      </w:r>
    </w:p>
    <w:p>
      <w:pPr>
        <w:rPr>
          <w:rFonts w:hint="eastAsia" w:ascii="宋体" w:hAnsi="宋体" w:cs="宋体"/>
          <w:b/>
          <w:szCs w:val="21"/>
        </w:rPr>
      </w:pPr>
      <w:r>
        <w:rPr>
          <w:rFonts w:hint="eastAsia" w:ascii="宋体" w:hAnsi="宋体" w:cs="宋体"/>
          <w:b/>
          <w:szCs w:val="21"/>
        </w:rPr>
        <w:t>四、判断题</w:t>
      </w:r>
    </w:p>
    <w:p>
      <w:pPr>
        <w:rPr>
          <w:rFonts w:hint="eastAsia" w:ascii="宋体" w:hAnsi="宋体" w:cs="宋体"/>
          <w:b/>
          <w:sz w:val="24"/>
        </w:rPr>
      </w:pPr>
      <w:r>
        <w:rPr>
          <w:rFonts w:hint="eastAsia" w:ascii="宋体" w:hAnsi="宋体" w:cs="宋体"/>
          <w:szCs w:val="21"/>
        </w:rPr>
        <w:t>1. T 2. T 3. T 4. T 5. T 6. T 7. T</w:t>
      </w:r>
      <w:r>
        <w:rPr>
          <w:rFonts w:hint="eastAsia" w:ascii="宋体" w:hAnsi="宋体" w:cs="宋体"/>
          <w:szCs w:val="21"/>
          <w:lang w:val="en-US" w:eastAsia="zh-CN"/>
        </w:rPr>
        <w:t xml:space="preserve">  </w:t>
      </w:r>
      <w:r>
        <w:rPr>
          <w:rFonts w:hint="eastAsia" w:ascii="宋体" w:hAnsi="宋体" w:cs="宋体"/>
          <w:szCs w:val="21"/>
        </w:rPr>
        <w:t xml:space="preserve">8. </w:t>
      </w:r>
      <w:r>
        <w:rPr>
          <w:rFonts w:hint="eastAsia" w:ascii="宋体" w:hAnsi="宋体" w:cs="宋体"/>
          <w:szCs w:val="21"/>
          <w:lang w:val="en-US" w:eastAsia="zh-CN"/>
        </w:rPr>
        <w:t xml:space="preserve">   </w:t>
      </w:r>
      <w:r>
        <w:rPr>
          <w:rFonts w:hint="eastAsia" w:ascii="宋体" w:hAnsi="宋体" w:cs="宋体"/>
          <w:szCs w:val="21"/>
        </w:rPr>
        <w:t xml:space="preserve">9. </w:t>
      </w:r>
      <w:r>
        <w:rPr>
          <w:rFonts w:hint="eastAsia" w:ascii="宋体" w:hAnsi="宋体" w:cs="宋体"/>
          <w:szCs w:val="21"/>
          <w:lang w:val="en-US" w:eastAsia="zh-CN"/>
        </w:rPr>
        <w:t xml:space="preserve">   </w:t>
      </w:r>
      <w:r>
        <w:rPr>
          <w:rFonts w:hint="eastAsia" w:ascii="宋体" w:hAnsi="宋体" w:cs="宋体"/>
          <w:szCs w:val="21"/>
        </w:rPr>
        <w:t>10.</w:t>
      </w:r>
    </w:p>
    <w:p>
      <w:pPr>
        <w:rPr>
          <w:rFonts w:hint="eastAsia" w:ascii="宋体" w:hAnsi="宋体" w:cs="宋体"/>
          <w:szCs w:val="21"/>
        </w:rPr>
      </w:pPr>
      <w:r>
        <w:rPr>
          <w:rFonts w:hint="eastAsia" w:ascii="宋体" w:hAnsi="宋体" w:cs="宋体"/>
          <w:b/>
          <w:sz w:val="24"/>
        </w:rPr>
        <w:t>五、简答题</w:t>
      </w:r>
    </w:p>
    <w:p>
      <w:pPr>
        <w:rPr>
          <w:rFonts w:hint="eastAsia" w:ascii="宋体" w:hAnsi="宋体" w:cs="宋体"/>
          <w:szCs w:val="21"/>
        </w:rPr>
      </w:pPr>
      <w:r>
        <w:rPr>
          <w:rFonts w:hint="eastAsia" w:ascii="宋体" w:hAnsi="宋体" w:cs="宋体"/>
          <w:szCs w:val="21"/>
        </w:rPr>
        <w:t xml:space="preserve">1.简述混凝土强度的检测方法。 </w:t>
      </w:r>
    </w:p>
    <w:p>
      <w:pPr>
        <w:rPr>
          <w:rFonts w:hint="eastAsia" w:ascii="宋体" w:hAnsi="宋体" w:cs="宋体"/>
          <w:szCs w:val="21"/>
        </w:rPr>
      </w:pPr>
      <w:r>
        <w:rPr>
          <w:rFonts w:hint="eastAsia" w:ascii="宋体" w:hAnsi="宋体" w:cs="宋体"/>
          <w:szCs w:val="21"/>
        </w:rPr>
        <w:t xml:space="preserve">答：（1）回弹法测定混凝土强度； （2） 超声法测定混凝土强度；  （3） 超声回弹综合法测定混凝土强度； （4） 钻芯法测定混凝土强度； （5） 拔出法测定混凝土强度。 </w:t>
      </w:r>
    </w:p>
    <w:p>
      <w:pPr>
        <w:rPr>
          <w:rFonts w:hint="eastAsia" w:ascii="宋体" w:hAnsi="宋体" w:cs="宋体"/>
          <w:szCs w:val="21"/>
        </w:rPr>
      </w:pPr>
    </w:p>
    <w:p>
      <w:pPr>
        <w:rPr>
          <w:rFonts w:hint="eastAsia" w:ascii="宋体" w:hAnsi="宋体" w:cs="宋体"/>
          <w:szCs w:val="21"/>
        </w:rPr>
      </w:pPr>
      <w:r>
        <w:rPr>
          <w:rFonts w:hint="eastAsia" w:ascii="宋体" w:hAnsi="宋体" w:cs="宋体"/>
          <w:szCs w:val="21"/>
        </w:rPr>
        <w:t xml:space="preserve">2.简述砌体强度检测方法。  </w:t>
      </w:r>
    </w:p>
    <w:p>
      <w:pPr>
        <w:rPr>
          <w:rFonts w:hint="eastAsia" w:ascii="宋体" w:hAnsi="宋体" w:cs="宋体"/>
          <w:szCs w:val="21"/>
        </w:rPr>
      </w:pPr>
      <w:r>
        <w:rPr>
          <w:rFonts w:hint="eastAsia" w:ascii="宋体" w:hAnsi="宋体" w:cs="宋体"/>
          <w:szCs w:val="21"/>
        </w:rPr>
        <w:t>答：（1） 实物取样试验；原位轴压法；扁顶法；原位单剪法；原位单砖双剪法；粘结法。</w:t>
      </w:r>
    </w:p>
    <w:p>
      <w:pPr>
        <w:rPr>
          <w:rFonts w:hint="eastAsia" w:ascii="宋体" w:hAnsi="宋体" w:cs="宋体"/>
          <w:szCs w:val="21"/>
        </w:rPr>
      </w:pPr>
    </w:p>
    <w:p>
      <w:pPr>
        <w:rPr>
          <w:rFonts w:hint="eastAsia" w:ascii="宋体" w:hAnsi="宋体" w:cs="宋体"/>
          <w:szCs w:val="21"/>
        </w:rPr>
      </w:pPr>
      <w:r>
        <w:rPr>
          <w:rFonts w:hint="eastAsia" w:ascii="宋体" w:hAnsi="宋体" w:cs="宋体"/>
          <w:szCs w:val="21"/>
          <w:lang w:val="en-US" w:eastAsia="zh-CN"/>
        </w:rPr>
        <w:t>3</w:t>
      </w:r>
      <w:r>
        <w:rPr>
          <w:rFonts w:hint="eastAsia" w:ascii="宋体" w:hAnsi="宋体" w:cs="宋体"/>
          <w:szCs w:val="21"/>
        </w:rPr>
        <w:t xml:space="preserve">.简述结构物纠倾检测技术。  </w:t>
      </w:r>
    </w:p>
    <w:p>
      <w:r>
        <w:rPr>
          <w:rFonts w:hint="eastAsia" w:ascii="宋体" w:hAnsi="宋体" w:cs="宋体"/>
          <w:szCs w:val="21"/>
        </w:rPr>
        <w:t>答：（1） 外观检测，倾斜结构的外观检测主要是指墙体裂缝的检测；  （2） 变形监测，变形量检测包括水平倾斜率、地基与基础的整体变形量、局部变形量； （3） 地基性能检测，包括土体构造分布、地下水位、土体含水率等物理性能指标。</w:t>
      </w:r>
      <w:r>
        <w:rPr>
          <w:rFonts w:hint="eastAsia"/>
          <w:sz w:val="28"/>
          <w:szCs w:val="28"/>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431136"/>
    <w:multiLevelType w:val="singleLevel"/>
    <w:tmpl w:val="C843113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wMmU5MzAzNjViMjAwNDY0Zjg2NTVmOThjMDA1NWUifQ=="/>
  </w:docVars>
  <w:rsids>
    <w:rsidRoot w:val="413436D8"/>
    <w:rsid w:val="078608E3"/>
    <w:rsid w:val="1E17764D"/>
    <w:rsid w:val="2AE067DF"/>
    <w:rsid w:val="413436D8"/>
    <w:rsid w:val="4B330924"/>
    <w:rsid w:val="599347B1"/>
    <w:rsid w:val="630072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1989</Words>
  <Characters>2375</Characters>
  <Lines>0</Lines>
  <Paragraphs>0</Paragraphs>
  <TotalTime>20</TotalTime>
  <ScaleCrop>false</ScaleCrop>
  <LinksUpToDate>false</LinksUpToDate>
  <CharactersWithSpaces>2604</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2021-11-10T05:08:00Z</dcterms:created>
  <dc:creator>H姐姐</dc:creator>
  <cp:lastModifiedBy>育华教育叶燮燮</cp:lastModifiedBy>
  <dcterms:modified xsi:type="dcterms:W3CDTF">2022-06-22T03:19:33Z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00D1C56717E54E8390552FA145273CC5</vt:lpwstr>
  </property>
</Properties>
</file>