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jc w:val="center"/>
        <w:textAlignment w:val="auto"/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社会工作行政复习资料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一、单项选择题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1.直接将社会福利资源传送到政策对象手中是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A.社会行政人员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B.社会服务人员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C.社会服务机构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</w:t>
      </w:r>
      <w:r>
        <w:rPr>
          <w:rFonts w:hint="eastAsia" w:ascii="宋体" w:hAnsi="宋体" w:eastAsia="宋体" w:cs="宋体"/>
          <w:sz w:val="21"/>
          <w:szCs w:val="21"/>
        </w:rPr>
        <w:t>专业社会工作者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2.由家庭、邻里等初级社会群体组成的、向其成员提供福利的系统，指的是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）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A.次生的社会福利系统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B.正式的社会福利系统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C.社会性的社会福利系统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D.非正式的社会福利系统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3.丹麦社会福利研究专家艾斯平—安德森在其经典著作《福利主义的三个世界》中首先提出（   ），并得到了广泛的使用。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A.“社会福利体制”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B.“社会保障体制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C.“社会服务体制”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D.“社会行政模式”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4.社会服务计划的程序包括确定社会需要、提出备选服务方案及（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A.选择方案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B.需要评估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C.方案评估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D.方案决策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5.若以冲突后果为依据，冲突可分为建设性冲突和（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A.毁灭性冲突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B.内部冲突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C.外部冲突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D.破坏性冲突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6.沙因提出的四种人性假设理论包括“经济人假设”、“社会人假设”、（   ）和“复杂人假设”。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A.心理人假设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B.组织人假设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C.自我实现人假设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D.生理人假设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7.随着社会服务机构的日益多元化与专业化成长，争取资金支持的途径也在多元化，最常用的方式有劝募、争取国际支持以及（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A.争取企业赞助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B.争取政府拨款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C.直接招募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D.间接招募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8.按照评估的性质，社会服务评估可分为努力评估、成果评估、效率评估和（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A.过程评估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B.影响评估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C.外部评估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D.内部评估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9.以任务为中心的组织发展模式，其采取的方法有（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A.小组训练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B.创新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C.敏感性训练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D.丰富工作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10.“3E”理论强调在评估中遵循“3E”原则，重点考察经济、效率与（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A.效果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B.投入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C.产出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D.绩效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二、多项选择题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1.社会福利资源包括（   ）。</w:t>
      </w:r>
    </w:p>
    <w:p>
      <w:pPr>
        <w:tabs>
          <w:tab w:val="left" w:pos="2310"/>
          <w:tab w:val="left" w:pos="4410"/>
          <w:tab w:val="left" w:pos="6510"/>
          <w:tab w:val="left" w:pos="86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A.物质性资源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B.精神性资源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C.非物质资源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D.服务性资源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E.人力资源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2.关于宏观社会行政，以下说法正确的是（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A.较强的政治性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B.广泛的协调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C.对政策实施负有部分责任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D.对政策实施负有主要责任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E.实务性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3.社会服务机构的政治功能包括（   ）。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A.恢复社会功能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B.调整社会关系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C.促进社会公平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D.进行社会控制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E.维持社会秩序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4.领导的影响力来自于两个方面：____与____。（   ）</w:t>
      </w:r>
    </w:p>
    <w:p>
      <w:pPr>
        <w:tabs>
          <w:tab w:val="left" w:pos="2310"/>
          <w:tab w:val="left" w:pos="4410"/>
          <w:tab w:val="left" w:pos="6510"/>
          <w:tab w:val="left" w:pos="86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A.权力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B.魅力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C.职权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D.权威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E.经验</w:t>
      </w:r>
    </w:p>
    <w:p>
      <w:pPr>
        <w:tabs>
          <w:tab w:val="left" w:pos="2310"/>
          <w:tab w:val="left" w:pos="4410"/>
          <w:tab w:val="left" w:pos="65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5.以冲突范围为依据，冲突可分为个人层次、___________和___________的冲突。（   ）</w:t>
      </w:r>
    </w:p>
    <w:p>
      <w:pPr>
        <w:tabs>
          <w:tab w:val="left" w:pos="2310"/>
          <w:tab w:val="left" w:pos="4410"/>
          <w:tab w:val="left" w:pos="6510"/>
          <w:tab w:val="left" w:pos="8610"/>
        </w:tabs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A.群体层次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B.情感层次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C.组织层次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D.认识层次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ab/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E.目标层次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三、名词解释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1.社会工作行政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2.组织文化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3.个案管理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4.行政性督导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四、简答题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1.社会行政的要件。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2.社会行政体制的影响因素。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3.决策的一般程序所包括的步骤。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4.督导工作所涉及的伦理课题。</w:t>
      </w: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五、论述题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bookmarkStart w:id="0" w:name="_Hlk57139671"/>
      <w:r>
        <w:rPr>
          <w:rFonts w:hint="eastAsia" w:ascii="宋体" w:hAnsi="宋体" w:eastAsia="宋体" w:cs="宋体"/>
          <w:sz w:val="21"/>
          <w:szCs w:val="21"/>
        </w:rPr>
        <w:t>1.试论述院舍工作的对象及模式。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2.假设某儿童社会福利机构要你写一份社会服务计划，你认为该服务计划的文本架构应包括哪些内容？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-420" w:leftChars="-200" w:firstLine="369" w:firstLineChars="175"/>
        <w:jc w:val="center"/>
        <w:textAlignment w:val="auto"/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21"/>
          <w:szCs w:val="21"/>
          <w:u w:val="single"/>
          <w:lang w:val="en-US" w:eastAsia="zh-CN"/>
        </w:rPr>
        <w:t>社会工作行政复习资料</w:t>
      </w:r>
      <w:r>
        <w:rPr>
          <w:rFonts w:hint="eastAsia" w:ascii="宋体" w:hAnsi="宋体" w:cs="宋体"/>
          <w:b/>
          <w:bCs/>
          <w:color w:val="000000"/>
          <w:sz w:val="21"/>
          <w:szCs w:val="21"/>
          <w:u w:val="single"/>
          <w:lang w:val="en-US" w:eastAsia="zh-CN"/>
        </w:rPr>
        <w:t>答案</w:t>
      </w:r>
      <w:bookmarkStart w:id="1" w:name="_GoBack"/>
      <w:bookmarkEnd w:id="1"/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一、单项选择题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 B         2.D           3.A          4.A          5.D           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6.C            7.B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二、多项选择题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</w:t>
      </w: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1.AD                 2.ABD                         3.CDE          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三、名词解释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1.社会工作行政：是一种持续的动态过程，旨在合理配置人力、物力资源，通过协调与合作的方法（包括计划、组织、领导等），去促进和达成共同目标，包括宏观社会行政和微观社会行政。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2.组织文化：某一组织在长期的运行和活动中形成的、指导组织成员活动的价值观念、道德规范、工作习惯以及与此相联的经营理念，由物质文化、精神文化、制度文化组成或表现。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3.个案管理：是一种提供服务的方法，是个案工作的延伸。由专业社会工作者评估服务对象及其家庭的需求，并安排、协调、监督、评鉴及倡导一套包含多种项目的服务，以满足特定服务对象的复杂需求。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4.行政性督导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四、简答题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 社会行政的要件。</w:t>
      </w:r>
    </w:p>
    <w:p>
      <w:pPr>
        <w:spacing w:line="240" w:lineRule="auto"/>
        <w:ind w:firstLine="21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社会行政包含五个要件：社会政策，是基础；社会福利资源，其形式、数量和类型对社会行政产生直接影响；社会服务机构，是社会福利输送的主体；社会行政人员，是执行、协调和督促人员；社会服务人员，直接将福利资源传送到服务对象手上的工作人员。</w:t>
      </w:r>
    </w:p>
    <w:p>
      <w:pPr>
        <w:spacing w:line="240" w:lineRule="auto"/>
        <w:ind w:firstLine="21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2.社会行政体制的影响因素。</w:t>
      </w:r>
    </w:p>
    <w:p>
      <w:pPr>
        <w:spacing w:line="240" w:lineRule="auto"/>
        <w:ind w:firstLine="21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答：影响因素有：国家政治制度，包括阶级动员性质、阶级政治联盟结构、福利国家体制制度化的历史传承；经济发展水平，影响福利制度形式和待遇水平；福利资源募集方式，不同的方式对体制形式产生影响；社会工作的专业化，传输社会福利，并推动社会政策改革。</w:t>
      </w:r>
    </w:p>
    <w:p>
      <w:pPr>
        <w:spacing w:line="240" w:lineRule="auto"/>
        <w:ind w:firstLine="21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3.简述决策的一般程序所包括的步骤。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4.督导工作所涉及的伦理课题。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答：督导工作在实务过程中常会涉及伦理问题，包括：督导者的资格与能力是做好督导工作的先决条件；督导关系与权力是督导过程中的重要课题；督导者对被督导者服务或工作表现负有行政责任；督导是否会侵害专业自主性；职业倦怠的处理。</w:t>
      </w:r>
    </w:p>
    <w:p>
      <w:pPr>
        <w:tabs>
          <w:tab w:val="left" w:pos="3960"/>
        </w:tabs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tabs>
          <w:tab w:val="left" w:pos="3960"/>
        </w:tabs>
        <w:spacing w:line="240" w:lineRule="auto"/>
        <w:jc w:val="left"/>
        <w:rPr>
          <w:rFonts w:hint="eastAsia" w:ascii="宋体" w:hAnsi="宋体" w:eastAsia="宋体" w:cs="宋体"/>
          <w:color w:val="000000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color w:val="000000"/>
          <w:sz w:val="21"/>
          <w:szCs w:val="21"/>
        </w:rPr>
        <w:t>五、论述题</w:t>
      </w:r>
      <w:r>
        <w:rPr>
          <w:rFonts w:hint="eastAsia" w:ascii="宋体" w:hAnsi="宋体" w:eastAsia="宋体" w:cs="宋体"/>
          <w:color w:val="000000"/>
          <w:sz w:val="21"/>
          <w:szCs w:val="21"/>
          <w:lang w:val="en-US" w:eastAsia="zh-CN"/>
        </w:rPr>
        <w:t xml:space="preserve"> 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 试论述院舍工作的对象及模式。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答：在儿童、青少年、老年人、弱智人士、精神康复者等不同服务对象，在其无家可归、家庭严重丧失功能、受虐、失依、失养、被遗弃等不良情况出现时，依据个别情况需要进行短期或长期安置并提供必要的社会工作服务，此即院舍工作。其主要对象为：需要照顾和保护的儿童及青少年、有行为和情绪问题的问题及青少年、缺乏照顾的老人、需要照顾的弱智人士、弱能人士、精神康复者、处在过渡时期的罪犯等（4分）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 工作模式有三种：一是家庭替代模式，提供与正常家庭相同的照顾，使被照顾者在“正常”的家庭氛围中生活和成长，适合缺乏照顾的儿童及老人；二是家庭重组模式，为受助者提供与以往家庭完全不同的生活方式，使其在有纪律、有控制的环境下成长，适合缺乏正常社会化、价值扭曲、有行为偏差的青少年；三是家庭辅助模式，帮助受助人暂时度过难关，强化基本照顾能力，发挥其应有功能。</w:t>
      </w:r>
    </w:p>
    <w:p>
      <w:pPr>
        <w:spacing w:line="240" w:lineRule="auto"/>
        <w:ind w:firstLine="210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 假设某儿童社会福利机构要你写一份社会服务计划，你认为该服务计划的文本架构应包括哪些内容？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     答：.  一份完整的社会服务计划的文本架构应该包括以下内容：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a、方案名称，这是给服务对象及社会大众的第一印象，要以吸引人、具有正向价值，可用主副标题或主标题形式。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b、实施依据（或社区、案主的问题和需求），依据包括机构的决议事项、法律规定、政策、案主的需求等。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c、宗旨和目标，方案应由明确的宗旨、目的及目标，坚持问题解决趋向及正面陈述来设定目标，抽象目标可以分解为具体的目标，具体目标又可以分解为过程具体目标和结果具体目标。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d、服务对象，明确实际接收方案服务的对象及人数，要明确“一般人口群”、筛选“危机人口群”、选定“标的人口群”、最终确定“服务人口群”。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e、方案服务内容，即方案所要解决的问题，提出一个合理、明确、清晰且符合资源需求的行动方案。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f、经费预算，注明经费来源、金额及用途，遵循“收支平衡”及“务实”的原则。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h、工作流程，即具体方案实施步骤。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i、评估方法，用以检验是否达到了预期效果。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论述中是否结合儿童福利机构的特点展开论述</w:t>
      </w: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</w:p>
    <w:sectPr>
      <w:footerReference r:id="rId3" w:type="default"/>
      <w:pgSz w:w="12240" w:h="15840"/>
      <w:pgMar w:top="1020" w:right="1049" w:bottom="1117" w:left="98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73461420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2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AD6"/>
    <w:rsid w:val="00123886"/>
    <w:rsid w:val="002B5FB9"/>
    <w:rsid w:val="004D2D33"/>
    <w:rsid w:val="0052678F"/>
    <w:rsid w:val="006728A0"/>
    <w:rsid w:val="006F67C1"/>
    <w:rsid w:val="00896568"/>
    <w:rsid w:val="008F52F7"/>
    <w:rsid w:val="00931F08"/>
    <w:rsid w:val="00A637E6"/>
    <w:rsid w:val="00B3431D"/>
    <w:rsid w:val="00BA3C92"/>
    <w:rsid w:val="00C0326B"/>
    <w:rsid w:val="00D81686"/>
    <w:rsid w:val="00D860D5"/>
    <w:rsid w:val="00DC7AD6"/>
    <w:rsid w:val="00E43DDB"/>
    <w:rsid w:val="00E62661"/>
    <w:rsid w:val="00ED4FF0"/>
    <w:rsid w:val="03627F36"/>
    <w:rsid w:val="1D843A41"/>
    <w:rsid w:val="59F82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widowControl/>
      <w:tabs>
        <w:tab w:val="center" w:pos="4320"/>
        <w:tab w:val="right" w:pos="8640"/>
      </w:tabs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3">
    <w:name w:val="header"/>
    <w:basedOn w:val="1"/>
    <w:link w:val="7"/>
    <w:unhideWhenUsed/>
    <w:uiPriority w:val="99"/>
    <w:pPr>
      <w:widowControl/>
      <w:tabs>
        <w:tab w:val="center" w:pos="4320"/>
        <w:tab w:val="right" w:pos="8640"/>
      </w:tabs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字符"/>
    <w:basedOn w:val="6"/>
    <w:link w:val="3"/>
    <w:qFormat/>
    <w:uiPriority w:val="99"/>
  </w:style>
  <w:style w:type="character" w:customStyle="1" w:styleId="8">
    <w:name w:val="页脚 字符"/>
    <w:basedOn w:val="6"/>
    <w:link w:val="2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458</Words>
  <Characters>2615</Characters>
  <Lines>21</Lines>
  <Paragraphs>6</Paragraphs>
  <TotalTime>0</TotalTime>
  <ScaleCrop>false</ScaleCrop>
  <LinksUpToDate>false</LinksUpToDate>
  <CharactersWithSpaces>3067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2020-11-24T10:43:00Z</dcterms:created>
  <dc:creator>jsyanan@163.com</dc:creator>
  <cp:lastModifiedBy>user</cp:lastModifiedBy>
  <dcterms:modified xsi:type="dcterms:W3CDTF">2021-12-17T07:18:27Z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  <property fmtid="{D5CDD505-2E9C-101B-9397-08002B2CF9AE}" pid="3" name="ICV">
    <vt:lpwstr>D25B17345D364163A847B4E07BB306FE</vt:lpwstr>
  </property>
</Properties>
</file>