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40" w:lineRule="auto"/>
        <w:ind w:left="-420" w:leftChars="-200" w:firstLine="369" w:firstLineChars="175"/>
        <w:jc w:val="center"/>
        <w:textAlignment w:val="auto"/>
        <w:rPr>
          <w:rFonts w:hint="eastAsia" w:ascii="宋体" w:hAnsi="宋体" w:eastAsia="宋体" w:cs="宋体"/>
          <w:color w:val="000000"/>
          <w:sz w:val="21"/>
          <w:szCs w:val="21"/>
          <w:u w:val="single"/>
          <w:lang w:val="en-US" w:eastAsia="zh-CN"/>
        </w:rPr>
      </w:pPr>
      <w:bookmarkStart w:id="0" w:name="_GoBack"/>
      <w:r>
        <w:rPr>
          <w:rFonts w:hint="eastAsia" w:ascii="宋体" w:hAnsi="宋体" w:eastAsia="宋体" w:cs="宋体"/>
          <w:b/>
          <w:bCs/>
          <w:color w:val="000000"/>
          <w:sz w:val="21"/>
          <w:szCs w:val="21"/>
          <w:u w:val="single"/>
          <w:lang w:val="en-US" w:eastAsia="zh-CN"/>
        </w:rPr>
        <w:t>社区工作复习资料</w:t>
      </w:r>
    </w:p>
    <w:bookmarkEnd w:id="0"/>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lang w:eastAsia="zh-CN"/>
        </w:rPr>
      </w:pPr>
      <w:r>
        <w:rPr>
          <w:rFonts w:hint="eastAsia" w:ascii="宋体" w:hAnsi="宋体" w:eastAsia="宋体" w:cs="宋体"/>
          <w:b/>
          <w:sz w:val="21"/>
          <w:szCs w:val="21"/>
        </w:rPr>
        <w:t>一、填空题</w:t>
      </w:r>
      <w:r>
        <w:rPr>
          <w:rFonts w:hint="eastAsia" w:ascii="宋体" w:hAnsi="宋体" w:eastAsia="宋体" w:cs="宋体"/>
          <w:b/>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u w:val="single"/>
        </w:rPr>
      </w:pPr>
      <w:r>
        <w:rPr>
          <w:rFonts w:hint="eastAsia" w:ascii="宋体" w:hAnsi="宋体" w:eastAsia="宋体" w:cs="宋体"/>
          <w:sz w:val="21"/>
          <w:szCs w:val="21"/>
        </w:rPr>
        <w:t xml:space="preserve">1、社区参与中 </w:t>
      </w:r>
      <w:r>
        <w:rPr>
          <w:rFonts w:hint="eastAsia" w:ascii="宋体" w:hAnsi="宋体" w:eastAsia="宋体" w:cs="宋体"/>
          <w:sz w:val="21"/>
          <w:szCs w:val="21"/>
          <w:u w:val="single"/>
        </w:rPr>
        <w:t xml:space="preserve">               </w:t>
      </w:r>
      <w:r>
        <w:rPr>
          <w:rFonts w:hint="eastAsia" w:ascii="宋体" w:hAnsi="宋体" w:eastAsia="宋体" w:cs="宋体"/>
          <w:sz w:val="21"/>
          <w:szCs w:val="21"/>
        </w:rPr>
        <w:t>和</w:t>
      </w:r>
      <w:r>
        <w:rPr>
          <w:rFonts w:hint="eastAsia" w:ascii="宋体" w:hAnsi="宋体" w:eastAsia="宋体" w:cs="宋体"/>
          <w:sz w:val="21"/>
          <w:szCs w:val="21"/>
          <w:u w:val="single"/>
        </w:rPr>
        <w:t xml:space="preserve">                 </w:t>
      </w:r>
      <w:r>
        <w:rPr>
          <w:rFonts w:hint="eastAsia" w:ascii="宋体" w:hAnsi="宋体" w:eastAsia="宋体" w:cs="宋体"/>
          <w:sz w:val="21"/>
          <w:szCs w:val="21"/>
        </w:rPr>
        <w:t>起着非常重要的作用。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2、德国的</w:t>
      </w:r>
      <w:r>
        <w:rPr>
          <w:rFonts w:hint="eastAsia" w:ascii="宋体" w:hAnsi="宋体" w:eastAsia="宋体" w:cs="宋体"/>
          <w:sz w:val="21"/>
          <w:szCs w:val="21"/>
          <w:u w:val="single"/>
        </w:rPr>
        <w:t xml:space="preserve">             </w:t>
      </w:r>
      <w:r>
        <w:rPr>
          <w:rFonts w:hint="eastAsia" w:ascii="宋体" w:hAnsi="宋体" w:eastAsia="宋体" w:cs="宋体"/>
          <w:sz w:val="21"/>
          <w:szCs w:val="21"/>
        </w:rPr>
        <w:t>（1788年）与</w:t>
      </w:r>
      <w:r>
        <w:rPr>
          <w:rFonts w:hint="eastAsia" w:ascii="宋体" w:hAnsi="宋体" w:eastAsia="宋体" w:cs="宋体"/>
          <w:sz w:val="21"/>
          <w:szCs w:val="21"/>
          <w:u w:val="single"/>
        </w:rPr>
        <w:t xml:space="preserve">              </w:t>
      </w:r>
      <w:r>
        <w:rPr>
          <w:rFonts w:hint="eastAsia" w:ascii="宋体" w:hAnsi="宋体" w:eastAsia="宋体" w:cs="宋体"/>
          <w:sz w:val="21"/>
          <w:szCs w:val="21"/>
        </w:rPr>
        <w:t>（1858年）是英国慈善事业影响下的两种</w:t>
      </w:r>
      <w:r>
        <w:rPr>
          <w:rFonts w:hint="eastAsia" w:ascii="宋体" w:hAnsi="宋体" w:eastAsia="宋体" w:cs="宋体"/>
          <w:sz w:val="21"/>
          <w:szCs w:val="21"/>
          <w:u w:val="single"/>
        </w:rPr>
        <w:t xml:space="preserve">               </w:t>
      </w:r>
      <w:r>
        <w:rPr>
          <w:rFonts w:hint="eastAsia" w:ascii="宋体" w:hAnsi="宋体" w:eastAsia="宋体" w:cs="宋体"/>
          <w:sz w:val="21"/>
          <w:szCs w:val="21"/>
        </w:rPr>
        <w:t>和</w:t>
      </w:r>
      <w:r>
        <w:rPr>
          <w:rFonts w:hint="eastAsia" w:ascii="宋体" w:hAnsi="宋体" w:eastAsia="宋体" w:cs="宋体"/>
          <w:sz w:val="21"/>
          <w:szCs w:val="21"/>
          <w:u w:val="single"/>
        </w:rPr>
        <w:t xml:space="preserve">               </w:t>
      </w:r>
      <w:r>
        <w:rPr>
          <w:rFonts w:hint="eastAsia" w:ascii="宋体" w:hAnsi="宋体" w:eastAsia="宋体" w:cs="宋体"/>
          <w:sz w:val="21"/>
          <w:szCs w:val="21"/>
        </w:rPr>
        <w:t>体制。</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3、社区发展存在三种不同的路径，即</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和</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4、社会工作发展的目的是解决</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和 </w:t>
      </w:r>
      <w:r>
        <w:rPr>
          <w:rFonts w:hint="eastAsia" w:ascii="宋体" w:hAnsi="宋体" w:eastAsia="宋体" w:cs="宋体"/>
          <w:sz w:val="21"/>
          <w:szCs w:val="21"/>
          <w:u w:val="single"/>
        </w:rPr>
        <w:t xml:space="preserve">            </w:t>
      </w:r>
      <w:r>
        <w:rPr>
          <w:rFonts w:hint="eastAsia" w:ascii="宋体" w:hAnsi="宋体" w:eastAsia="宋体" w:cs="宋体"/>
          <w:sz w:val="21"/>
          <w:szCs w:val="21"/>
        </w:rPr>
        <w:t>过程中出现的社会问题。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5、社会行动的四种策略：</w:t>
      </w:r>
      <w:r>
        <w:rPr>
          <w:rFonts w:hint="eastAsia" w:ascii="宋体" w:hAnsi="宋体" w:eastAsia="宋体" w:cs="宋体"/>
          <w:sz w:val="21"/>
          <w:szCs w:val="21"/>
          <w:u w:val="single"/>
        </w:rPr>
        <w:t xml:space="preserve">             </w:t>
      </w:r>
      <w:r>
        <w:rPr>
          <w:rFonts w:hint="eastAsia" w:ascii="宋体" w:hAnsi="宋体" w:eastAsia="宋体" w:cs="宋体"/>
          <w:sz w:val="21"/>
          <w:szCs w:val="21"/>
        </w:rPr>
        <w:t>行动，</w:t>
      </w:r>
      <w:r>
        <w:rPr>
          <w:rFonts w:hint="eastAsia" w:ascii="宋体" w:hAnsi="宋体" w:eastAsia="宋体" w:cs="宋体"/>
          <w:sz w:val="21"/>
          <w:szCs w:val="21"/>
          <w:u w:val="single"/>
        </w:rPr>
        <w:t xml:space="preserve">             </w:t>
      </w:r>
      <w:r>
        <w:rPr>
          <w:rFonts w:hint="eastAsia" w:ascii="宋体" w:hAnsi="宋体" w:eastAsia="宋体" w:cs="宋体"/>
          <w:sz w:val="21"/>
          <w:szCs w:val="21"/>
        </w:rPr>
        <w:t>行动，</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行动，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u w:val="single"/>
        </w:rPr>
        <w:t xml:space="preserve">           </w:t>
      </w:r>
      <w:r>
        <w:rPr>
          <w:rFonts w:hint="eastAsia" w:ascii="宋体" w:hAnsi="宋体" w:eastAsia="宋体" w:cs="宋体"/>
          <w:sz w:val="21"/>
          <w:szCs w:val="21"/>
        </w:rPr>
        <w:t>行动。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6、西方社会工作的价值基础主要有三个来源：</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7、社会策划的四个基本原则：</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rPr>
      </w:pPr>
      <w:r>
        <w:rPr>
          <w:rFonts w:hint="eastAsia" w:ascii="宋体" w:hAnsi="宋体" w:eastAsia="宋体" w:cs="宋体"/>
          <w:b/>
          <w:sz w:val="21"/>
          <w:szCs w:val="21"/>
        </w:rPr>
        <w:t>二、名词解释</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1、社会工作价值</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2、社区教育中的控制式教育</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3、社区照顾的终极目标</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lang w:eastAsia="zh-CN"/>
        </w:rPr>
      </w:pPr>
      <w:r>
        <w:rPr>
          <w:rFonts w:hint="eastAsia" w:ascii="宋体" w:hAnsi="宋体" w:eastAsia="宋体" w:cs="宋体"/>
          <w:b/>
          <w:sz w:val="21"/>
          <w:szCs w:val="21"/>
        </w:rPr>
        <w:t>三、简答题</w:t>
      </w:r>
      <w:r>
        <w:rPr>
          <w:rFonts w:hint="eastAsia" w:ascii="宋体" w:hAnsi="宋体" w:eastAsia="宋体" w:cs="宋体"/>
          <w:b/>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1、社会行动的步骤是哪几步？</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2、为老年人提供的服务有哪些？</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3、社区教育的功能</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社区工作的过程包括哪六个阶段？</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sz w:val="21"/>
          <w:szCs w:val="21"/>
          <w:lang w:eastAsia="zh-CN"/>
        </w:rPr>
      </w:pPr>
      <w:r>
        <w:rPr>
          <w:rFonts w:hint="eastAsia" w:ascii="宋体" w:hAnsi="宋体" w:eastAsia="宋体" w:cs="宋体"/>
          <w:b/>
          <w:sz w:val="21"/>
          <w:szCs w:val="21"/>
        </w:rPr>
        <w:t>四、论述题</w:t>
      </w:r>
      <w:r>
        <w:rPr>
          <w:rFonts w:hint="eastAsia" w:ascii="宋体" w:hAnsi="宋体" w:eastAsia="宋体" w:cs="宋体"/>
          <w:b/>
          <w:sz w:val="21"/>
          <w:szCs w:val="21"/>
          <w:lang w:val="en-US" w:eastAsia="zh-CN"/>
        </w:rPr>
        <w:t xml:space="preserve"> </w:t>
      </w:r>
    </w:p>
    <w:p>
      <w:pPr>
        <w:pStyle w:val="9"/>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1、如何实现社区工作职业化</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2、请论述我国香港地区的社区工作。</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spacing w:line="240" w:lineRule="auto"/>
        <w:rPr>
          <w:rFonts w:hint="eastAsia" w:ascii="宋体" w:hAnsi="宋体" w:eastAsia="宋体" w:cs="宋体"/>
          <w:b/>
          <w:sz w:val="21"/>
          <w:szCs w:val="21"/>
        </w:rPr>
      </w:pPr>
    </w:p>
    <w:p>
      <w:pPr>
        <w:spacing w:line="240" w:lineRule="auto"/>
        <w:rPr>
          <w:rFonts w:hint="eastAsia" w:ascii="宋体" w:hAnsi="宋体" w:eastAsia="宋体" w:cs="宋体"/>
          <w:b/>
          <w:sz w:val="21"/>
          <w:szCs w:val="21"/>
        </w:rPr>
      </w:pPr>
      <w:r>
        <w:rPr>
          <w:rFonts w:hint="eastAsia" w:ascii="宋体" w:hAnsi="宋体" w:eastAsia="宋体" w:cs="宋体"/>
          <w:b/>
          <w:sz w:val="21"/>
          <w:szCs w:val="21"/>
        </w:rPr>
        <w:br w:type="page"/>
      </w:r>
    </w:p>
    <w:p>
      <w:pPr>
        <w:spacing w:line="240" w:lineRule="auto"/>
        <w:jc w:val="center"/>
        <w:rPr>
          <w:rFonts w:hint="eastAsia" w:ascii="宋体" w:hAnsi="宋体" w:eastAsia="宋体" w:cs="宋体"/>
          <w:b/>
          <w:sz w:val="21"/>
          <w:szCs w:val="21"/>
        </w:rPr>
      </w:pPr>
      <w:r>
        <w:rPr>
          <w:rFonts w:hint="eastAsia" w:ascii="宋体" w:hAnsi="宋体" w:eastAsia="宋体" w:cs="宋体"/>
          <w:b/>
          <w:sz w:val="21"/>
          <w:szCs w:val="21"/>
        </w:rPr>
        <w:t>社区工作</w:t>
      </w:r>
      <w:r>
        <w:rPr>
          <w:rFonts w:hint="eastAsia" w:ascii="宋体" w:hAnsi="宋体" w:eastAsia="宋体" w:cs="宋体"/>
          <w:b/>
          <w:sz w:val="21"/>
          <w:szCs w:val="21"/>
          <w:lang w:val="en-US" w:eastAsia="zh-CN"/>
        </w:rPr>
        <w:t>复习资料参考</w:t>
      </w:r>
      <w:r>
        <w:rPr>
          <w:rFonts w:hint="eastAsia" w:ascii="宋体" w:hAnsi="宋体" w:eastAsia="宋体" w:cs="宋体"/>
          <w:b/>
          <w:sz w:val="21"/>
          <w:szCs w:val="21"/>
        </w:rPr>
        <w:t>答案</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b/>
          <w:sz w:val="21"/>
          <w:szCs w:val="21"/>
          <w:lang w:eastAsia="zh-CN"/>
        </w:rPr>
      </w:pPr>
      <w:r>
        <w:rPr>
          <w:rFonts w:hint="eastAsia" w:ascii="宋体" w:hAnsi="宋体" w:eastAsia="宋体" w:cs="宋体"/>
          <w:b/>
          <w:sz w:val="21"/>
          <w:szCs w:val="21"/>
        </w:rPr>
        <w:t>一、填空题</w:t>
      </w:r>
      <w:r>
        <w:rPr>
          <w:rFonts w:hint="eastAsia" w:ascii="宋体" w:hAnsi="宋体" w:eastAsia="宋体" w:cs="宋体"/>
          <w:b/>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1、志愿者组织，中介机构</w:t>
      </w:r>
    </w:p>
    <w:p>
      <w:pPr>
        <w:spacing w:line="240" w:lineRule="auto"/>
        <w:rPr>
          <w:rFonts w:hint="eastAsia" w:ascii="宋体" w:hAnsi="宋体" w:eastAsia="宋体" w:cs="宋体"/>
          <w:sz w:val="21"/>
          <w:szCs w:val="21"/>
        </w:rPr>
      </w:pPr>
      <w:r>
        <w:rPr>
          <w:rFonts w:hint="eastAsia" w:ascii="宋体" w:hAnsi="宋体" w:eastAsia="宋体" w:cs="宋体"/>
          <w:sz w:val="21"/>
          <w:szCs w:val="21"/>
        </w:rPr>
        <w:t>2、汉堡制，爱尔伯福制，社会救助，社会服务</w:t>
      </w:r>
    </w:p>
    <w:p>
      <w:pPr>
        <w:spacing w:line="240" w:lineRule="auto"/>
        <w:rPr>
          <w:rFonts w:hint="eastAsia" w:ascii="宋体" w:hAnsi="宋体" w:eastAsia="宋体" w:cs="宋体"/>
          <w:sz w:val="21"/>
          <w:szCs w:val="21"/>
        </w:rPr>
      </w:pPr>
      <w:r>
        <w:rPr>
          <w:rFonts w:hint="eastAsia" w:ascii="宋体" w:hAnsi="宋体" w:eastAsia="宋体" w:cs="宋体"/>
          <w:sz w:val="21"/>
          <w:szCs w:val="21"/>
        </w:rPr>
        <w:t>3、自我帮助，技术支持，冲突。</w:t>
      </w:r>
    </w:p>
    <w:p>
      <w:pPr>
        <w:spacing w:line="240" w:lineRule="auto"/>
        <w:rPr>
          <w:rFonts w:hint="eastAsia" w:ascii="宋体" w:hAnsi="宋体" w:eastAsia="宋体" w:cs="宋体"/>
          <w:sz w:val="21"/>
          <w:szCs w:val="21"/>
        </w:rPr>
      </w:pPr>
      <w:r>
        <w:rPr>
          <w:rFonts w:hint="eastAsia" w:ascii="宋体" w:hAnsi="宋体" w:eastAsia="宋体" w:cs="宋体"/>
          <w:sz w:val="21"/>
          <w:szCs w:val="21"/>
        </w:rPr>
        <w:t>4、</w:t>
      </w:r>
    </w:p>
    <w:p>
      <w:pPr>
        <w:spacing w:line="240" w:lineRule="auto"/>
        <w:rPr>
          <w:rFonts w:hint="eastAsia" w:ascii="宋体" w:hAnsi="宋体" w:eastAsia="宋体" w:cs="宋体"/>
          <w:sz w:val="21"/>
          <w:szCs w:val="21"/>
        </w:rPr>
      </w:pPr>
      <w:r>
        <w:rPr>
          <w:rFonts w:hint="eastAsia" w:ascii="宋体" w:hAnsi="宋体" w:eastAsia="宋体" w:cs="宋体"/>
          <w:sz w:val="21"/>
          <w:szCs w:val="21"/>
        </w:rPr>
        <w:t>5、对话性，抗议性，对抗性，暴力性</w:t>
      </w:r>
    </w:p>
    <w:p>
      <w:pPr>
        <w:spacing w:line="240" w:lineRule="auto"/>
        <w:rPr>
          <w:rFonts w:hint="eastAsia" w:ascii="宋体" w:hAnsi="宋体" w:eastAsia="宋体" w:cs="宋体"/>
          <w:sz w:val="21"/>
          <w:szCs w:val="21"/>
        </w:rPr>
      </w:pPr>
      <w:r>
        <w:rPr>
          <w:rFonts w:hint="eastAsia" w:ascii="宋体" w:hAnsi="宋体" w:eastAsia="宋体" w:cs="宋体"/>
          <w:sz w:val="21"/>
          <w:szCs w:val="21"/>
        </w:rPr>
        <w:t>6、新教伦理，人道主义，社会福利观念。</w:t>
      </w:r>
    </w:p>
    <w:p>
      <w:pPr>
        <w:spacing w:line="240" w:lineRule="auto"/>
        <w:rPr>
          <w:rFonts w:hint="eastAsia" w:ascii="宋体" w:hAnsi="宋体" w:eastAsia="宋体" w:cs="宋体"/>
          <w:sz w:val="21"/>
          <w:szCs w:val="21"/>
        </w:rPr>
      </w:pPr>
      <w:r>
        <w:rPr>
          <w:rFonts w:hint="eastAsia" w:ascii="宋体" w:hAnsi="宋体" w:eastAsia="宋体" w:cs="宋体"/>
          <w:sz w:val="21"/>
          <w:szCs w:val="21"/>
        </w:rPr>
        <w:t>7、</w:t>
      </w:r>
    </w:p>
    <w:p>
      <w:pPr>
        <w:spacing w:line="240" w:lineRule="auto"/>
        <w:rPr>
          <w:rFonts w:hint="eastAsia" w:ascii="宋体" w:hAnsi="宋体" w:eastAsia="宋体" w:cs="宋体"/>
          <w:b/>
          <w:sz w:val="21"/>
          <w:szCs w:val="21"/>
        </w:rPr>
      </w:pPr>
    </w:p>
    <w:p>
      <w:pPr>
        <w:spacing w:line="240" w:lineRule="auto"/>
        <w:rPr>
          <w:rFonts w:hint="eastAsia" w:ascii="宋体" w:hAnsi="宋体" w:eastAsia="宋体" w:cs="宋体"/>
          <w:b/>
          <w:sz w:val="21"/>
          <w:szCs w:val="21"/>
          <w:lang w:eastAsia="zh-CN"/>
        </w:rPr>
      </w:pPr>
      <w:r>
        <w:rPr>
          <w:rFonts w:hint="eastAsia" w:ascii="宋体" w:hAnsi="宋体" w:eastAsia="宋体" w:cs="宋体"/>
          <w:b/>
          <w:sz w:val="21"/>
          <w:szCs w:val="21"/>
        </w:rPr>
        <w:t>二、名词解释</w:t>
      </w:r>
      <w:r>
        <w:rPr>
          <w:rFonts w:hint="eastAsia" w:ascii="宋体" w:hAnsi="宋体" w:eastAsia="宋体" w:cs="宋体"/>
          <w:b/>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1、社会工作价值是指社会工作对社会工作者在专业实践活动中所表现出来的价值倾向的要求和规定，是人类社会价值体系的重要组成部分。</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2、</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3、社区照顾的终极目标就是努力促成需要照顾人士留在社区内，尽可能保障其过正常人的生活。</w:t>
      </w:r>
    </w:p>
    <w:p>
      <w:pPr>
        <w:spacing w:line="240" w:lineRule="auto"/>
        <w:rPr>
          <w:rFonts w:hint="eastAsia" w:ascii="宋体" w:hAnsi="宋体" w:eastAsia="宋体" w:cs="宋体"/>
          <w:sz w:val="21"/>
          <w:szCs w:val="21"/>
        </w:rPr>
      </w:pPr>
    </w:p>
    <w:p>
      <w:pPr>
        <w:pStyle w:val="9"/>
        <w:numPr>
          <w:ilvl w:val="0"/>
          <w:numId w:val="2"/>
        </w:numPr>
        <w:spacing w:line="240" w:lineRule="auto"/>
        <w:ind w:firstLineChars="0"/>
        <w:rPr>
          <w:rFonts w:hint="eastAsia" w:ascii="宋体" w:hAnsi="宋体" w:eastAsia="宋体" w:cs="宋体"/>
          <w:b/>
          <w:sz w:val="21"/>
          <w:szCs w:val="21"/>
        </w:rPr>
      </w:pPr>
      <w:r>
        <w:rPr>
          <w:rFonts w:hint="eastAsia" w:ascii="宋体" w:hAnsi="宋体" w:eastAsia="宋体" w:cs="宋体"/>
          <w:b/>
          <w:sz w:val="21"/>
          <w:szCs w:val="21"/>
        </w:rPr>
        <w:t>简答题</w:t>
      </w:r>
      <w:r>
        <w:rPr>
          <w:rFonts w:hint="eastAsia" w:ascii="宋体" w:hAnsi="宋体" w:eastAsia="宋体" w:cs="宋体"/>
          <w:b/>
          <w:sz w:val="21"/>
          <w:szCs w:val="21"/>
          <w:lang w:val="en-US" w:eastAsia="zh-CN"/>
        </w:rPr>
        <w:t xml:space="preserve"> </w:t>
      </w:r>
    </w:p>
    <w:p>
      <w:pPr>
        <w:spacing w:line="240" w:lineRule="auto"/>
        <w:rPr>
          <w:rFonts w:hint="eastAsia" w:ascii="宋体" w:hAnsi="宋体" w:eastAsia="宋体" w:cs="宋体"/>
          <w:sz w:val="21"/>
          <w:szCs w:val="21"/>
        </w:rPr>
      </w:pPr>
      <w:r>
        <w:rPr>
          <w:rFonts w:hint="eastAsia" w:ascii="宋体" w:hAnsi="宋体" w:eastAsia="宋体" w:cs="宋体"/>
          <w:sz w:val="21"/>
          <w:szCs w:val="21"/>
        </w:rPr>
        <w:t>1、酝酿期、宣传组织期、行动期、总结期</w:t>
      </w:r>
    </w:p>
    <w:p>
      <w:pPr>
        <w:spacing w:line="240" w:lineRule="auto"/>
        <w:rPr>
          <w:rFonts w:hint="eastAsia" w:ascii="宋体" w:hAnsi="宋体" w:eastAsia="宋体" w:cs="宋体"/>
          <w:sz w:val="21"/>
          <w:szCs w:val="21"/>
        </w:rPr>
      </w:pPr>
      <w:r>
        <w:rPr>
          <w:rFonts w:hint="eastAsia" w:ascii="宋体" w:hAnsi="宋体" w:eastAsia="宋体" w:cs="宋体"/>
          <w:sz w:val="21"/>
          <w:szCs w:val="21"/>
        </w:rPr>
        <w:t>2、健康服务、生活服务、文化/休闲/教育服务、法律服务</w:t>
      </w:r>
    </w:p>
    <w:p>
      <w:pPr>
        <w:spacing w:line="240" w:lineRule="auto"/>
        <w:rPr>
          <w:rFonts w:hint="eastAsia" w:ascii="宋体" w:hAnsi="宋体" w:eastAsia="宋体" w:cs="宋体"/>
          <w:sz w:val="21"/>
          <w:szCs w:val="21"/>
        </w:rPr>
      </w:pPr>
      <w:r>
        <w:rPr>
          <w:rFonts w:hint="eastAsia" w:ascii="宋体" w:hAnsi="宋体" w:eastAsia="宋体" w:cs="宋体"/>
          <w:sz w:val="21"/>
          <w:szCs w:val="21"/>
        </w:rPr>
        <w:t>3、教化全体居民、统筹社会化教育因素、形成良好的社区文化、道德教化和社会控制、普及保健知识。</w:t>
      </w:r>
    </w:p>
    <w:p>
      <w:pPr>
        <w:spacing w:line="240" w:lineRule="auto"/>
        <w:rPr>
          <w:rFonts w:hint="eastAsia" w:ascii="宋体" w:hAnsi="宋体" w:eastAsia="宋体" w:cs="宋体"/>
          <w:sz w:val="21"/>
          <w:szCs w:val="21"/>
        </w:rPr>
      </w:pPr>
      <w:r>
        <w:rPr>
          <w:rFonts w:hint="eastAsia" w:ascii="宋体" w:hAnsi="宋体" w:eastAsia="宋体" w:cs="宋体"/>
          <w:sz w:val="21"/>
          <w:szCs w:val="21"/>
        </w:rPr>
        <w:t>4、</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pStyle w:val="9"/>
        <w:numPr>
          <w:ilvl w:val="0"/>
          <w:numId w:val="2"/>
        </w:numPr>
        <w:spacing w:line="240" w:lineRule="auto"/>
        <w:ind w:firstLineChars="0"/>
        <w:rPr>
          <w:rFonts w:hint="eastAsia" w:ascii="宋体" w:hAnsi="宋体" w:eastAsia="宋体" w:cs="宋体"/>
          <w:b/>
          <w:sz w:val="21"/>
          <w:szCs w:val="21"/>
        </w:rPr>
      </w:pPr>
      <w:r>
        <w:rPr>
          <w:rFonts w:hint="eastAsia" w:ascii="宋体" w:hAnsi="宋体" w:eastAsia="宋体" w:cs="宋体"/>
          <w:b/>
          <w:sz w:val="21"/>
          <w:szCs w:val="21"/>
        </w:rPr>
        <w:t>论述题</w:t>
      </w:r>
      <w:r>
        <w:rPr>
          <w:rFonts w:hint="eastAsia" w:ascii="宋体" w:hAnsi="宋体" w:eastAsia="宋体" w:cs="宋体"/>
          <w:b/>
          <w:sz w:val="21"/>
          <w:szCs w:val="21"/>
          <w:lang w:val="en-US" w:eastAsia="zh-CN"/>
        </w:rPr>
        <w:t xml:space="preserve"> </w:t>
      </w:r>
    </w:p>
    <w:p>
      <w:pPr>
        <w:numPr>
          <w:ilvl w:val="0"/>
          <w:numId w:val="3"/>
        </w:numPr>
        <w:spacing w:line="240" w:lineRule="auto"/>
        <w:rPr>
          <w:rFonts w:hint="eastAsia" w:ascii="宋体" w:hAnsi="宋体" w:eastAsia="宋体" w:cs="宋体"/>
          <w:sz w:val="21"/>
          <w:szCs w:val="21"/>
          <w:lang w:eastAsia="zh-CN"/>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首先要建立和完善职业资格和管理制度</w:t>
      </w:r>
    </w:p>
    <w:p>
      <w:pPr>
        <w:spacing w:line="240" w:lineRule="auto"/>
        <w:rPr>
          <w:rFonts w:hint="eastAsia" w:ascii="宋体" w:hAnsi="宋体" w:eastAsia="宋体" w:cs="宋体"/>
          <w:sz w:val="21"/>
          <w:szCs w:val="21"/>
        </w:rPr>
      </w:pPr>
      <w:r>
        <w:rPr>
          <w:rFonts w:hint="eastAsia" w:ascii="宋体" w:hAnsi="宋体" w:eastAsia="宋体" w:cs="宋体"/>
          <w:sz w:val="21"/>
          <w:szCs w:val="21"/>
        </w:rPr>
        <w:t>明确岗位设置和岗位职责</w:t>
      </w:r>
    </w:p>
    <w:p>
      <w:pPr>
        <w:spacing w:line="240" w:lineRule="auto"/>
        <w:rPr>
          <w:rFonts w:hint="eastAsia" w:ascii="宋体" w:hAnsi="宋体" w:eastAsia="宋体" w:cs="宋体"/>
          <w:sz w:val="21"/>
          <w:szCs w:val="21"/>
        </w:rPr>
      </w:pPr>
      <w:r>
        <w:rPr>
          <w:rFonts w:hint="eastAsia" w:ascii="宋体" w:hAnsi="宋体" w:eastAsia="宋体" w:cs="宋体"/>
          <w:sz w:val="21"/>
          <w:szCs w:val="21"/>
        </w:rPr>
        <w:t>推广以专业教育为主的职业培训</w:t>
      </w:r>
    </w:p>
    <w:p>
      <w:pPr>
        <w:spacing w:line="240" w:lineRule="auto"/>
        <w:rPr>
          <w:rFonts w:hint="eastAsia" w:ascii="宋体" w:hAnsi="宋体" w:eastAsia="宋体" w:cs="宋体"/>
          <w:sz w:val="21"/>
          <w:szCs w:val="21"/>
        </w:rPr>
      </w:pPr>
      <w:r>
        <w:rPr>
          <w:rFonts w:hint="eastAsia" w:ascii="宋体" w:hAnsi="宋体" w:eastAsia="宋体" w:cs="宋体"/>
          <w:sz w:val="21"/>
          <w:szCs w:val="21"/>
        </w:rPr>
        <w:t>强化职业道德和职业伦理</w:t>
      </w:r>
    </w:p>
    <w:p>
      <w:pPr>
        <w:spacing w:line="240" w:lineRule="auto"/>
        <w:rPr>
          <w:rFonts w:hint="eastAsia" w:ascii="宋体" w:hAnsi="宋体" w:eastAsia="宋体" w:cs="宋体"/>
          <w:sz w:val="21"/>
          <w:szCs w:val="21"/>
        </w:rPr>
      </w:pPr>
    </w:p>
    <w:p>
      <w:pPr>
        <w:numPr>
          <w:ilvl w:val="0"/>
          <w:numId w:val="3"/>
        </w:numPr>
        <w:spacing w:line="240" w:lineRule="auto"/>
        <w:ind w:left="0" w:leftChars="0" w:firstLine="0" w:firstLineChars="0"/>
        <w:rPr>
          <w:rFonts w:hint="eastAsia" w:ascii="宋体" w:hAnsi="宋体" w:eastAsia="宋体" w:cs="宋体"/>
          <w:sz w:val="21"/>
          <w:szCs w:val="21"/>
          <w:lang w:eastAsia="zh-CN"/>
        </w:rPr>
      </w:pP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香港的社会工作发端于社会慈善与社会救济。</w:t>
      </w:r>
    </w:p>
    <w:p>
      <w:pPr>
        <w:spacing w:line="240" w:lineRule="auto"/>
        <w:rPr>
          <w:rFonts w:hint="eastAsia" w:ascii="宋体" w:hAnsi="宋体" w:eastAsia="宋体" w:cs="宋体"/>
          <w:sz w:val="21"/>
          <w:szCs w:val="21"/>
        </w:rPr>
      </w:pPr>
      <w:r>
        <w:rPr>
          <w:rFonts w:hint="eastAsia" w:ascii="宋体" w:hAnsi="宋体" w:eastAsia="宋体" w:cs="宋体"/>
          <w:sz w:val="21"/>
          <w:szCs w:val="21"/>
        </w:rPr>
        <w:t>香港地区的社区社会工作主要由两方面力量承担：民间的志愿机构，政府层面。</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从社区社会工作的发展过程看，香港地区的经济发展、政治改革和社会变迁深刻影响着社区社会工作的基本内容、工作手法和发展方向。</w:t>
      </w:r>
    </w:p>
    <w:sectPr>
      <w:pgSz w:w="11906" w:h="16838"/>
      <w:pgMar w:top="1020" w:right="1049" w:bottom="1117" w:left="98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61A9E"/>
    <w:multiLevelType w:val="singleLevel"/>
    <w:tmpl w:val="1BC61A9E"/>
    <w:lvl w:ilvl="0" w:tentative="0">
      <w:start w:val="4"/>
      <w:numFmt w:val="decimal"/>
      <w:suff w:val="nothing"/>
      <w:lvlText w:val="%1、"/>
      <w:lvlJc w:val="left"/>
    </w:lvl>
  </w:abstractNum>
  <w:abstractNum w:abstractNumId="1">
    <w:nsid w:val="43000855"/>
    <w:multiLevelType w:val="multilevel"/>
    <w:tmpl w:val="43000855"/>
    <w:lvl w:ilvl="0" w:tentative="0">
      <w:start w:val="3"/>
      <w:numFmt w:val="japaneseCounting"/>
      <w:lvlText w:val="%1、"/>
      <w:lvlJc w:val="left"/>
      <w:pPr>
        <w:ind w:left="510" w:hanging="510"/>
      </w:pPr>
      <w:rPr>
        <w:rFonts w:hint="default"/>
      </w:r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27AEF43"/>
    <w:multiLevelType w:val="singleLevel"/>
    <w:tmpl w:val="727AEF43"/>
    <w:lvl w:ilvl="0" w:tentative="0">
      <w:start w:val="1"/>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07285"/>
    <w:rsid w:val="000C176F"/>
    <w:rsid w:val="000D44E5"/>
    <w:rsid w:val="000E1676"/>
    <w:rsid w:val="000F16B0"/>
    <w:rsid w:val="00110F5A"/>
    <w:rsid w:val="001C61EF"/>
    <w:rsid w:val="001E4A46"/>
    <w:rsid w:val="00206BA3"/>
    <w:rsid w:val="00252689"/>
    <w:rsid w:val="002752CD"/>
    <w:rsid w:val="002861D0"/>
    <w:rsid w:val="002B051F"/>
    <w:rsid w:val="002F7FBF"/>
    <w:rsid w:val="00312149"/>
    <w:rsid w:val="004919F4"/>
    <w:rsid w:val="004A4406"/>
    <w:rsid w:val="004F0B32"/>
    <w:rsid w:val="005049C6"/>
    <w:rsid w:val="005541FE"/>
    <w:rsid w:val="00556D7D"/>
    <w:rsid w:val="005F4FEE"/>
    <w:rsid w:val="00642D68"/>
    <w:rsid w:val="006D2C5E"/>
    <w:rsid w:val="00706294"/>
    <w:rsid w:val="00712657"/>
    <w:rsid w:val="007F0625"/>
    <w:rsid w:val="0081636B"/>
    <w:rsid w:val="00823FA9"/>
    <w:rsid w:val="008912E3"/>
    <w:rsid w:val="008C5CA1"/>
    <w:rsid w:val="00986D04"/>
    <w:rsid w:val="009D798A"/>
    <w:rsid w:val="00A07285"/>
    <w:rsid w:val="00A34EA0"/>
    <w:rsid w:val="00A56CC9"/>
    <w:rsid w:val="00A601C7"/>
    <w:rsid w:val="00AB6477"/>
    <w:rsid w:val="00AC2933"/>
    <w:rsid w:val="00BC7663"/>
    <w:rsid w:val="00CE05A6"/>
    <w:rsid w:val="00CE74E5"/>
    <w:rsid w:val="00CF3237"/>
    <w:rsid w:val="00D31149"/>
    <w:rsid w:val="00D33FA4"/>
    <w:rsid w:val="00D36C03"/>
    <w:rsid w:val="00D65178"/>
    <w:rsid w:val="00E126BE"/>
    <w:rsid w:val="00E46B33"/>
    <w:rsid w:val="00EC3BA1"/>
    <w:rsid w:val="00ED5EB3"/>
    <w:rsid w:val="00F1590B"/>
    <w:rsid w:val="00F577A0"/>
    <w:rsid w:val="00F65BE2"/>
    <w:rsid w:val="00F858D1"/>
    <w:rsid w:val="2D1F5481"/>
    <w:rsid w:val="35954241"/>
    <w:rsid w:val="51312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7">
    <w:name w:val="页眉 Char"/>
    <w:basedOn w:val="6"/>
    <w:link w:val="3"/>
    <w:qFormat/>
    <w:uiPriority w:val="99"/>
    <w:rPr>
      <w:sz w:val="18"/>
      <w:szCs w:val="18"/>
    </w:rPr>
  </w:style>
  <w:style w:type="character" w:customStyle="1" w:styleId="8">
    <w:name w:val="页脚 Char"/>
    <w:basedOn w:val="6"/>
    <w:link w:val="2"/>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129</Words>
  <Characters>739</Characters>
  <Lines>6</Lines>
  <Paragraphs>1</Paragraphs>
  <TotalTime>3</TotalTime>
  <ScaleCrop>false</ScaleCrop>
  <LinksUpToDate>false</LinksUpToDate>
  <CharactersWithSpaces>867</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2020-11-10T07:51:00Z</dcterms:created>
  <dc:creator>Betty</dc:creator>
  <cp:lastModifiedBy>user</cp:lastModifiedBy>
  <dcterms:modified xsi:type="dcterms:W3CDTF">2021-12-17T07:18:41Z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207CFF0E0204412DA69981864D0C342B</vt:lpwstr>
  </property>
</Properties>
</file>