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4344C">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184CD186">
      <w:pPr>
        <w:framePr w:w="5760" w:wrap="auto" w:vAnchor="margin" w:hAnchor="text" w:x="12118" w:y="1435"/>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10.</w:t>
      </w:r>
      <w:r>
        <w:rPr>
          <w:rFonts w:ascii="Times New Roman"/>
          <w:color w:val="000000"/>
          <w:spacing w:val="60"/>
          <w:sz w:val="24"/>
        </w:rPr>
        <w:t xml:space="preserve"> </w:t>
      </w:r>
      <w:r>
        <w:rPr>
          <w:rFonts w:ascii="宋体" w:hAnsi="宋体" w:cs="宋体"/>
          <w:color w:val="000000"/>
          <w:spacing w:val="0"/>
          <w:sz w:val="24"/>
        </w:rPr>
        <w:t>数据管理技术的发展阶段依次为（</w:t>
      </w:r>
      <w:r>
        <w:rPr>
          <w:rFonts w:ascii="Times New Roman"/>
          <w:color w:val="000000"/>
          <w:spacing w:val="60"/>
          <w:sz w:val="24"/>
        </w:rPr>
        <w:t xml:space="preserve"> </w:t>
      </w:r>
      <w:r>
        <w:rPr>
          <w:rFonts w:ascii="宋体" w:hAnsi="宋体" w:cs="宋体"/>
          <w:color w:val="000000"/>
          <w:spacing w:val="0"/>
          <w:sz w:val="24"/>
        </w:rPr>
        <w:t>）</w:t>
      </w:r>
    </w:p>
    <w:p w14:paraId="79027759">
      <w:pPr>
        <w:framePr w:w="5760" w:wrap="auto" w:vAnchor="margin" w:hAnchor="text" w:x="12118" w:y="1435"/>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A．人工管理阶段、文件系统阶段、数据库系统阶段</w:t>
      </w:r>
    </w:p>
    <w:p w14:paraId="6BCECF7F">
      <w:pPr>
        <w:framePr w:w="5760" w:wrap="auto" w:vAnchor="margin" w:hAnchor="text" w:x="12118" w:y="1435"/>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B．文件系统阶段、人工管理阶段、数据库系统阶段</w:t>
      </w:r>
    </w:p>
    <w:p w14:paraId="5FCAAE58">
      <w:pPr>
        <w:framePr w:w="5760" w:wrap="auto" w:vAnchor="margin" w:hAnchor="text" w:x="12118" w:y="1435"/>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C．单机系统阶段、文件系统阶段、数据库系统阶段</w:t>
      </w:r>
    </w:p>
    <w:p w14:paraId="2E4E3FFB">
      <w:pPr>
        <w:framePr w:w="5760" w:wrap="auto" w:vAnchor="margin" w:hAnchor="text" w:x="12118" w:y="1435"/>
        <w:widowControl w:val="0"/>
        <w:autoSpaceDE w:val="0"/>
        <w:autoSpaceDN w:val="0"/>
        <w:spacing w:before="72" w:after="0" w:line="240" w:lineRule="exact"/>
        <w:ind w:left="120" w:right="0" w:firstLine="0"/>
        <w:jc w:val="left"/>
        <w:rPr>
          <w:rFonts w:ascii="Times New Roman"/>
          <w:color w:val="000000"/>
          <w:spacing w:val="0"/>
          <w:sz w:val="24"/>
        </w:rPr>
      </w:pPr>
      <w:r>
        <w:rPr>
          <w:rFonts w:ascii="宋体" w:hAnsi="宋体" w:cs="宋体"/>
          <w:color w:val="000000"/>
          <w:spacing w:val="0"/>
          <w:sz w:val="24"/>
        </w:rPr>
        <w:t>D．文件系统阶段、单机系统阶段、数据库系统阶段</w:t>
      </w:r>
    </w:p>
    <w:p w14:paraId="0D9A890C">
      <w:pPr>
        <w:framePr w:w="5760" w:wrap="auto" w:vAnchor="margin" w:hAnchor="text" w:x="12118" w:y="1435"/>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11.</w:t>
      </w:r>
      <w:r>
        <w:rPr>
          <w:rFonts w:ascii="Times New Roman"/>
          <w:color w:val="000000"/>
          <w:spacing w:val="60"/>
          <w:sz w:val="24"/>
        </w:rPr>
        <w:t xml:space="preserve"> </w:t>
      </w:r>
      <w:r>
        <w:rPr>
          <w:rFonts w:ascii="宋体" w:hAnsi="宋体" w:cs="宋体"/>
          <w:color w:val="000000"/>
          <w:spacing w:val="0"/>
          <w:sz w:val="24"/>
        </w:rPr>
        <w:t>概念模型独立于</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w:t>
      </w:r>
    </w:p>
    <w:p w14:paraId="36D3C959">
      <w:pPr>
        <w:framePr w:w="5390" w:wrap="auto" w:vAnchor="margin" w:hAnchor="text" w:x="1985" w:y="2138"/>
        <w:widowControl w:val="0"/>
        <w:autoSpaceDE w:val="0"/>
        <w:autoSpaceDN w:val="0"/>
        <w:spacing w:before="0" w:after="0" w:line="240" w:lineRule="exact"/>
        <w:ind w:left="0" w:right="0" w:firstLine="0"/>
        <w:jc w:val="left"/>
        <w:rPr>
          <w:rFonts w:hint="eastAsia" w:ascii="Times New Roman" w:eastAsia="宋体"/>
          <w:color w:val="000000"/>
          <w:spacing w:val="0"/>
          <w:sz w:val="24"/>
          <w:lang w:val="en-US" w:eastAsia="zh-CN"/>
        </w:rPr>
      </w:pPr>
      <w:r>
        <w:rPr>
          <w:rFonts w:ascii="宋体" w:hAnsi="宋体" w:cs="宋体"/>
          <w:color w:val="000000"/>
          <w:spacing w:val="1"/>
          <w:sz w:val="24"/>
        </w:rPr>
        <w:t>课程名称：</w:t>
      </w:r>
      <w:r>
        <w:rPr>
          <w:rFonts w:ascii="Times New Roman"/>
          <w:color w:val="000000"/>
          <w:spacing w:val="179"/>
          <w:sz w:val="24"/>
        </w:rPr>
        <w:t xml:space="preserve"> </w:t>
      </w:r>
      <w:r>
        <w:rPr>
          <w:rFonts w:ascii="宋体" w:hAnsi="宋体" w:cs="宋体"/>
          <w:color w:val="000000"/>
          <w:spacing w:val="0"/>
          <w:sz w:val="24"/>
        </w:rPr>
        <w:t>管理信息系统</w:t>
      </w:r>
      <w:r>
        <w:rPr>
          <w:rFonts w:hint="eastAsia" w:ascii="宋体" w:hAnsi="宋体" w:cs="宋体"/>
          <w:color w:val="000000"/>
          <w:spacing w:val="0"/>
          <w:sz w:val="24"/>
          <w:lang w:val="en-US" w:eastAsia="zh-CN"/>
        </w:rPr>
        <w:t>复习资料</w:t>
      </w:r>
    </w:p>
    <w:p w14:paraId="46FC5DAE">
      <w:pPr>
        <w:framePr w:w="1680" w:wrap="auto" w:vAnchor="margin" w:hAnchor="text" w:x="12118" w:y="330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hAnsi="宋体" w:cs="宋体"/>
          <w:color w:val="000000"/>
          <w:spacing w:val="0"/>
          <w:sz w:val="24"/>
        </w:rPr>
        <w:t>．</w:t>
      </w:r>
      <w:r>
        <w:rPr>
          <w:rFonts w:ascii="Times New Roman"/>
          <w:color w:val="000000"/>
          <w:spacing w:val="60"/>
          <w:sz w:val="24"/>
        </w:rPr>
        <w:t xml:space="preserve"> </w:t>
      </w:r>
      <w:r>
        <w:rPr>
          <w:rFonts w:ascii="宋体"/>
          <w:color w:val="000000"/>
          <w:spacing w:val="0"/>
          <w:sz w:val="24"/>
        </w:rPr>
        <w:t>ER</w:t>
      </w:r>
      <w:r>
        <w:rPr>
          <w:rFonts w:ascii="Times New Roman"/>
          <w:color w:val="000000"/>
          <w:spacing w:val="60"/>
          <w:sz w:val="24"/>
        </w:rPr>
        <w:t xml:space="preserve"> </w:t>
      </w:r>
      <w:r>
        <w:rPr>
          <w:rFonts w:ascii="宋体" w:hAnsi="宋体" w:cs="宋体"/>
          <w:color w:val="000000"/>
          <w:spacing w:val="0"/>
          <w:sz w:val="24"/>
        </w:rPr>
        <w:t>模型</w:t>
      </w:r>
    </w:p>
    <w:p w14:paraId="75CB37AF">
      <w:pPr>
        <w:framePr w:w="1680" w:wrap="auto" w:vAnchor="margin" w:hAnchor="text" w:x="14398" w:y="330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w:t>
      </w:r>
      <w:r>
        <w:rPr>
          <w:rFonts w:ascii="Times New Roman"/>
          <w:color w:val="000000"/>
          <w:spacing w:val="60"/>
          <w:sz w:val="24"/>
        </w:rPr>
        <w:t xml:space="preserve"> </w:t>
      </w:r>
      <w:r>
        <w:rPr>
          <w:rFonts w:ascii="宋体" w:hAnsi="宋体" w:cs="宋体"/>
          <w:color w:val="000000"/>
          <w:spacing w:val="0"/>
          <w:sz w:val="24"/>
        </w:rPr>
        <w:t>．硬件设备</w:t>
      </w:r>
    </w:p>
    <w:p w14:paraId="74108AE0">
      <w:pPr>
        <w:framePr w:w="1320" w:wrap="auto" w:vAnchor="margin" w:hAnchor="text" w:x="16558" w:y="330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C</w:t>
      </w:r>
      <w:r>
        <w:rPr>
          <w:rFonts w:ascii="Times New Roman"/>
          <w:color w:val="000000"/>
          <w:spacing w:val="60"/>
          <w:sz w:val="24"/>
        </w:rPr>
        <w:t xml:space="preserve"> </w:t>
      </w:r>
      <w:r>
        <w:rPr>
          <w:rFonts w:ascii="宋体" w:hAnsi="宋体" w:cs="宋体"/>
          <w:color w:val="000000"/>
          <w:spacing w:val="0"/>
          <w:sz w:val="24"/>
        </w:rPr>
        <w:t>．</w:t>
      </w:r>
      <w:r>
        <w:rPr>
          <w:rFonts w:ascii="Times New Roman"/>
          <w:color w:val="000000"/>
          <w:spacing w:val="60"/>
          <w:sz w:val="24"/>
        </w:rPr>
        <w:t xml:space="preserve"> </w:t>
      </w:r>
      <w:r>
        <w:rPr>
          <w:rFonts w:ascii="宋体"/>
          <w:color w:val="000000"/>
          <w:spacing w:val="0"/>
          <w:sz w:val="24"/>
        </w:rPr>
        <w:t>DBMS</w:t>
      </w:r>
    </w:p>
    <w:p w14:paraId="5AFB343C">
      <w:pPr>
        <w:framePr w:w="1680" w:wrap="auto" w:vAnchor="margin" w:hAnchor="text" w:x="18238" w:y="330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D</w:t>
      </w:r>
      <w:r>
        <w:rPr>
          <w:rFonts w:ascii="Times New Roman"/>
          <w:color w:val="000000"/>
          <w:spacing w:val="60"/>
          <w:sz w:val="24"/>
        </w:rPr>
        <w:t xml:space="preserve"> </w:t>
      </w:r>
      <w:r>
        <w:rPr>
          <w:rFonts w:ascii="宋体" w:hAnsi="宋体" w:cs="宋体"/>
          <w:color w:val="000000"/>
          <w:spacing w:val="0"/>
          <w:sz w:val="24"/>
        </w:rPr>
        <w:t>．操作系统</w:t>
      </w:r>
    </w:p>
    <w:p w14:paraId="562C2A05">
      <w:pPr>
        <w:framePr w:w="4680" w:wrap="auto" w:vAnchor="margin" w:hAnchor="text" w:x="12118" w:y="3720"/>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12.</w:t>
      </w:r>
      <w:r>
        <w:rPr>
          <w:rFonts w:ascii="Times New Roman"/>
          <w:color w:val="000000"/>
          <w:spacing w:val="60"/>
          <w:sz w:val="24"/>
        </w:rPr>
        <w:t xml:space="preserve"> </w:t>
      </w:r>
      <w:r>
        <w:rPr>
          <w:rFonts w:ascii="宋体" w:hAnsi="宋体" w:cs="宋体"/>
          <w:color w:val="000000"/>
          <w:spacing w:val="0"/>
          <w:sz w:val="24"/>
        </w:rPr>
        <w:t>数据管理技术的发展阶段依次为（</w:t>
      </w:r>
      <w:r>
        <w:rPr>
          <w:rFonts w:ascii="Times New Roman"/>
          <w:color w:val="000000"/>
          <w:spacing w:val="60"/>
          <w:sz w:val="24"/>
        </w:rPr>
        <w:t xml:space="preserve"> </w:t>
      </w:r>
      <w:r>
        <w:rPr>
          <w:rFonts w:ascii="宋体" w:hAnsi="宋体" w:cs="宋体"/>
          <w:color w:val="000000"/>
          <w:spacing w:val="0"/>
          <w:sz w:val="24"/>
        </w:rPr>
        <w:t>）</w:t>
      </w:r>
    </w:p>
    <w:p w14:paraId="57D3751F">
      <w:pPr>
        <w:framePr w:w="5760" w:wrap="auto" w:vAnchor="margin" w:hAnchor="text" w:x="12118" w:y="413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A．人工管理阶段、文件系统阶段、数据库系统阶段</w:t>
      </w:r>
    </w:p>
    <w:p w14:paraId="08524B62">
      <w:pPr>
        <w:framePr w:w="5760" w:wrap="auto" w:vAnchor="margin" w:hAnchor="text" w:x="12118" w:y="4133"/>
        <w:widowControl w:val="0"/>
        <w:autoSpaceDE w:val="0"/>
        <w:autoSpaceDN w:val="0"/>
        <w:spacing w:before="170" w:after="0" w:line="240" w:lineRule="exact"/>
        <w:ind w:left="0" w:right="0" w:firstLine="0"/>
        <w:jc w:val="left"/>
        <w:rPr>
          <w:rFonts w:ascii="Times New Roman"/>
          <w:color w:val="000000"/>
          <w:spacing w:val="0"/>
          <w:sz w:val="24"/>
        </w:rPr>
      </w:pPr>
      <w:r>
        <w:rPr>
          <w:rFonts w:ascii="宋体" w:hAnsi="宋体" w:cs="宋体"/>
          <w:color w:val="000000"/>
          <w:spacing w:val="0"/>
          <w:sz w:val="24"/>
        </w:rPr>
        <w:t>B．文件系统阶段、人工管理阶段、数据库系统阶段</w:t>
      </w:r>
    </w:p>
    <w:p w14:paraId="5F51F62A">
      <w:pPr>
        <w:framePr w:w="5760" w:wrap="auto" w:vAnchor="margin" w:hAnchor="text" w:x="12118" w:y="4133"/>
        <w:widowControl w:val="0"/>
        <w:autoSpaceDE w:val="0"/>
        <w:autoSpaceDN w:val="0"/>
        <w:spacing w:before="173" w:after="0" w:line="240" w:lineRule="exact"/>
        <w:ind w:left="0" w:right="0" w:firstLine="0"/>
        <w:jc w:val="left"/>
        <w:rPr>
          <w:rFonts w:ascii="Times New Roman"/>
          <w:color w:val="000000"/>
          <w:spacing w:val="0"/>
          <w:sz w:val="24"/>
        </w:rPr>
      </w:pPr>
      <w:r>
        <w:rPr>
          <w:rFonts w:ascii="宋体" w:hAnsi="宋体" w:cs="宋体"/>
          <w:color w:val="000000"/>
          <w:spacing w:val="0"/>
          <w:sz w:val="24"/>
        </w:rPr>
        <w:t>C．单机系统阶段、文件系统阶段、数据库系统阶段</w:t>
      </w:r>
    </w:p>
    <w:p w14:paraId="33FC8AB5">
      <w:pPr>
        <w:framePr w:w="5760" w:wrap="auto" w:vAnchor="margin" w:hAnchor="text" w:x="12118" w:y="4133"/>
        <w:widowControl w:val="0"/>
        <w:autoSpaceDE w:val="0"/>
        <w:autoSpaceDN w:val="0"/>
        <w:spacing w:before="173" w:after="0" w:line="240" w:lineRule="exact"/>
        <w:ind w:left="0" w:right="0" w:firstLine="0"/>
        <w:jc w:val="left"/>
        <w:rPr>
          <w:rFonts w:ascii="Times New Roman"/>
          <w:color w:val="000000"/>
          <w:spacing w:val="0"/>
          <w:sz w:val="24"/>
        </w:rPr>
      </w:pPr>
      <w:r>
        <w:rPr>
          <w:rFonts w:ascii="宋体" w:hAnsi="宋体" w:cs="宋体"/>
          <w:color w:val="000000"/>
          <w:spacing w:val="0"/>
          <w:sz w:val="24"/>
        </w:rPr>
        <w:t>D．文件系统阶段、单机系统阶段、数据库系统阶段</w:t>
      </w:r>
    </w:p>
    <w:p w14:paraId="2973ACEB">
      <w:pPr>
        <w:framePr w:w="5760" w:wrap="auto" w:vAnchor="margin" w:hAnchor="text" w:x="12118" w:y="4133"/>
        <w:widowControl w:val="0"/>
        <w:autoSpaceDE w:val="0"/>
        <w:autoSpaceDN w:val="0"/>
        <w:spacing w:before="170" w:after="0" w:line="240" w:lineRule="exact"/>
        <w:ind w:left="0" w:right="0" w:firstLine="0"/>
        <w:jc w:val="left"/>
        <w:rPr>
          <w:rFonts w:ascii="Times New Roman"/>
          <w:color w:val="000000"/>
          <w:spacing w:val="0"/>
          <w:sz w:val="24"/>
        </w:rPr>
      </w:pPr>
      <w:r>
        <w:rPr>
          <w:rFonts w:ascii="宋体"/>
          <w:color w:val="000000"/>
          <w:spacing w:val="0"/>
          <w:sz w:val="24"/>
        </w:rPr>
        <w:t>13.</w:t>
      </w:r>
      <w:r>
        <w:rPr>
          <w:rFonts w:ascii="Times New Roman"/>
          <w:color w:val="000000"/>
          <w:spacing w:val="60"/>
          <w:sz w:val="24"/>
        </w:rPr>
        <w:t xml:space="preserve"> </w:t>
      </w:r>
      <w:r>
        <w:rPr>
          <w:rFonts w:ascii="宋体" w:hAnsi="宋体" w:cs="宋体"/>
          <w:color w:val="000000"/>
          <w:spacing w:val="0"/>
          <w:sz w:val="24"/>
        </w:rPr>
        <w:t>生命周期法是一种基于（</w:t>
      </w:r>
      <w:r>
        <w:rPr>
          <w:rFonts w:ascii="Times New Roman"/>
          <w:color w:val="000000"/>
          <w:spacing w:val="180"/>
          <w:sz w:val="24"/>
        </w:rPr>
        <w:t xml:space="preserve"> </w:t>
      </w:r>
      <w:r>
        <w:rPr>
          <w:rFonts w:ascii="宋体" w:hAnsi="宋体" w:cs="宋体"/>
          <w:color w:val="000000"/>
          <w:spacing w:val="0"/>
          <w:sz w:val="24"/>
        </w:rPr>
        <w:t>）的系统开发方法。</w:t>
      </w:r>
    </w:p>
    <w:p w14:paraId="7B28E8BD">
      <w:pPr>
        <w:framePr w:w="4560" w:wrap="auto" w:vAnchor="margin" w:hAnchor="text" w:x="1985" w:y="6027"/>
        <w:widowControl w:val="0"/>
        <w:autoSpaceDE w:val="0"/>
        <w:autoSpaceDN w:val="0"/>
        <w:spacing w:before="0" w:after="0" w:line="281" w:lineRule="exact"/>
        <w:ind w:left="0" w:right="0" w:firstLine="0"/>
        <w:jc w:val="left"/>
        <w:rPr>
          <w:rFonts w:ascii="Times New Roman"/>
          <w:color w:val="000000"/>
          <w:spacing w:val="0"/>
          <w:sz w:val="24"/>
        </w:rPr>
      </w:pPr>
      <w:r>
        <w:rPr>
          <w:rFonts w:ascii="宋体" w:hAnsi="宋体" w:cs="宋体"/>
          <w:color w:val="000000"/>
          <w:spacing w:val="1"/>
          <w:sz w:val="28"/>
        </w:rPr>
        <w:t>一</w:t>
      </w:r>
      <w:r>
        <w:rPr>
          <w:rFonts w:ascii="宋体" w:hAnsi="宋体" w:cs="宋体"/>
          <w:color w:val="000000"/>
          <w:spacing w:val="1"/>
          <w:sz w:val="24"/>
        </w:rPr>
        <w:t>、单项选择题</w:t>
      </w:r>
    </w:p>
    <w:p w14:paraId="47597E93">
      <w:pPr>
        <w:framePr w:w="4560" w:wrap="auto" w:vAnchor="margin" w:hAnchor="text" w:x="1985" w:y="6027"/>
        <w:widowControl w:val="0"/>
        <w:autoSpaceDE w:val="0"/>
        <w:autoSpaceDN w:val="0"/>
        <w:spacing w:before="208" w:after="0" w:line="240" w:lineRule="exact"/>
        <w:ind w:left="0" w:right="0" w:firstLine="0"/>
        <w:jc w:val="left"/>
        <w:rPr>
          <w:rFonts w:ascii="Times New Roman"/>
          <w:color w:val="000000"/>
          <w:spacing w:val="0"/>
          <w:sz w:val="24"/>
        </w:rPr>
      </w:pPr>
      <w:r>
        <w:rPr>
          <w:rFonts w:ascii="宋体"/>
          <w:color w:val="000000"/>
          <w:spacing w:val="0"/>
          <w:sz w:val="24"/>
        </w:rPr>
        <w:t>1.</w:t>
      </w:r>
      <w:r>
        <w:rPr>
          <w:rFonts w:ascii="Times New Roman"/>
          <w:color w:val="000000"/>
          <w:spacing w:val="60"/>
          <w:sz w:val="24"/>
        </w:rPr>
        <w:t xml:space="preserve"> </w:t>
      </w:r>
      <w:r>
        <w:rPr>
          <w:rFonts w:ascii="宋体" w:hAnsi="宋体" w:cs="宋体"/>
          <w:color w:val="000000"/>
          <w:spacing w:val="0"/>
          <w:sz w:val="24"/>
        </w:rPr>
        <w:t>构成管理信息系统的基本要素是（</w:t>
      </w:r>
      <w:r>
        <w:rPr>
          <w:rFonts w:ascii="Times New Roman"/>
          <w:color w:val="000000"/>
          <w:spacing w:val="60"/>
          <w:sz w:val="24"/>
        </w:rPr>
        <w:t xml:space="preserve"> </w:t>
      </w:r>
      <w:r>
        <w:rPr>
          <w:rFonts w:ascii="宋体" w:hAnsi="宋体" w:cs="宋体"/>
          <w:color w:val="000000"/>
          <w:spacing w:val="0"/>
          <w:sz w:val="24"/>
        </w:rPr>
        <w:t>）</w:t>
      </w:r>
    </w:p>
    <w:p w14:paraId="5A7A6146">
      <w:pPr>
        <w:framePr w:w="8160" w:wrap="auto" w:vAnchor="margin" w:hAnchor="text" w:x="12118" w:y="609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2"/>
          <w:sz w:val="24"/>
        </w:rPr>
        <w:t>A、接受式开发策略</w:t>
      </w:r>
    </w:p>
    <w:p w14:paraId="60C401C7">
      <w:pPr>
        <w:framePr w:w="8160" w:wrap="auto" w:vAnchor="margin" w:hAnchor="text" w:x="12118" w:y="6091"/>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14.</w:t>
      </w:r>
      <w:r>
        <w:rPr>
          <w:rFonts w:ascii="Times New Roman"/>
          <w:color w:val="000000"/>
          <w:spacing w:val="60"/>
          <w:sz w:val="24"/>
        </w:rPr>
        <w:t xml:space="preserve"> </w:t>
      </w:r>
      <w:r>
        <w:rPr>
          <w:rFonts w:ascii="宋体" w:hAnsi="宋体" w:cs="宋体"/>
          <w:color w:val="000000"/>
          <w:spacing w:val="0"/>
          <w:sz w:val="24"/>
        </w:rPr>
        <w:t>面向对象方法的开发步骤中，分为可视化设计和代码设计两个阶段的是</w:t>
      </w:r>
    </w:p>
    <w:p w14:paraId="3D2A0A92">
      <w:pPr>
        <w:framePr w:w="2280" w:wrap="auto" w:vAnchor="margin" w:hAnchor="text" w:x="14861" w:y="609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2"/>
          <w:sz w:val="24"/>
        </w:rPr>
        <w:t>B、直线式开发策略</w:t>
      </w:r>
    </w:p>
    <w:p w14:paraId="4A5EA48B">
      <w:pPr>
        <w:framePr w:w="2280" w:wrap="auto" w:vAnchor="margin" w:hAnchor="text" w:x="17604" w:y="609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2"/>
          <w:sz w:val="24"/>
        </w:rPr>
        <w:t>C、迭代式开发策略</w:t>
      </w:r>
    </w:p>
    <w:p w14:paraId="5523F180">
      <w:pPr>
        <w:framePr w:w="2280" w:wrap="auto" w:vAnchor="margin" w:hAnchor="text" w:x="20347" w:y="609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2"/>
          <w:sz w:val="24"/>
        </w:rPr>
        <w:t>D、实验式开发策略</w:t>
      </w:r>
    </w:p>
    <w:p w14:paraId="57B96E9E">
      <w:pPr>
        <w:framePr w:w="2280" w:wrap="auto" w:vAnchor="margin" w:hAnchor="text" w:x="20347" w:y="6091"/>
        <w:widowControl w:val="0"/>
        <w:autoSpaceDE w:val="0"/>
        <w:autoSpaceDN w:val="0"/>
        <w:spacing w:before="72" w:after="0" w:line="240" w:lineRule="exact"/>
        <w:ind w:left="170" w:right="0" w:firstLine="0"/>
        <w:jc w:val="left"/>
        <w:rPr>
          <w:rFonts w:ascii="Times New Roman"/>
          <w:color w:val="000000"/>
          <w:spacing w:val="0"/>
          <w:sz w:val="24"/>
        </w:rPr>
      </w:pPr>
      <w:r>
        <w:rPr>
          <w:rFonts w:ascii="宋体"/>
          <w:color w:val="000000"/>
          <w:spacing w:val="0"/>
          <w:sz w:val="24"/>
        </w:rPr>
        <w:t>(</w:t>
      </w:r>
    </w:p>
    <w:p w14:paraId="1F5ADBD2">
      <w:pPr>
        <w:framePr w:w="360" w:wrap="auto" w:vAnchor="margin" w:hAnchor="text" w:x="21118" w:y="6403"/>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w:t>
      </w:r>
    </w:p>
    <w:p w14:paraId="7F8FC4D0">
      <w:pPr>
        <w:framePr w:w="3600" w:wrap="auto" w:vAnchor="margin" w:hAnchor="text" w:x="12118" w:y="671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A．系统调查和需求分析</w:t>
      </w:r>
    </w:p>
    <w:p w14:paraId="74755D36">
      <w:pPr>
        <w:framePr w:w="3600" w:wrap="auto" w:vAnchor="margin" w:hAnchor="text" w:x="12118" w:y="6715"/>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15.</w:t>
      </w:r>
      <w:r>
        <w:rPr>
          <w:rFonts w:ascii="Times New Roman"/>
          <w:color w:val="000000"/>
          <w:spacing w:val="60"/>
          <w:sz w:val="24"/>
        </w:rPr>
        <w:t xml:space="preserve"> </w:t>
      </w:r>
      <w:r>
        <w:rPr>
          <w:rFonts w:ascii="宋体" w:hAnsi="宋体" w:cs="宋体"/>
          <w:color w:val="000000"/>
          <w:spacing w:val="0"/>
          <w:sz w:val="24"/>
        </w:rPr>
        <w:t>关于代码的叙述不正确的是</w:t>
      </w:r>
    </w:p>
    <w:p w14:paraId="1B3EDE1E">
      <w:pPr>
        <w:framePr w:w="960" w:wrap="auto" w:vAnchor="margin" w:hAnchor="text" w:x="15478" w:y="671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B．OOA</w:t>
      </w:r>
    </w:p>
    <w:p w14:paraId="0525346F">
      <w:pPr>
        <w:framePr w:w="960" w:wrap="auto" w:vAnchor="margin" w:hAnchor="text" w:x="15478" w:y="6715"/>
        <w:widowControl w:val="0"/>
        <w:autoSpaceDE w:val="0"/>
        <w:autoSpaceDN w:val="0"/>
        <w:spacing w:before="72" w:after="0" w:line="240" w:lineRule="exact"/>
        <w:ind w:left="480" w:right="0" w:firstLine="0"/>
        <w:jc w:val="left"/>
        <w:rPr>
          <w:rFonts w:ascii="Times New Roman"/>
          <w:color w:val="000000"/>
          <w:spacing w:val="0"/>
          <w:sz w:val="24"/>
        </w:rPr>
      </w:pPr>
      <w:r>
        <w:rPr>
          <w:rFonts w:ascii="宋体"/>
          <w:color w:val="000000"/>
          <w:spacing w:val="0"/>
          <w:sz w:val="24"/>
        </w:rPr>
        <w:t>(</w:t>
      </w:r>
    </w:p>
    <w:p w14:paraId="1C18F545">
      <w:pPr>
        <w:framePr w:w="960" w:wrap="auto" w:vAnchor="margin" w:hAnchor="text" w:x="17038" w:y="671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C．OOD</w:t>
      </w:r>
    </w:p>
    <w:p w14:paraId="2BC9FBAA">
      <w:pPr>
        <w:framePr w:w="960" w:wrap="auto" w:vAnchor="margin" w:hAnchor="text" w:x="18838" w:y="671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D．OOP</w:t>
      </w:r>
    </w:p>
    <w:p w14:paraId="52AD9894">
      <w:pPr>
        <w:framePr w:w="2280" w:wrap="auto" w:vAnchor="margin" w:hAnchor="text" w:x="1985" w:y="682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A．人、信息、系统</w:t>
      </w:r>
    </w:p>
    <w:p w14:paraId="1EAF36DA">
      <w:pPr>
        <w:framePr w:w="2760" w:wrap="auto" w:vAnchor="margin" w:hAnchor="text" w:x="4865" w:y="682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B．人、计算机、系统</w:t>
      </w:r>
    </w:p>
    <w:p w14:paraId="31C6E2BB">
      <w:pPr>
        <w:framePr w:w="2760" w:wrap="auto" w:vAnchor="margin" w:hAnchor="text" w:x="4865" w:y="6828"/>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D．系统、计算机、信息</w:t>
      </w:r>
    </w:p>
    <w:p w14:paraId="5B9CF929">
      <w:pPr>
        <w:framePr w:w="360" w:wrap="auto" w:vAnchor="margin" w:hAnchor="text" w:x="16558" w:y="702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w:t>
      </w:r>
    </w:p>
    <w:p w14:paraId="7F8DBB91">
      <w:pPr>
        <w:framePr w:w="3000" w:wrap="auto" w:vAnchor="margin" w:hAnchor="text" w:x="1985" w:y="714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C．计算机、信息、网络</w:t>
      </w:r>
    </w:p>
    <w:p w14:paraId="1BC6685E">
      <w:pPr>
        <w:framePr w:w="3000" w:wrap="auto" w:vAnchor="margin" w:hAnchor="text" w:x="1985" w:y="7140"/>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2.</w:t>
      </w:r>
      <w:r>
        <w:rPr>
          <w:rFonts w:ascii="Times New Roman"/>
          <w:color w:val="000000"/>
          <w:spacing w:val="60"/>
          <w:sz w:val="24"/>
        </w:rPr>
        <w:t xml:space="preserve"> </w:t>
      </w:r>
      <w:r>
        <w:rPr>
          <w:rFonts w:ascii="宋体" w:hAnsi="宋体" w:cs="宋体"/>
          <w:color w:val="000000"/>
          <w:spacing w:val="0"/>
          <w:sz w:val="24"/>
        </w:rPr>
        <w:t>ERP的中文意思是（</w:t>
      </w:r>
      <w:r>
        <w:rPr>
          <w:rFonts w:ascii="Times New Roman"/>
          <w:color w:val="000000"/>
          <w:spacing w:val="60"/>
          <w:sz w:val="24"/>
        </w:rPr>
        <w:t xml:space="preserve"> </w:t>
      </w:r>
      <w:r>
        <w:rPr>
          <w:rFonts w:ascii="宋体" w:hAnsi="宋体" w:cs="宋体"/>
          <w:color w:val="000000"/>
          <w:spacing w:val="0"/>
          <w:sz w:val="24"/>
        </w:rPr>
        <w:t>）</w:t>
      </w:r>
    </w:p>
    <w:p w14:paraId="61554377">
      <w:pPr>
        <w:framePr w:w="3720" w:wrap="auto" w:vAnchor="margin" w:hAnchor="text" w:x="12118" w:y="733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A．惟一地标识系统中的某一事物</w:t>
      </w:r>
    </w:p>
    <w:p w14:paraId="7AD89C82">
      <w:pPr>
        <w:framePr w:w="3720" w:wrap="auto" w:vAnchor="margin" w:hAnchor="text" w:x="12118" w:y="7339"/>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B．是人和机器的共同语言</w:t>
      </w:r>
    </w:p>
    <w:p w14:paraId="3F409B3D">
      <w:pPr>
        <w:framePr w:w="2040" w:wrap="auto" w:vAnchor="margin" w:hAnchor="text" w:x="1985" w:y="7764"/>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A．企业信息管理</w:t>
      </w:r>
    </w:p>
    <w:p w14:paraId="1019FD42">
      <w:pPr>
        <w:framePr w:w="4080" w:wrap="auto" w:vAnchor="margin" w:hAnchor="text" w:x="4145" w:y="7764"/>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B．企业资源管理</w:t>
      </w:r>
      <w:r>
        <w:rPr>
          <w:rFonts w:ascii="Times New Roman"/>
          <w:color w:val="000000"/>
          <w:spacing w:val="180"/>
          <w:sz w:val="24"/>
        </w:rPr>
        <w:t xml:space="preserve"> </w:t>
      </w:r>
      <w:r>
        <w:rPr>
          <w:rFonts w:ascii="宋体" w:hAnsi="宋体" w:cs="宋体"/>
          <w:color w:val="000000"/>
          <w:spacing w:val="0"/>
          <w:sz w:val="24"/>
        </w:rPr>
        <w:t>C．企业资源计划</w:t>
      </w:r>
    </w:p>
    <w:p w14:paraId="306DC188">
      <w:pPr>
        <w:framePr w:w="2040" w:wrap="auto" w:vAnchor="margin" w:hAnchor="text" w:x="8345" w:y="7764"/>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D．制造资源计划</w:t>
      </w:r>
    </w:p>
    <w:p w14:paraId="18979773">
      <w:pPr>
        <w:framePr w:w="5880" w:wrap="auto" w:vAnchor="margin" w:hAnchor="text" w:x="12118" w:y="796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C．它以简短的文字形式代替具体的数字说明</w:t>
      </w:r>
    </w:p>
    <w:p w14:paraId="1AC88D39">
      <w:pPr>
        <w:framePr w:w="5880" w:wrap="auto" w:vAnchor="margin" w:hAnchor="text" w:x="12118" w:y="7963"/>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D．主要任务就是提供给信息系统所需使用的代码标准</w:t>
      </w:r>
    </w:p>
    <w:p w14:paraId="3A517D7D">
      <w:pPr>
        <w:framePr w:w="10188" w:wrap="auto" w:vAnchor="margin" w:hAnchor="text" w:x="1985" w:y="8076"/>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3.</w:t>
      </w:r>
      <w:r>
        <w:rPr>
          <w:rFonts w:ascii="Times New Roman"/>
          <w:color w:val="000000"/>
          <w:spacing w:val="60"/>
          <w:sz w:val="24"/>
        </w:rPr>
        <w:t xml:space="preserve"> </w:t>
      </w:r>
      <w:r>
        <w:rPr>
          <w:rFonts w:ascii="宋体" w:hAnsi="宋体" w:cs="宋体"/>
          <w:color w:val="000000"/>
          <w:spacing w:val="0"/>
          <w:sz w:val="24"/>
        </w:rPr>
        <w:t>管理信息系统的分类有多种方式和方法，如果按管理信息系统发展的整个历程来进行分类，</w:t>
      </w:r>
    </w:p>
    <w:p w14:paraId="3074D2C3">
      <w:pPr>
        <w:framePr w:w="10188" w:wrap="auto" w:vAnchor="margin" w:hAnchor="text" w:x="1985" w:y="8076"/>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就有（</w:t>
      </w:r>
      <w:r>
        <w:rPr>
          <w:rFonts w:ascii="Times New Roman"/>
          <w:color w:val="000000"/>
          <w:spacing w:val="180"/>
          <w:sz w:val="24"/>
        </w:rPr>
        <w:t xml:space="preserve"> </w:t>
      </w:r>
      <w:r>
        <w:rPr>
          <w:rFonts w:ascii="宋体" w:hAnsi="宋体" w:cs="宋体"/>
          <w:color w:val="000000"/>
          <w:spacing w:val="0"/>
          <w:sz w:val="24"/>
        </w:rPr>
        <w:t>）几类。</w:t>
      </w:r>
    </w:p>
    <w:p w14:paraId="53B2BD1C">
      <w:pPr>
        <w:framePr w:w="5880" w:wrap="auto" w:vAnchor="margin" w:hAnchor="text" w:x="1985" w:y="870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A．人工的管理信息系统、网络管理信息系统</w:t>
      </w:r>
    </w:p>
    <w:p w14:paraId="7DDD30B4">
      <w:pPr>
        <w:framePr w:w="5880" w:wrap="auto" w:vAnchor="margin" w:hAnchor="text" w:x="1985" w:y="8700"/>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B．人工信息系统、管理信息系统、网络管理信息系统</w:t>
      </w:r>
    </w:p>
    <w:p w14:paraId="20C2F61A">
      <w:pPr>
        <w:framePr w:w="5880" w:wrap="auto" w:vAnchor="margin" w:hAnchor="text" w:x="1985" w:y="8700"/>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C．单机的管理信息系统、网上的管理信息系统</w:t>
      </w:r>
    </w:p>
    <w:p w14:paraId="5C2A2E79">
      <w:pPr>
        <w:framePr w:w="7560" w:wrap="auto" w:vAnchor="margin" w:hAnchor="text" w:x="1985" w:y="9636"/>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D．人工的管理信息系统、单机的管理信息系统、网上的管理信息系统</w:t>
      </w:r>
    </w:p>
    <w:p w14:paraId="0F4CF5AD">
      <w:pPr>
        <w:framePr w:w="7560" w:wrap="auto" w:vAnchor="margin" w:hAnchor="text" w:x="1985" w:y="9636"/>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4.</w:t>
      </w:r>
      <w:r>
        <w:rPr>
          <w:rFonts w:ascii="Times New Roman"/>
          <w:color w:val="000000"/>
          <w:spacing w:val="60"/>
          <w:sz w:val="24"/>
        </w:rPr>
        <w:t xml:space="preserve"> </w:t>
      </w:r>
      <w:r>
        <w:rPr>
          <w:rFonts w:ascii="宋体" w:hAnsi="宋体" w:cs="宋体"/>
          <w:color w:val="000000"/>
          <w:spacing w:val="0"/>
          <w:sz w:val="24"/>
        </w:rPr>
        <w:t>管理信息系统的特点是（</w:t>
      </w:r>
      <w:r>
        <w:rPr>
          <w:rFonts w:ascii="Times New Roman"/>
          <w:color w:val="000000"/>
          <w:spacing w:val="60"/>
          <w:sz w:val="24"/>
        </w:rPr>
        <w:t xml:space="preserve"> </w:t>
      </w:r>
      <w:r>
        <w:rPr>
          <w:rFonts w:ascii="宋体" w:hAnsi="宋体" w:cs="宋体"/>
          <w:color w:val="000000"/>
          <w:spacing w:val="0"/>
          <w:sz w:val="24"/>
        </w:rPr>
        <w:t>）</w:t>
      </w:r>
    </w:p>
    <w:p w14:paraId="473AC8A2">
      <w:pPr>
        <w:framePr w:w="7800" w:wrap="auto" w:vAnchor="margin" w:hAnchor="text" w:x="1985" w:y="1026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A、数据集中统一，应用数学模型，有预测和控制能力，面向操作人员</w:t>
      </w:r>
    </w:p>
    <w:p w14:paraId="492C4B22">
      <w:pPr>
        <w:framePr w:w="7800" w:wrap="auto" w:vAnchor="margin" w:hAnchor="text" w:x="1985" w:y="10260"/>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B、数据集中统一，应用人工智能，有预测和决策，面向高层管理人员</w:t>
      </w:r>
    </w:p>
    <w:p w14:paraId="55969903">
      <w:pPr>
        <w:framePr w:w="7800" w:wrap="auto" w:vAnchor="margin" w:hAnchor="text" w:x="1985" w:y="10260"/>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C、数据集中统一，应用数学模型，有预测和控制能力，面向管理和决策</w:t>
      </w:r>
    </w:p>
    <w:p w14:paraId="6097C413">
      <w:pPr>
        <w:framePr w:w="7800" w:wrap="auto" w:vAnchor="margin" w:hAnchor="text" w:x="1985" w:y="10260"/>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D、应用数学模型，有预测和决策能力，应用人工智能，面向管理人员</w:t>
      </w:r>
    </w:p>
    <w:p w14:paraId="37BB6A8E">
      <w:pPr>
        <w:framePr w:w="7800" w:wrap="auto" w:vAnchor="margin" w:hAnchor="text" w:x="1985" w:y="10260"/>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5.</w:t>
      </w:r>
      <w:r>
        <w:rPr>
          <w:rFonts w:ascii="Times New Roman"/>
          <w:color w:val="000000"/>
          <w:spacing w:val="60"/>
          <w:sz w:val="24"/>
        </w:rPr>
        <w:t xml:space="preserve"> </w:t>
      </w:r>
      <w:r>
        <w:rPr>
          <w:rFonts w:ascii="宋体" w:hAnsi="宋体" w:cs="宋体"/>
          <w:color w:val="000000"/>
          <w:spacing w:val="0"/>
          <w:sz w:val="24"/>
        </w:rPr>
        <w:t>系统常用的转换方式中没有（</w:t>
      </w:r>
      <w:r>
        <w:rPr>
          <w:rFonts w:ascii="Times New Roman"/>
          <w:color w:val="000000"/>
          <w:spacing w:val="60"/>
          <w:sz w:val="24"/>
        </w:rPr>
        <w:t xml:space="preserve"> </w:t>
      </w:r>
      <w:r>
        <w:rPr>
          <w:rFonts w:ascii="宋体" w:hAnsi="宋体" w:cs="宋体"/>
          <w:color w:val="000000"/>
          <w:spacing w:val="-120"/>
          <w:sz w:val="24"/>
        </w:rPr>
        <w:t>）。</w:t>
      </w:r>
    </w:p>
    <w:p w14:paraId="1DD62CD3">
      <w:pPr>
        <w:framePr w:w="1320" w:wrap="auto" w:vAnchor="margin" w:hAnchor="text" w:x="1985" w:y="1182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A、接转换</w:t>
      </w:r>
    </w:p>
    <w:p w14:paraId="5DFE7424">
      <w:pPr>
        <w:framePr w:w="1320" w:wrap="auto" w:vAnchor="margin" w:hAnchor="text" w:x="3905" w:y="1182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B、行转换</w:t>
      </w:r>
    </w:p>
    <w:p w14:paraId="4B058B1A">
      <w:pPr>
        <w:framePr w:w="1320" w:wrap="auto" w:vAnchor="margin" w:hAnchor="text" w:x="5705" w:y="1182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C、接转换</w:t>
      </w:r>
    </w:p>
    <w:p w14:paraId="1DA61534">
      <w:pPr>
        <w:framePr w:w="1560" w:wrap="auto" w:vAnchor="margin" w:hAnchor="text" w:x="7385" w:y="1182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D、阶段转换</w:t>
      </w:r>
    </w:p>
    <w:p w14:paraId="2C5F09BD">
      <w:pPr>
        <w:framePr w:w="6480" w:wrap="auto" w:vAnchor="margin" w:hAnchor="text" w:x="1985" w:y="12132"/>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6.</w:t>
      </w:r>
      <w:r>
        <w:rPr>
          <w:rFonts w:ascii="Times New Roman"/>
          <w:color w:val="000000"/>
          <w:spacing w:val="60"/>
          <w:sz w:val="24"/>
        </w:rPr>
        <w:t xml:space="preserve"> </w:t>
      </w:r>
      <w:r>
        <w:rPr>
          <w:rFonts w:ascii="宋体" w:hAnsi="宋体" w:cs="宋体"/>
          <w:color w:val="000000"/>
          <w:spacing w:val="0"/>
          <w:sz w:val="24"/>
        </w:rPr>
        <w:t>下面哪句话最准确地概括了结构化方法的核心思想（</w:t>
      </w:r>
      <w:r>
        <w:rPr>
          <w:rFonts w:ascii="Times New Roman"/>
          <w:color w:val="000000"/>
          <w:spacing w:val="60"/>
          <w:sz w:val="24"/>
        </w:rPr>
        <w:t xml:space="preserve"> </w:t>
      </w:r>
      <w:r>
        <w:rPr>
          <w:rFonts w:ascii="宋体" w:hAnsi="宋体" w:cs="宋体"/>
          <w:color w:val="000000"/>
          <w:spacing w:val="0"/>
          <w:sz w:val="24"/>
        </w:rPr>
        <w:t>）</w:t>
      </w:r>
    </w:p>
    <w:p w14:paraId="52E3C232">
      <w:pPr>
        <w:framePr w:w="6480" w:wrap="auto" w:vAnchor="margin" w:hAnchor="text" w:x="1985" w:y="12132"/>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A、由分解到抽象</w:t>
      </w:r>
    </w:p>
    <w:p w14:paraId="33D40F89">
      <w:pPr>
        <w:framePr w:w="6480" w:wrap="auto" w:vAnchor="margin" w:hAnchor="text" w:x="1985" w:y="12132"/>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C、自下而上，由抽象到具体</w:t>
      </w:r>
    </w:p>
    <w:p w14:paraId="4C0C9EB9">
      <w:pPr>
        <w:framePr w:w="3960" w:wrap="auto" w:vAnchor="margin" w:hAnchor="text" w:x="6665" w:y="12444"/>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B、自顶向下，由细到粗，逐步抽象</w:t>
      </w:r>
    </w:p>
    <w:p w14:paraId="4F9F23C0">
      <w:pPr>
        <w:framePr w:w="3960" w:wrap="auto" w:vAnchor="margin" w:hAnchor="text" w:x="6665" w:y="12444"/>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D、自顶向下，由粗到细，逐步求精</w:t>
      </w:r>
    </w:p>
    <w:p w14:paraId="6D6BAC41">
      <w:pPr>
        <w:framePr w:w="4214" w:wrap="auto" w:vAnchor="margin" w:hAnchor="text" w:x="12118" w:y="1295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1"/>
          <w:sz w:val="24"/>
        </w:rPr>
        <w:t>二、名词解释</w:t>
      </w:r>
    </w:p>
    <w:p w14:paraId="6A8F3164">
      <w:pPr>
        <w:framePr w:w="4214" w:wrap="auto" w:vAnchor="margin" w:hAnchor="text" w:x="12118" w:y="12955"/>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1.</w:t>
      </w:r>
      <w:r>
        <w:rPr>
          <w:rFonts w:ascii="Times New Roman"/>
          <w:color w:val="000000"/>
          <w:spacing w:val="60"/>
          <w:sz w:val="24"/>
        </w:rPr>
        <w:t xml:space="preserve"> </w:t>
      </w:r>
      <w:r>
        <w:rPr>
          <w:rFonts w:ascii="宋体" w:hAnsi="宋体" w:cs="宋体"/>
          <w:color w:val="000000"/>
          <w:spacing w:val="0"/>
          <w:sz w:val="24"/>
        </w:rPr>
        <w:t>信息的概念：</w:t>
      </w:r>
    </w:p>
    <w:p w14:paraId="65DDA901">
      <w:pPr>
        <w:framePr w:w="8880" w:wrap="auto" w:vAnchor="margin" w:hAnchor="text" w:x="1985" w:y="1316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7.</w:t>
      </w:r>
      <w:r>
        <w:rPr>
          <w:rFonts w:ascii="Times New Roman"/>
          <w:color w:val="000000"/>
          <w:spacing w:val="60"/>
          <w:sz w:val="24"/>
        </w:rPr>
        <w:t xml:space="preserve"> </w:t>
      </w:r>
      <w:r>
        <w:rPr>
          <w:rFonts w:ascii="宋体" w:hAnsi="宋体" w:cs="宋体"/>
          <w:color w:val="000000"/>
          <w:spacing w:val="0"/>
          <w:sz w:val="24"/>
        </w:rPr>
        <w:t>在TCP/IP（IPv4）协议下，每一台主机设定一个唯一的(</w:t>
      </w:r>
      <w:r>
        <w:rPr>
          <w:rFonts w:ascii="Times New Roman"/>
          <w:color w:val="000000"/>
          <w:spacing w:val="60"/>
          <w:sz w:val="24"/>
        </w:rPr>
        <w:t xml:space="preserve"> </w:t>
      </w:r>
      <w:r>
        <w:rPr>
          <w:rFonts w:ascii="宋体" w:hAnsi="宋体" w:cs="宋体"/>
          <w:color w:val="000000"/>
          <w:spacing w:val="0"/>
          <w:sz w:val="24"/>
        </w:rPr>
        <w:t>)位二进制的IP地址。</w:t>
      </w:r>
    </w:p>
    <w:p w14:paraId="556C7929">
      <w:pPr>
        <w:framePr w:w="8880" w:wrap="auto" w:vAnchor="margin" w:hAnchor="text" w:x="1985" w:y="13169"/>
        <w:widowControl w:val="0"/>
        <w:autoSpaceDE w:val="0"/>
        <w:autoSpaceDN w:val="0"/>
        <w:spacing w:before="170" w:after="0" w:line="240" w:lineRule="exact"/>
        <w:ind w:left="0" w:right="0" w:firstLine="0"/>
        <w:jc w:val="left"/>
        <w:rPr>
          <w:rFonts w:ascii="Times New Roman"/>
          <w:color w:val="000000"/>
          <w:spacing w:val="0"/>
          <w:sz w:val="24"/>
        </w:rPr>
      </w:pPr>
      <w:r>
        <w:rPr>
          <w:rFonts w:ascii="宋体" w:hAnsi="宋体" w:cs="宋体"/>
          <w:color w:val="000000"/>
          <w:spacing w:val="0"/>
          <w:sz w:val="24"/>
        </w:rPr>
        <w:t>A、16</w:t>
      </w:r>
      <w:r>
        <w:rPr>
          <w:rFonts w:ascii="Times New Roman"/>
          <w:color w:val="000000"/>
          <w:spacing w:val="780"/>
          <w:sz w:val="24"/>
        </w:rPr>
        <w:t xml:space="preserve"> </w:t>
      </w:r>
      <w:r>
        <w:rPr>
          <w:rFonts w:ascii="宋体" w:hAnsi="宋体" w:cs="宋体"/>
          <w:color w:val="000000"/>
          <w:spacing w:val="0"/>
          <w:sz w:val="24"/>
        </w:rPr>
        <w:t>B、32</w:t>
      </w:r>
      <w:r>
        <w:rPr>
          <w:rFonts w:ascii="Times New Roman"/>
          <w:color w:val="000000"/>
          <w:spacing w:val="420"/>
          <w:sz w:val="24"/>
        </w:rPr>
        <w:t xml:space="preserve"> </w:t>
      </w:r>
      <w:r>
        <w:rPr>
          <w:rFonts w:ascii="宋体" w:hAnsi="宋体" w:cs="宋体"/>
          <w:color w:val="000000"/>
          <w:spacing w:val="0"/>
          <w:sz w:val="24"/>
        </w:rPr>
        <w:t>C、24</w:t>
      </w:r>
      <w:r>
        <w:rPr>
          <w:rFonts w:ascii="Times New Roman"/>
          <w:color w:val="000000"/>
          <w:spacing w:val="540"/>
          <w:sz w:val="24"/>
        </w:rPr>
        <w:t xml:space="preserve"> </w:t>
      </w:r>
      <w:r>
        <w:rPr>
          <w:rFonts w:ascii="宋体" w:hAnsi="宋体" w:cs="宋体"/>
          <w:color w:val="000000"/>
          <w:spacing w:val="0"/>
          <w:sz w:val="24"/>
        </w:rPr>
        <w:t>D、12</w:t>
      </w:r>
    </w:p>
    <w:p w14:paraId="3E6C6D0B">
      <w:pPr>
        <w:framePr w:w="8880" w:wrap="auto" w:vAnchor="margin" w:hAnchor="text" w:x="1985" w:y="13169"/>
        <w:widowControl w:val="0"/>
        <w:autoSpaceDE w:val="0"/>
        <w:autoSpaceDN w:val="0"/>
        <w:spacing w:before="173" w:after="0" w:line="240" w:lineRule="exact"/>
        <w:ind w:left="0" w:right="0" w:firstLine="0"/>
        <w:jc w:val="left"/>
        <w:rPr>
          <w:rFonts w:ascii="Times New Roman"/>
          <w:color w:val="000000"/>
          <w:spacing w:val="0"/>
          <w:sz w:val="24"/>
        </w:rPr>
      </w:pPr>
      <w:r>
        <w:rPr>
          <w:rFonts w:ascii="宋体"/>
          <w:color w:val="000000"/>
          <w:spacing w:val="0"/>
          <w:sz w:val="24"/>
        </w:rPr>
        <w:t>8.</w:t>
      </w:r>
      <w:r>
        <w:rPr>
          <w:rFonts w:ascii="Times New Roman"/>
          <w:color w:val="000000"/>
          <w:spacing w:val="60"/>
          <w:sz w:val="24"/>
        </w:rPr>
        <w:t xml:space="preserve"> </w:t>
      </w:r>
      <w:r>
        <w:rPr>
          <w:rFonts w:ascii="宋体" w:hAnsi="宋体" w:cs="宋体"/>
          <w:color w:val="000000"/>
          <w:spacing w:val="0"/>
          <w:sz w:val="24"/>
        </w:rPr>
        <w:t>计算机网络中广域网和局域网的分类是以(</w:t>
      </w:r>
      <w:r>
        <w:rPr>
          <w:rFonts w:ascii="Times New Roman"/>
          <w:color w:val="000000"/>
          <w:spacing w:val="180"/>
          <w:sz w:val="24"/>
        </w:rPr>
        <w:t xml:space="preserve"> </w:t>
      </w:r>
      <w:r>
        <w:rPr>
          <w:rFonts w:ascii="宋体" w:hAnsi="宋体" w:cs="宋体"/>
          <w:color w:val="000000"/>
          <w:spacing w:val="0"/>
          <w:sz w:val="24"/>
        </w:rPr>
        <w:t>)来划分的。</w:t>
      </w:r>
    </w:p>
    <w:p w14:paraId="58EC8648">
      <w:pPr>
        <w:framePr w:w="1560" w:wrap="auto" w:vAnchor="margin" w:hAnchor="text" w:x="12118" w:y="14203"/>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2.</w:t>
      </w:r>
      <w:r>
        <w:rPr>
          <w:rFonts w:ascii="Times New Roman"/>
          <w:color w:val="000000"/>
          <w:spacing w:val="60"/>
          <w:sz w:val="24"/>
        </w:rPr>
        <w:t xml:space="preserve"> </w:t>
      </w:r>
      <w:r>
        <w:rPr>
          <w:rFonts w:ascii="宋体" w:hAnsi="宋体" w:cs="宋体"/>
          <w:color w:val="000000"/>
          <w:spacing w:val="0"/>
          <w:sz w:val="24"/>
        </w:rPr>
        <w:t>信息系统</w:t>
      </w:r>
    </w:p>
    <w:p w14:paraId="25906D94">
      <w:pPr>
        <w:framePr w:w="4200" w:wrap="auto" w:vAnchor="margin" w:hAnchor="text" w:x="1985" w:y="1440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A、信息交换方式</w:t>
      </w:r>
    </w:p>
    <w:p w14:paraId="50F8D622">
      <w:pPr>
        <w:framePr w:w="4200" w:wrap="auto" w:vAnchor="margin" w:hAnchor="text" w:x="1985" w:y="14405"/>
        <w:widowControl w:val="0"/>
        <w:autoSpaceDE w:val="0"/>
        <w:autoSpaceDN w:val="0"/>
        <w:spacing w:before="170" w:after="0" w:line="240" w:lineRule="exact"/>
        <w:ind w:left="0" w:right="0" w:firstLine="0"/>
        <w:jc w:val="left"/>
        <w:rPr>
          <w:rFonts w:ascii="Times New Roman"/>
          <w:color w:val="000000"/>
          <w:spacing w:val="0"/>
          <w:sz w:val="24"/>
        </w:rPr>
      </w:pPr>
      <w:r>
        <w:rPr>
          <w:rFonts w:ascii="宋体"/>
          <w:color w:val="000000"/>
          <w:spacing w:val="0"/>
          <w:sz w:val="24"/>
        </w:rPr>
        <w:t>9.</w:t>
      </w:r>
      <w:r>
        <w:rPr>
          <w:rFonts w:ascii="Times New Roman"/>
          <w:color w:val="000000"/>
          <w:spacing w:val="60"/>
          <w:sz w:val="24"/>
        </w:rPr>
        <w:t xml:space="preserve"> </w:t>
      </w:r>
      <w:r>
        <w:rPr>
          <w:rFonts w:ascii="宋体" w:hAnsi="宋体" w:cs="宋体"/>
          <w:color w:val="000000"/>
          <w:spacing w:val="0"/>
          <w:sz w:val="24"/>
        </w:rPr>
        <w:t>局域网的英文缩写为（</w:t>
      </w:r>
      <w:r>
        <w:rPr>
          <w:rFonts w:ascii="Times New Roman"/>
          <w:color w:val="000000"/>
          <w:spacing w:val="180"/>
          <w:sz w:val="24"/>
        </w:rPr>
        <w:t xml:space="preserve"> </w:t>
      </w:r>
      <w:r>
        <w:rPr>
          <w:rFonts w:ascii="宋体" w:hAnsi="宋体" w:cs="宋体"/>
          <w:color w:val="000000"/>
          <w:spacing w:val="-120"/>
          <w:sz w:val="24"/>
        </w:rPr>
        <w:t>）。</w:t>
      </w:r>
    </w:p>
    <w:p w14:paraId="7D13A97F">
      <w:pPr>
        <w:framePr w:w="4200" w:wrap="auto" w:vAnchor="margin" w:hAnchor="text" w:x="1985" w:y="14405"/>
        <w:widowControl w:val="0"/>
        <w:autoSpaceDE w:val="0"/>
        <w:autoSpaceDN w:val="0"/>
        <w:spacing w:before="173" w:after="0" w:line="240" w:lineRule="exact"/>
        <w:ind w:left="0" w:right="0" w:firstLine="0"/>
        <w:jc w:val="left"/>
        <w:rPr>
          <w:rFonts w:ascii="Times New Roman"/>
          <w:color w:val="000000"/>
          <w:spacing w:val="0"/>
          <w:sz w:val="24"/>
        </w:rPr>
      </w:pPr>
      <w:r>
        <w:rPr>
          <w:rFonts w:ascii="宋体" w:hAnsi="宋体" w:cs="宋体"/>
          <w:color w:val="000000"/>
          <w:spacing w:val="0"/>
          <w:sz w:val="24"/>
        </w:rPr>
        <w:t>A、LAN</w:t>
      </w:r>
      <w:r>
        <w:rPr>
          <w:rFonts w:ascii="Times New Roman"/>
          <w:color w:val="000000"/>
          <w:spacing w:val="780"/>
          <w:sz w:val="24"/>
        </w:rPr>
        <w:t xml:space="preserve"> </w:t>
      </w:r>
      <w:r>
        <w:rPr>
          <w:rFonts w:ascii="宋体" w:hAnsi="宋体" w:cs="宋体"/>
          <w:color w:val="000000"/>
          <w:spacing w:val="0"/>
          <w:sz w:val="24"/>
        </w:rPr>
        <w:t>B、WAN</w:t>
      </w:r>
      <w:r>
        <w:rPr>
          <w:rFonts w:ascii="Times New Roman"/>
          <w:color w:val="000000"/>
          <w:spacing w:val="780"/>
          <w:sz w:val="24"/>
        </w:rPr>
        <w:t xml:space="preserve"> </w:t>
      </w:r>
      <w:r>
        <w:rPr>
          <w:rFonts w:ascii="宋体" w:hAnsi="宋体" w:cs="宋体"/>
          <w:color w:val="000000"/>
          <w:spacing w:val="0"/>
          <w:sz w:val="24"/>
        </w:rPr>
        <w:t>C、ISDN</w:t>
      </w:r>
    </w:p>
    <w:p w14:paraId="219B1D11">
      <w:pPr>
        <w:framePr w:w="1800" w:wrap="auto" w:vAnchor="margin" w:hAnchor="text" w:x="4625" w:y="1440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B、网络使用者</w:t>
      </w:r>
    </w:p>
    <w:p w14:paraId="3735B685">
      <w:pPr>
        <w:framePr w:w="2040" w:wrap="auto" w:vAnchor="margin" w:hAnchor="text" w:x="6905" w:y="1440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C、网络连接距离</w:t>
      </w:r>
    </w:p>
    <w:p w14:paraId="359BE753">
      <w:pPr>
        <w:framePr w:w="2040" w:wrap="auto" w:vAnchor="margin" w:hAnchor="text" w:x="9545" w:y="1440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D、传输控制方法</w:t>
      </w:r>
    </w:p>
    <w:p w14:paraId="43D8A120">
      <w:pPr>
        <w:framePr w:w="2040" w:wrap="auto" w:vAnchor="margin" w:hAnchor="text" w:x="12118" w:y="1513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3.</w:t>
      </w:r>
      <w:r>
        <w:rPr>
          <w:rFonts w:ascii="Times New Roman"/>
          <w:color w:val="000000"/>
          <w:spacing w:val="60"/>
          <w:sz w:val="24"/>
        </w:rPr>
        <w:t xml:space="preserve"> </w:t>
      </w:r>
      <w:r>
        <w:rPr>
          <w:rFonts w:ascii="宋体" w:hAnsi="宋体" w:cs="宋体"/>
          <w:color w:val="000000"/>
          <w:spacing w:val="0"/>
          <w:sz w:val="24"/>
        </w:rPr>
        <w:t>决策支持系统</w:t>
      </w:r>
    </w:p>
    <w:p w14:paraId="6B13F7CF">
      <w:pPr>
        <w:framePr w:w="960" w:wrap="auto" w:vAnchor="margin" w:hAnchor="text" w:x="6785" w:y="1522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D、MAN</w:t>
      </w:r>
    </w:p>
    <w:p w14:paraId="70BA6781">
      <w:pPr>
        <w:spacing w:before="0" w:after="0" w:line="0" w:lineRule="exact"/>
        <w:ind w:left="0" w:right="0" w:firstLine="0"/>
        <w:jc w:val="left"/>
        <w:rPr>
          <w:rFonts w:ascii="Arial"/>
          <w:color w:val="FF0000"/>
          <w:spacing w:val="0"/>
          <w:sz w:val="2"/>
        </w:rPr>
      </w:pPr>
      <w:r>
        <w:pict>
          <v:shape id="_x00001" o:spid="_x0000_s1027" o:spt="75" type="#_x0000_t75" style="position:absolute;left:0pt;margin-left:158.35pt;margin-top:117.7pt;height:3pt;width:98pt;mso-position-horizontal-relative:page;mso-position-vertical-relative:page;z-index:-251657216;mso-width-relative:page;mso-height-relative:page;" filled="f" coordsize="21600,21600">
            <v:path/>
            <v:fill on="f" focussize="0,0"/>
            <v:stroke/>
            <v:imagedata r:id="rId5" o:title=""/>
            <o:lock v:ext="edit" aspectratio="t"/>
          </v:shape>
        </w:pict>
      </w:r>
      <w:r>
        <w:pict>
          <v:shape id="_x00002" o:spid="_x0000_s1028" o:spt="75" type="#_x0000_t75" style="position:absolute;left:0pt;margin-left:296.45pt;margin-top:117.7pt;height:3pt;width:50pt;mso-position-horizontal-relative:page;mso-position-vertical-relative:page;z-index:-251657216;mso-width-relative:page;mso-height-relative:page;" filled="f" coordsize="21600,21600">
            <v:path/>
            <v:fill on="f" focussize="0,0"/>
            <v:stroke/>
            <v:imagedata r:id="rId6" o:title=""/>
            <o:lock v:ext="edit" aspectratio="t"/>
          </v:shape>
        </w:pict>
      </w:r>
      <w:r>
        <w:pict>
          <v:shape id="_x00008" o:spid="_x0000_s1034" o:spt="75" type="#_x0000_t75" style="position:absolute;left:0pt;margin-left:35.65pt;margin-top:638.45pt;height:13.75pt;width:14.7pt;mso-position-horizontal-relative:page;mso-position-vertical-relative:page;z-index:-251657216;mso-width-relative:page;mso-height-relative:page;" filled="f" coordsize="21600,21600">
            <v:path/>
            <v:fill on="f" focussize="0,0"/>
            <v:stroke/>
            <v:imagedata r:id="rId7" o:title=""/>
            <o:lock v:ext="edit" aspectratio="t"/>
          </v:shape>
        </w:pict>
      </w:r>
      <w:r>
        <w:pict>
          <v:shape id="_x00009" o:spid="_x0000_s1035" o:spt="75" type="#_x0000_t75" style="position:absolute;left:0pt;margin-left:41.95pt;margin-top:633.95pt;height:4pt;width:7.2pt;mso-position-horizontal-relative:page;mso-position-vertical-relative:page;z-index:-251657216;mso-width-relative:page;mso-height-relative:page;" filled="f" coordsize="21600,21600">
            <v:path/>
            <v:fill on="f" focussize="0,0"/>
            <v:stroke/>
            <v:imagedata r:id="rId8" o:title=""/>
            <o:lock v:ext="edit" aspectratio="t"/>
          </v:shape>
        </w:pict>
      </w:r>
      <w:r>
        <w:pict>
          <v:shape id="_x000012" o:spid="_x0000_s1038" o:spt="75" type="#_x0000_t75" style="position:absolute;left:0pt;margin-left:41.95pt;margin-top:479.9pt;height:4pt;width:7.2pt;mso-position-horizontal-relative:page;mso-position-vertical-relative:page;z-index:-251657216;mso-width-relative:page;mso-height-relative:page;" filled="f" coordsize="21600,21600">
            <v:path/>
            <v:fill on="f" focussize="0,0"/>
            <v:stroke/>
            <v:imagedata r:id="rId9" o:title=""/>
            <o:lock v:ext="edit" aspectratio="t"/>
          </v:shape>
        </w:pict>
      </w:r>
      <w:r>
        <w:pict>
          <v:shape id="_x000014" o:spid="_x0000_s1040" o:spt="75" type="#_x0000_t75" style="position:absolute;left:0pt;margin-left:41.95pt;margin-top:325.95pt;height:4pt;width:7.2pt;mso-position-horizontal-relative:page;mso-position-vertical-relative:page;z-index:-251657216;mso-width-relative:page;mso-height-relative:page;" filled="f" coordsize="21600,21600">
            <v:path/>
            <v:fill on="f" focussize="0,0"/>
            <v:stroke/>
            <v:imagedata r:id="rId10" o:title=""/>
            <o:lock v:ext="edit" aspectratio="t"/>
          </v:shape>
        </w:pict>
      </w:r>
      <w:r>
        <w:pict>
          <v:shape id="_x000017" o:spid="_x0000_s1043" o:spt="75" type="#_x0000_t75" style="position:absolute;left:0pt;margin-left:41.95pt;margin-top:192.95pt;height:4pt;width:7.2pt;mso-position-horizontal-relative:page;mso-position-vertical-relative:page;z-index:-251657216;mso-width-relative:page;mso-height-relative:page;" filled="f" coordsize="21600,21600">
            <v:path/>
            <v:fill on="f" focussize="0,0"/>
            <v:stroke/>
            <v:imagedata r:id="rId11" o:title=""/>
            <o:lock v:ext="edit" aspectratio="t"/>
          </v:shape>
        </w:pict>
      </w:r>
      <w:r>
        <w:rPr>
          <w:rFonts w:ascii="Arial"/>
          <w:color w:val="FF0000"/>
          <w:spacing w:val="0"/>
          <w:sz w:val="2"/>
        </w:rPr>
        <w:br w:type="page"/>
      </w:r>
    </w:p>
    <w:p w14:paraId="2D66C3C1">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457787E3">
      <w:pPr>
        <w:framePr w:w="4920" w:wrap="auto" w:vAnchor="margin" w:hAnchor="text" w:x="12118" w:y="174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7.</w:t>
      </w:r>
      <w:r>
        <w:rPr>
          <w:rFonts w:ascii="Times New Roman"/>
          <w:color w:val="000000"/>
          <w:spacing w:val="60"/>
          <w:sz w:val="24"/>
        </w:rPr>
        <w:t xml:space="preserve"> </w:t>
      </w:r>
      <w:r>
        <w:rPr>
          <w:rFonts w:ascii="宋体" w:hAnsi="宋体" w:cs="宋体"/>
          <w:color w:val="000000"/>
          <w:spacing w:val="0"/>
          <w:sz w:val="24"/>
        </w:rPr>
        <w:t>什么是关系模型？关系模型有哪些特点？</w:t>
      </w:r>
    </w:p>
    <w:p w14:paraId="7D2D4324">
      <w:pPr>
        <w:framePr w:w="5640" w:wrap="auto" w:vAnchor="margin" w:hAnchor="text" w:x="12118" w:y="361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8.</w:t>
      </w:r>
      <w:r>
        <w:rPr>
          <w:rFonts w:ascii="Times New Roman"/>
          <w:color w:val="000000"/>
          <w:spacing w:val="60"/>
          <w:sz w:val="24"/>
        </w:rPr>
        <w:t xml:space="preserve"> </w:t>
      </w:r>
      <w:r>
        <w:rPr>
          <w:rFonts w:ascii="宋体" w:hAnsi="宋体" w:cs="宋体"/>
          <w:color w:val="000000"/>
          <w:spacing w:val="0"/>
          <w:sz w:val="24"/>
        </w:rPr>
        <w:t>制定MIS战略规划时使用BSP法想解决什么问题。</w:t>
      </w:r>
    </w:p>
    <w:p w14:paraId="5E98D7F7">
      <w:pPr>
        <w:framePr w:w="3972" w:wrap="auto" w:vAnchor="margin" w:hAnchor="text" w:x="1985" w:y="424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1"/>
          <w:sz w:val="24"/>
        </w:rPr>
        <w:t>三、简答题</w:t>
      </w:r>
    </w:p>
    <w:p w14:paraId="19B2BDEB">
      <w:pPr>
        <w:framePr w:w="3972" w:wrap="auto" w:vAnchor="margin" w:hAnchor="text" w:x="1985" w:y="4243"/>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1.</w:t>
      </w:r>
      <w:r>
        <w:rPr>
          <w:rFonts w:ascii="Times New Roman"/>
          <w:color w:val="000000"/>
          <w:spacing w:val="60"/>
          <w:sz w:val="24"/>
        </w:rPr>
        <w:t xml:space="preserve"> </w:t>
      </w:r>
      <w:r>
        <w:rPr>
          <w:rFonts w:ascii="宋体" w:hAnsi="宋体" w:cs="宋体"/>
          <w:color w:val="000000"/>
          <w:spacing w:val="0"/>
          <w:sz w:val="24"/>
        </w:rPr>
        <w:t>试述执行信息系统的特征</w:t>
      </w:r>
    </w:p>
    <w:p w14:paraId="7E57607E">
      <w:pPr>
        <w:framePr w:w="4152" w:wrap="auto" w:vAnchor="margin" w:hAnchor="text" w:x="1985" w:y="6115"/>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2.</w:t>
      </w:r>
      <w:r>
        <w:rPr>
          <w:rFonts w:ascii="Times New Roman"/>
          <w:color w:val="000000"/>
          <w:spacing w:val="12"/>
          <w:sz w:val="24"/>
        </w:rPr>
        <w:t xml:space="preserve"> </w:t>
      </w:r>
      <w:r>
        <w:rPr>
          <w:rFonts w:ascii="宋体" w:hAnsi="宋体" w:cs="宋体"/>
          <w:color w:val="000000"/>
          <w:spacing w:val="0"/>
          <w:sz w:val="24"/>
        </w:rPr>
        <w:t>管理信息系统的开发方式有哪些？</w:t>
      </w:r>
    </w:p>
    <w:p w14:paraId="702F3E91">
      <w:pPr>
        <w:framePr w:w="4152" w:wrap="auto" w:vAnchor="margin" w:hAnchor="text" w:x="1985" w:y="6115"/>
        <w:widowControl w:val="0"/>
        <w:autoSpaceDE w:val="0"/>
        <w:autoSpaceDN w:val="0"/>
        <w:spacing w:before="1320" w:after="0" w:line="240" w:lineRule="exact"/>
        <w:ind w:left="0" w:right="0" w:firstLine="0"/>
        <w:jc w:val="left"/>
        <w:rPr>
          <w:rFonts w:ascii="Times New Roman"/>
          <w:color w:val="000000"/>
          <w:spacing w:val="0"/>
          <w:sz w:val="24"/>
        </w:rPr>
      </w:pPr>
      <w:r>
        <w:rPr>
          <w:rFonts w:ascii="宋体"/>
          <w:color w:val="000000"/>
          <w:spacing w:val="0"/>
          <w:sz w:val="24"/>
        </w:rPr>
        <w:t>3.</w:t>
      </w:r>
      <w:r>
        <w:rPr>
          <w:rFonts w:ascii="Times New Roman"/>
          <w:color w:val="000000"/>
          <w:spacing w:val="60"/>
          <w:sz w:val="24"/>
        </w:rPr>
        <w:t xml:space="preserve"> </w:t>
      </w:r>
      <w:r>
        <w:rPr>
          <w:rFonts w:ascii="宋体" w:hAnsi="宋体" w:cs="宋体"/>
          <w:color w:val="000000"/>
          <w:spacing w:val="0"/>
          <w:sz w:val="24"/>
        </w:rPr>
        <w:t>管理科学系统三要素是什么？</w:t>
      </w:r>
    </w:p>
    <w:p w14:paraId="17B3FC54">
      <w:pPr>
        <w:framePr w:w="3240" w:wrap="auto" w:vAnchor="margin" w:hAnchor="text" w:x="1985" w:y="954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4.</w:t>
      </w:r>
      <w:r>
        <w:rPr>
          <w:rFonts w:ascii="Times New Roman"/>
          <w:color w:val="000000"/>
          <w:spacing w:val="60"/>
          <w:sz w:val="24"/>
        </w:rPr>
        <w:t xml:space="preserve"> </w:t>
      </w:r>
      <w:r>
        <w:rPr>
          <w:rFonts w:ascii="宋体" w:hAnsi="宋体" w:cs="宋体"/>
          <w:color w:val="000000"/>
          <w:spacing w:val="0"/>
          <w:sz w:val="24"/>
        </w:rPr>
        <w:t>数据字典包括那些内容？</w:t>
      </w:r>
    </w:p>
    <w:p w14:paraId="2378A38F">
      <w:pPr>
        <w:framePr w:w="4200" w:wrap="auto" w:vAnchor="margin" w:hAnchor="text" w:x="1985" w:y="1141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5.</w:t>
      </w:r>
      <w:r>
        <w:rPr>
          <w:rFonts w:ascii="Times New Roman"/>
          <w:color w:val="000000"/>
          <w:spacing w:val="60"/>
          <w:sz w:val="24"/>
        </w:rPr>
        <w:t xml:space="preserve"> </w:t>
      </w:r>
      <w:r>
        <w:rPr>
          <w:rFonts w:ascii="宋体" w:hAnsi="宋体" w:cs="宋体"/>
          <w:color w:val="000000"/>
          <w:spacing w:val="0"/>
          <w:sz w:val="24"/>
        </w:rPr>
        <w:t>数据库系统中的常见故障有那些？</w:t>
      </w:r>
    </w:p>
    <w:p w14:paraId="2EC78633">
      <w:pPr>
        <w:framePr w:w="3960" w:wrap="auto" w:vAnchor="margin" w:hAnchor="text" w:x="1985" w:y="13603"/>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6.</w:t>
      </w:r>
      <w:r>
        <w:rPr>
          <w:rFonts w:ascii="Times New Roman"/>
          <w:color w:val="000000"/>
          <w:spacing w:val="60"/>
          <w:sz w:val="24"/>
        </w:rPr>
        <w:t xml:space="preserve"> </w:t>
      </w:r>
      <w:r>
        <w:rPr>
          <w:rFonts w:ascii="宋体" w:hAnsi="宋体" w:cs="宋体"/>
          <w:color w:val="000000"/>
          <w:spacing w:val="0"/>
          <w:sz w:val="24"/>
        </w:rPr>
        <w:t>简述数据模型的三个组成部分。</w:t>
      </w:r>
    </w:p>
    <w:p w14:paraId="51D78BF8">
      <w:pPr>
        <w:spacing w:before="0" w:after="0" w:line="0" w:lineRule="exact"/>
        <w:ind w:left="0" w:right="0" w:firstLine="0"/>
        <w:jc w:val="left"/>
        <w:rPr>
          <w:rFonts w:ascii="Arial"/>
          <w:color w:val="FF0000"/>
          <w:spacing w:val="0"/>
          <w:sz w:val="2"/>
        </w:rPr>
      </w:pPr>
    </w:p>
    <w:p w14:paraId="6DB3EC13">
      <w:pPr>
        <w:rPr>
          <w:rFonts w:ascii="Arial"/>
          <w:color w:val="FF0000"/>
          <w:spacing w:val="0"/>
          <w:sz w:val="2"/>
        </w:rPr>
      </w:pPr>
      <w:r>
        <w:rPr>
          <w:rFonts w:ascii="Arial"/>
          <w:color w:val="FF0000"/>
          <w:spacing w:val="0"/>
          <w:sz w:val="2"/>
        </w:rPr>
        <w:br w:type="page"/>
      </w:r>
    </w:p>
    <w:p w14:paraId="68B9BD46">
      <w:pPr>
        <w:spacing w:before="0" w:after="0" w:line="0" w:lineRule="exact"/>
        <w:ind w:left="0" w:right="0" w:firstLine="0"/>
        <w:jc w:val="left"/>
        <w:rPr>
          <w:rFonts w:ascii="Arial"/>
          <w:color w:val="FF0000"/>
          <w:spacing w:val="0"/>
          <w:sz w:val="2"/>
        </w:rPr>
      </w:pPr>
    </w:p>
    <w:p w14:paraId="2E83F49F">
      <w:pPr>
        <w:bidi w:val="0"/>
        <w:rPr>
          <w:sz w:val="22"/>
          <w:szCs w:val="22"/>
          <w:lang w:val="en-US" w:eastAsia="en-US" w:bidi="ar-SA"/>
        </w:rPr>
      </w:pPr>
    </w:p>
    <w:p w14:paraId="422E051B">
      <w:pPr>
        <w:bidi w:val="0"/>
        <w:rPr>
          <w:lang w:val="en-US" w:eastAsia="en-US"/>
        </w:rPr>
      </w:pPr>
    </w:p>
    <w:p w14:paraId="206221FD">
      <w:pPr>
        <w:bidi w:val="0"/>
        <w:rPr>
          <w:lang w:val="en-US" w:eastAsia="en-US"/>
        </w:rPr>
      </w:pPr>
    </w:p>
    <w:p w14:paraId="4239019A">
      <w:pPr>
        <w:tabs>
          <w:tab w:val="left" w:pos="3900"/>
        </w:tabs>
        <w:rPr>
          <w:rStyle w:val="3"/>
          <w:rFonts w:hint="eastAsia" w:eastAsia="宋体"/>
          <w:b/>
          <w:bCs/>
          <w:sz w:val="28"/>
          <w:szCs w:val="36"/>
          <w:lang w:val="en-US" w:eastAsia="zh-CN"/>
        </w:rPr>
      </w:pPr>
      <w:r>
        <w:rPr>
          <w:rStyle w:val="3"/>
          <w:b/>
          <w:bCs/>
          <w:sz w:val="28"/>
          <w:szCs w:val="36"/>
        </w:rPr>
        <w:t>一、单项选择题</w:t>
      </w:r>
    </w:p>
    <w:p w14:paraId="3F5160B0">
      <w:pPr>
        <w:rPr>
          <w:rFonts w:hint="default"/>
          <w:lang w:val="en-US" w:eastAsia="zh-CN"/>
        </w:rPr>
      </w:pPr>
      <w:r>
        <w:rPr>
          <w:rFonts w:hint="eastAsia"/>
          <w:lang w:val="en-US" w:eastAsia="zh-CN"/>
        </w:rPr>
        <w:t>1-5、ACDCC</w:t>
      </w:r>
    </w:p>
    <w:p w14:paraId="1CB12A4D">
      <w:pPr>
        <w:rPr>
          <w:rFonts w:hint="default"/>
          <w:lang w:val="en-US" w:eastAsia="zh-CN"/>
        </w:rPr>
      </w:pPr>
      <w:r>
        <w:rPr>
          <w:rFonts w:hint="eastAsia"/>
          <w:lang w:val="en-US" w:eastAsia="zh-CN"/>
        </w:rPr>
        <w:t>6-10、DBCAA</w:t>
      </w:r>
    </w:p>
    <w:p w14:paraId="52F2E97D">
      <w:pPr>
        <w:rPr>
          <w:rFonts w:hint="default"/>
          <w:lang w:val="en-US" w:eastAsia="zh-CN"/>
        </w:rPr>
      </w:pPr>
      <w:r>
        <w:rPr>
          <w:rFonts w:hint="eastAsia"/>
          <w:lang w:val="en-US" w:eastAsia="zh-CN"/>
        </w:rPr>
        <w:t>11-15、CABDC</w:t>
      </w:r>
    </w:p>
    <w:p w14:paraId="67C0E883">
      <w:pPr>
        <w:tabs>
          <w:tab w:val="left" w:pos="3900"/>
        </w:tabs>
        <w:rPr>
          <w:rStyle w:val="3"/>
          <w:rFonts w:hint="eastAsia" w:eastAsia="宋体"/>
          <w:b/>
          <w:bCs/>
          <w:sz w:val="28"/>
          <w:szCs w:val="36"/>
          <w:lang w:val="en-US" w:eastAsia="zh-CN"/>
        </w:rPr>
      </w:pPr>
      <w:r>
        <w:rPr>
          <w:rStyle w:val="3"/>
          <w:rFonts w:hint="eastAsia"/>
          <w:b/>
          <w:bCs/>
          <w:sz w:val="28"/>
          <w:szCs w:val="36"/>
        </w:rPr>
        <w:t>二、名词解释</w:t>
      </w:r>
    </w:p>
    <w:p w14:paraId="1242405C">
      <w:pPr>
        <w:autoSpaceDE w:val="0"/>
        <w:autoSpaceDN w:val="0"/>
        <w:adjustRightInd w:val="0"/>
        <w:jc w:val="left"/>
        <w:rPr>
          <w:rStyle w:val="3"/>
          <w:lang w:val="zh-CN"/>
        </w:rPr>
      </w:pPr>
      <w:r>
        <w:rPr>
          <w:rStyle w:val="3"/>
        </w:rPr>
        <w:t xml:space="preserve">1. </w:t>
      </w:r>
      <w:r>
        <w:rPr>
          <w:rStyle w:val="3"/>
          <w:rFonts w:hint="eastAsia"/>
        </w:rPr>
        <w:t>信息是客观世界各种事物的特征的反映，是可通讯的知识</w:t>
      </w:r>
    </w:p>
    <w:p w14:paraId="7ACA358D">
      <w:pPr>
        <w:autoSpaceDE w:val="0"/>
        <w:autoSpaceDN w:val="0"/>
        <w:adjustRightInd w:val="0"/>
        <w:jc w:val="left"/>
        <w:rPr>
          <w:rStyle w:val="3"/>
          <w:lang w:val="zh-CN"/>
        </w:rPr>
      </w:pPr>
      <w:r>
        <w:rPr>
          <w:rStyle w:val="3"/>
        </w:rPr>
        <w:t xml:space="preserve">2. </w:t>
      </w:r>
      <w:r>
        <w:rPr>
          <w:rStyle w:val="3"/>
          <w:rFonts w:hint="eastAsia"/>
        </w:rPr>
        <w:t>是一个人造系统，它由人、硬件、软件和数据资源组成，目的是及时、正确地收集、加工、存储、传递和提供信息，实现组织中各项活动的管理、调节和控制。</w:t>
      </w:r>
    </w:p>
    <w:p w14:paraId="42B68D0A">
      <w:pPr>
        <w:autoSpaceDE w:val="0"/>
        <w:autoSpaceDN w:val="0"/>
        <w:adjustRightInd w:val="0"/>
        <w:jc w:val="left"/>
        <w:rPr>
          <w:rStyle w:val="3"/>
          <w:lang w:val="zh-CN"/>
        </w:rPr>
      </w:pPr>
      <w:r>
        <w:rPr>
          <w:rStyle w:val="3"/>
        </w:rPr>
        <w:t xml:space="preserve">3. </w:t>
      </w:r>
      <w:r>
        <w:rPr>
          <w:rStyle w:val="3"/>
          <w:rFonts w:hint="eastAsia"/>
        </w:rPr>
        <w:t>是一种以计算机为工具，应用决策科学及有关学科的理论与方法，以人机交互方式辅助决策者解决半结构化和非结构化决策问题的信息系统</w:t>
      </w:r>
    </w:p>
    <w:p w14:paraId="4DB37B0E">
      <w:pPr>
        <w:tabs>
          <w:tab w:val="left" w:pos="3900"/>
        </w:tabs>
        <w:rPr>
          <w:rStyle w:val="3"/>
          <w:rFonts w:hint="eastAsia"/>
          <w:lang w:val="zh-CN"/>
        </w:rPr>
      </w:pPr>
      <w:r>
        <w:rPr>
          <w:rStyle w:val="3"/>
          <w:rFonts w:hint="eastAsia" w:ascii="宋体" w:hAnsi="宋体" w:eastAsia="宋体" w:cs="宋体"/>
          <w:b/>
          <w:bCs/>
          <w:sz w:val="28"/>
          <w:szCs w:val="36"/>
        </w:rPr>
        <w:t>三、简答题</w:t>
      </w:r>
      <w:bookmarkStart w:id="0" w:name="_GoBack"/>
      <w:bookmarkEnd w:id="0"/>
    </w:p>
    <w:p w14:paraId="2064E998">
      <w:pPr>
        <w:autoSpaceDE w:val="0"/>
        <w:autoSpaceDN w:val="0"/>
        <w:adjustRightInd w:val="0"/>
        <w:spacing w:line="360" w:lineRule="auto"/>
        <w:rPr>
          <w:rStyle w:val="3"/>
          <w:lang w:val="zh-CN"/>
        </w:rPr>
      </w:pPr>
      <w:r>
        <w:rPr>
          <w:rStyle w:val="3"/>
        </w:rPr>
        <w:t xml:space="preserve">1. </w:t>
      </w:r>
      <w:r>
        <w:rPr>
          <w:rStyle w:val="3"/>
          <w:rFonts w:hint="eastAsia"/>
        </w:rPr>
        <w:t>执行信息系统是专供高层决策者使用的系统，其特点是：（</w:t>
      </w:r>
      <w:r>
        <w:rPr>
          <w:rStyle w:val="3"/>
        </w:rPr>
        <w:t>1</w:t>
      </w:r>
      <w:r>
        <w:rPr>
          <w:rStyle w:val="3"/>
          <w:rFonts w:hint="eastAsia"/>
        </w:rPr>
        <w:t>）数据调用方便，只要按少量键即可。（</w:t>
      </w:r>
      <w:r>
        <w:rPr>
          <w:rStyle w:val="3"/>
        </w:rPr>
        <w:t>2</w:t>
      </w:r>
      <w:r>
        <w:rPr>
          <w:rStyle w:val="3"/>
          <w:rFonts w:hint="eastAsia"/>
        </w:rPr>
        <w:t>）大量使用图表显示企业和各基层的运营情况，并对问题及时报警。（</w:t>
      </w:r>
      <w:r>
        <w:rPr>
          <w:rStyle w:val="3"/>
        </w:rPr>
        <w:t>3</w:t>
      </w:r>
      <w:r>
        <w:rPr>
          <w:rStyle w:val="3"/>
          <w:rFonts w:hint="eastAsia"/>
        </w:rPr>
        <w:t>）操作者无需通过交互方式参与或探讨解题过程</w:t>
      </w:r>
      <w:r>
        <w:rPr>
          <w:rStyle w:val="3"/>
          <w:rFonts w:hint="eastAsia"/>
          <w:lang w:eastAsia="zh-CN"/>
        </w:rPr>
        <w:t>。</w:t>
      </w:r>
      <w:r>
        <w:rPr>
          <w:rStyle w:val="3"/>
          <w:rFonts w:hint="eastAsia"/>
        </w:rPr>
        <w:t>（</w:t>
      </w:r>
      <w:r>
        <w:rPr>
          <w:rStyle w:val="3"/>
        </w:rPr>
        <w:t>4</w:t>
      </w:r>
      <w:r>
        <w:rPr>
          <w:rStyle w:val="3"/>
          <w:rFonts w:hint="eastAsia"/>
        </w:rPr>
        <w:t>）系统开发者不涉及尚待研究的新技术，因而易于实现。</w:t>
      </w:r>
    </w:p>
    <w:p w14:paraId="57FD0806">
      <w:pPr>
        <w:autoSpaceDE w:val="0"/>
        <w:autoSpaceDN w:val="0"/>
        <w:adjustRightInd w:val="0"/>
        <w:jc w:val="left"/>
        <w:rPr>
          <w:rStyle w:val="3"/>
          <w:lang w:val="zh-CN"/>
        </w:rPr>
      </w:pPr>
      <w:r>
        <w:rPr>
          <w:rStyle w:val="3"/>
        </w:rPr>
        <w:t xml:space="preserve">2. </w:t>
      </w:r>
      <w:r>
        <w:rPr>
          <w:rStyle w:val="3"/>
          <w:rFonts w:hint="eastAsia"/>
        </w:rPr>
        <w:t>系统开发方式有：自行开发方式、委托开发方式、联合开发方式和购买商品化软件方式。</w:t>
      </w:r>
    </w:p>
    <w:p w14:paraId="14CFA725">
      <w:pPr>
        <w:autoSpaceDE w:val="0"/>
        <w:autoSpaceDN w:val="0"/>
        <w:adjustRightInd w:val="0"/>
        <w:spacing w:line="360" w:lineRule="auto"/>
        <w:rPr>
          <w:rStyle w:val="3"/>
          <w:lang w:val="zh-CN"/>
        </w:rPr>
      </w:pPr>
      <w:r>
        <w:rPr>
          <w:rStyle w:val="3"/>
        </w:rPr>
        <w:t xml:space="preserve">3. </w:t>
      </w:r>
      <w:r>
        <w:rPr>
          <w:rStyle w:val="3"/>
          <w:rFonts w:hint="eastAsia"/>
        </w:rPr>
        <w:t>（</w:t>
      </w:r>
      <w:r>
        <w:rPr>
          <w:rStyle w:val="3"/>
        </w:rPr>
        <w:t>1</w:t>
      </w:r>
      <w:r>
        <w:rPr>
          <w:rStyle w:val="3"/>
          <w:rFonts w:hint="eastAsia"/>
        </w:rPr>
        <w:t>）、系统的观点；（</w:t>
      </w:r>
      <w:r>
        <w:rPr>
          <w:rStyle w:val="3"/>
        </w:rPr>
        <w:t>2</w:t>
      </w:r>
      <w:r>
        <w:rPr>
          <w:rStyle w:val="3"/>
          <w:rFonts w:hint="eastAsia"/>
        </w:rPr>
        <w:t>）、数学的方法；（</w:t>
      </w:r>
      <w:r>
        <w:rPr>
          <w:rStyle w:val="3"/>
        </w:rPr>
        <w:t>3</w:t>
      </w:r>
      <w:r>
        <w:rPr>
          <w:rStyle w:val="3"/>
          <w:rFonts w:hint="eastAsia"/>
        </w:rPr>
        <w:t>）、计算机的应用</w:t>
      </w:r>
    </w:p>
    <w:p w14:paraId="2CAE617F">
      <w:pPr>
        <w:autoSpaceDE w:val="0"/>
        <w:autoSpaceDN w:val="0"/>
        <w:adjustRightInd w:val="0"/>
        <w:spacing w:line="360" w:lineRule="auto"/>
        <w:rPr>
          <w:rStyle w:val="3"/>
          <w:lang w:val="zh-CN"/>
        </w:rPr>
      </w:pPr>
      <w:r>
        <w:rPr>
          <w:rStyle w:val="3"/>
        </w:rPr>
        <w:t xml:space="preserve">4. </w:t>
      </w:r>
      <w:r>
        <w:rPr>
          <w:rStyle w:val="3"/>
          <w:rFonts w:hint="eastAsia"/>
        </w:rPr>
        <w:t>（</w:t>
      </w:r>
      <w:r>
        <w:rPr>
          <w:rStyle w:val="3"/>
        </w:rPr>
        <w:t>1</w:t>
      </w:r>
      <w:r>
        <w:rPr>
          <w:rStyle w:val="3"/>
          <w:rFonts w:hint="eastAsia"/>
        </w:rPr>
        <w:t>）数据项属性表；（</w:t>
      </w:r>
      <w:r>
        <w:rPr>
          <w:rStyle w:val="3"/>
        </w:rPr>
        <w:t>2</w:t>
      </w:r>
      <w:r>
        <w:rPr>
          <w:rStyle w:val="3"/>
          <w:rFonts w:hint="eastAsia"/>
        </w:rPr>
        <w:t>）数据流属性表；（</w:t>
      </w:r>
      <w:r>
        <w:rPr>
          <w:rStyle w:val="3"/>
        </w:rPr>
        <w:t>3</w:t>
      </w:r>
      <w:r>
        <w:rPr>
          <w:rStyle w:val="3"/>
          <w:rFonts w:hint="eastAsia"/>
        </w:rPr>
        <w:t>）数据存储属性表。</w:t>
      </w:r>
    </w:p>
    <w:p w14:paraId="0830E235">
      <w:pPr>
        <w:autoSpaceDE w:val="0"/>
        <w:autoSpaceDN w:val="0"/>
        <w:adjustRightInd w:val="0"/>
        <w:jc w:val="left"/>
        <w:rPr>
          <w:rStyle w:val="3"/>
          <w:lang w:val="zh-CN"/>
        </w:rPr>
      </w:pPr>
      <w:r>
        <w:rPr>
          <w:rStyle w:val="3"/>
        </w:rPr>
        <w:t xml:space="preserve">5. </w:t>
      </w:r>
      <w:r>
        <w:rPr>
          <w:rStyle w:val="3"/>
          <w:rFonts w:hint="eastAsia"/>
        </w:rPr>
        <w:t>事务内部的故障（事务故障）、系统故障</w:t>
      </w:r>
      <w:r>
        <w:rPr>
          <w:rStyle w:val="3"/>
          <w:rFonts w:hint="eastAsia"/>
          <w:lang w:eastAsia="zh-CN"/>
        </w:rPr>
        <w:t>、</w:t>
      </w:r>
      <w:r>
        <w:rPr>
          <w:rStyle w:val="3"/>
          <w:rFonts w:hint="eastAsia"/>
        </w:rPr>
        <w:t>介质故障</w:t>
      </w:r>
      <w:r>
        <w:rPr>
          <w:rStyle w:val="3"/>
          <w:rFonts w:hint="eastAsia"/>
          <w:lang w:eastAsia="zh-CN"/>
        </w:rPr>
        <w:t>、</w:t>
      </w:r>
      <w:r>
        <w:rPr>
          <w:rStyle w:val="3"/>
          <w:rFonts w:hint="eastAsia"/>
        </w:rPr>
        <w:t>计算机病毒</w:t>
      </w:r>
      <w:r>
        <w:rPr>
          <w:rStyle w:val="3"/>
        </w:rPr>
        <w:t xml:space="preserve"> </w:t>
      </w:r>
    </w:p>
    <w:p w14:paraId="1791329D">
      <w:pPr>
        <w:autoSpaceDE w:val="0"/>
        <w:autoSpaceDN w:val="0"/>
        <w:adjustRightInd w:val="0"/>
        <w:jc w:val="left"/>
        <w:rPr>
          <w:rStyle w:val="3"/>
          <w:lang w:val="zh-CN"/>
        </w:rPr>
      </w:pPr>
      <w:r>
        <w:rPr>
          <w:rStyle w:val="3"/>
        </w:rPr>
        <w:t xml:space="preserve">6. </w:t>
      </w:r>
      <w:r>
        <w:rPr>
          <w:rStyle w:val="3"/>
          <w:rFonts w:hint="eastAsia"/>
        </w:rPr>
        <w:t>数据模型通常由数据结构</w:t>
      </w:r>
      <w:r>
        <w:rPr>
          <w:rStyle w:val="3"/>
          <w:rFonts w:hint="eastAsia"/>
          <w:lang w:eastAsia="zh-CN"/>
        </w:rPr>
        <w:t>、</w:t>
      </w:r>
      <w:r>
        <w:rPr>
          <w:rStyle w:val="3"/>
          <w:rFonts w:hint="eastAsia"/>
        </w:rPr>
        <w:t>数据操作</w:t>
      </w:r>
      <w:r>
        <w:rPr>
          <w:rStyle w:val="3"/>
          <w:rFonts w:hint="eastAsia"/>
          <w:lang w:eastAsia="zh-CN"/>
        </w:rPr>
        <w:t>、</w:t>
      </w:r>
      <w:r>
        <w:rPr>
          <w:rStyle w:val="3"/>
          <w:rFonts w:hint="eastAsia"/>
        </w:rPr>
        <w:t>完整性约束</w:t>
      </w:r>
      <w:r>
        <w:rPr>
          <w:rStyle w:val="3"/>
          <w:rFonts w:hint="eastAsia"/>
          <w:lang w:eastAsia="zh-CN"/>
        </w:rPr>
        <w:t>、</w:t>
      </w:r>
      <w:r>
        <w:rPr>
          <w:rStyle w:val="3"/>
          <w:rFonts w:hint="eastAsia"/>
        </w:rPr>
        <w:t>三部分组成</w:t>
      </w:r>
    </w:p>
    <w:p w14:paraId="3E7B2B28">
      <w:pPr>
        <w:autoSpaceDE w:val="0"/>
        <w:autoSpaceDN w:val="0"/>
        <w:adjustRightInd w:val="0"/>
        <w:jc w:val="left"/>
        <w:rPr>
          <w:rStyle w:val="3"/>
          <w:lang w:val="zh-CN"/>
        </w:rPr>
      </w:pPr>
      <w:r>
        <w:rPr>
          <w:rStyle w:val="3"/>
        </w:rPr>
        <w:t xml:space="preserve">7. </w:t>
      </w:r>
      <w:r>
        <w:rPr>
          <w:rStyle w:val="3"/>
          <w:rFonts w:hint="eastAsia"/>
        </w:rPr>
        <w:t>答：关系模型是建立在数学概念的基础上，应用关系代数和关系演算等数学理论处理数据库系统的方法。其特点有：概念简单、关系规范、易于理解，操作直接等。</w:t>
      </w:r>
    </w:p>
    <w:p w14:paraId="520A6C05">
      <w:pPr>
        <w:autoSpaceDE w:val="0"/>
        <w:autoSpaceDN w:val="0"/>
        <w:adjustRightInd w:val="0"/>
        <w:spacing w:line="360" w:lineRule="auto"/>
        <w:rPr>
          <w:rStyle w:val="3"/>
          <w:rFonts w:hint="eastAsia" w:eastAsia="宋体"/>
          <w:lang w:val="zh-CN" w:eastAsia="zh-CN"/>
        </w:rPr>
      </w:pPr>
      <w:r>
        <w:rPr>
          <w:rStyle w:val="3"/>
        </w:rPr>
        <w:t xml:space="preserve">8. </w:t>
      </w:r>
      <w:r>
        <w:rPr>
          <w:rStyle w:val="3"/>
          <w:rFonts w:hint="eastAsia"/>
        </w:rPr>
        <w:t>答：</w:t>
      </w:r>
      <w:r>
        <w:rPr>
          <w:rStyle w:val="3"/>
        </w:rPr>
        <w:t>BSP</w:t>
      </w:r>
      <w:r>
        <w:rPr>
          <w:rStyle w:val="3"/>
          <w:rFonts w:hint="eastAsia"/>
        </w:rPr>
        <w:t>法是一种能够帮助规划人员根据企业目标制定</w:t>
      </w:r>
      <w:r>
        <w:rPr>
          <w:rStyle w:val="3"/>
        </w:rPr>
        <w:t>MIS</w:t>
      </w:r>
      <w:r>
        <w:rPr>
          <w:rStyle w:val="3"/>
          <w:rFonts w:hint="eastAsia"/>
        </w:rPr>
        <w:t>战略规划的结构化方法，使用</w:t>
      </w:r>
      <w:r>
        <w:rPr>
          <w:rStyle w:val="3"/>
        </w:rPr>
        <w:t>BSP</w:t>
      </w:r>
      <w:r>
        <w:rPr>
          <w:rStyle w:val="3"/>
          <w:rFonts w:hint="eastAsia"/>
        </w:rPr>
        <w:t>可以做到：确定出未来信息系统的总体结构，明确系统的子系统构成和开发子系统的先后次序。对数据进行统一规划、管理和控制，明确各子系统之间的数据交换关系，保证数据的一致性</w:t>
      </w:r>
      <w:r>
        <w:rPr>
          <w:rStyle w:val="3"/>
          <w:rFonts w:hint="eastAsia"/>
          <w:lang w:eastAsia="zh-CN"/>
        </w:rPr>
        <w:t>。</w:t>
      </w:r>
    </w:p>
    <w:p w14:paraId="3CC7696E">
      <w:pPr>
        <w:rPr>
          <w:rFonts w:hint="default"/>
          <w:lang w:val="en-US" w:eastAsia="zh-CN"/>
        </w:rPr>
      </w:pPr>
    </w:p>
    <w:p w14:paraId="498B005E">
      <w:pPr>
        <w:rPr>
          <w:rFonts w:hint="default"/>
          <w:lang w:val="en-US" w:eastAsia="zh-CN"/>
        </w:rPr>
      </w:pPr>
    </w:p>
    <w:p w14:paraId="4EE089E4">
      <w:pPr>
        <w:tabs>
          <w:tab w:val="left" w:pos="3468"/>
        </w:tabs>
        <w:bidi w:val="0"/>
        <w:jc w:val="left"/>
        <w:rPr>
          <w:rFonts w:hint="eastAsia" w:eastAsia="宋体"/>
          <w:lang w:val="en-US" w:eastAsia="zh-CN"/>
        </w:rPr>
      </w:pPr>
    </w:p>
    <w:sectPr>
      <w:pgSz w:w="23800" w:h="16820" w:orient="landscape"/>
      <w:pgMar w:top="0" w:right="1360" w:bottom="0" w:left="880"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1A93D6D0-A424-4E04-B45F-49FD6657CC9D}"/>
  </w:font>
  <w:font w:name="宋体">
    <w:panose1 w:val="02010600030101010101"/>
    <w:charset w:val="86"/>
    <w:family w:val="auto"/>
    <w:pitch w:val="default"/>
    <w:sig w:usb0="00000203" w:usb1="288F0000" w:usb2="00000006" w:usb3="00000000" w:csb0="00040001" w:csb1="00000000"/>
    <w:embedRegular r:id="rId2" w:fontKey="{1FBF9349-E28D-4F25-9CE3-8292C6A90883}"/>
  </w:font>
  <w:font w:name="Wingdings">
    <w:panose1 w:val="05000000000000000000"/>
    <w:charset w:val="02"/>
    <w:family w:val="auto"/>
    <w:pitch w:val="default"/>
    <w:sig w:usb0="00000000" w:usb1="00000000" w:usb2="00000000" w:usb3="00000000" w:csb0="80000000" w:csb1="00000000"/>
    <w:embedRegular r:id="rId3" w:fontKey="{8552359A-DDE7-45AE-B775-52FAACD7F3BA}"/>
  </w:font>
  <w:font w:name="Arial">
    <w:panose1 w:val="020B0604020202020204"/>
    <w:charset w:val="01"/>
    <w:family w:val="swiss"/>
    <w:pitch w:val="default"/>
    <w:sig w:usb0="E0002EFF" w:usb1="C000785B" w:usb2="00000009" w:usb3="00000000" w:csb0="400001FF" w:csb1="FFFF0000"/>
    <w:embedRegular r:id="rId4" w:fontKey="{485AC7F2-C969-4D95-BDC8-4ADD6E164E1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26002036-BD82-4004-9F2D-759DCD089959}"/>
  </w:font>
  <w:font w:name="Symbol">
    <w:panose1 w:val="05050102010706020507"/>
    <w:charset w:val="02"/>
    <w:family w:val="roman"/>
    <w:pitch w:val="default"/>
    <w:sig w:usb0="00000000" w:usb1="00000000" w:usb2="00000000" w:usb3="00000000" w:csb0="80000000" w:csb1="00000000"/>
    <w:embedRegular r:id="rId6" w:fontKey="{E4B78033-3195-4298-B1E4-0ED733DA92A4}"/>
  </w:font>
  <w:font w:name="Calibri">
    <w:panose1 w:val="020F0502020204030204"/>
    <w:charset w:val="00"/>
    <w:family w:val="swiss"/>
    <w:pitch w:val="default"/>
    <w:sig w:usb0="E4002EFF" w:usb1="C200247B" w:usb2="00000009" w:usb3="00000000" w:csb0="200001FF" w:csb1="00000000"/>
    <w:embedRegular r:id="rId7" w:fontKey="{ADEA74B1-30D9-4532-86C4-06D51EC33C75}"/>
  </w:font>
  <w:font w:name="Arial">
    <w:panose1 w:val="020B0604020202020204"/>
    <w:charset w:val="CC"/>
    <w:family w:val="swiss"/>
    <w:pitch w:val="default"/>
    <w:sig w:usb0="E0002EFF" w:usb1="C000785B" w:usb2="00000009" w:usb3="00000000" w:csb0="400001FF" w:csb1="FFFF0000"/>
    <w:embedRegular r:id="rId8" w:fontKey="{466C5559-484A-4D3E-A8D4-45675649461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documentProtection w:enforcement="0"/>
  <w:defaultTabStop w:val="708"/>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 w:val="21CD0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4294967295" w:semiHidden="0" w:name="heading 1"/>
    <w:lsdException w:unhideWhenUsed="0" w:uiPriority="4294967295" w:semiHidden="0" w:name="heading 2"/>
    <w:lsdException w:unhideWhenUsed="0" w:uiPriority="4294967295" w:semiHidden="0" w:name="heading 3"/>
    <w:lsdException w:unhideWhenUsed="0" w:uiPriority="4294967295" w:semiHidden="0" w:name="heading 4"/>
    <w:lsdException w:unhideWhenUsed="0" w:uiPriority="4294967295" w:semiHidden="0" w:name="heading 5"/>
    <w:lsdException w:unhideWhenUsed="0" w:uiPriority="4294967295" w:semiHidden="0" w:name="heading 6"/>
    <w:lsdException w:unhideWhenUsed="0" w:uiPriority="4294967295" w:semiHidden="0" w:name="heading 7"/>
    <w:lsdException w:unhideWhenUsed="0" w:uiPriority="4294967295" w:semiHidden="0" w:name="heading 8"/>
    <w:lsdException w:unhideWhenUsed="0" w:uiPriority="4294967295" w:semiHidden="0" w:name="heading 9"/>
    <w:lsdException w:unhideWhenUsed="0" w:uiPriority="4294967295" w:semiHidden="0" w:name="index 1"/>
    <w:lsdException w:unhideWhenUsed="0" w:uiPriority="4294967295" w:semiHidden="0" w:name="index 2"/>
    <w:lsdException w:unhideWhenUsed="0" w:uiPriority="4294967295" w:semiHidden="0" w:name="index 3"/>
    <w:lsdException w:unhideWhenUsed="0" w:uiPriority="4294967295" w:semiHidden="0" w:name="index 4"/>
    <w:lsdException w:unhideWhenUsed="0" w:uiPriority="4294967295" w:semiHidden="0" w:name="index 5"/>
    <w:lsdException w:unhideWhenUsed="0" w:uiPriority="4294967295" w:semiHidden="0" w:name="index 6"/>
    <w:lsdException w:unhideWhenUsed="0" w:uiPriority="4294967295" w:semiHidden="0" w:name="index 7"/>
    <w:lsdException w:unhideWhenUsed="0" w:uiPriority="4294967295" w:semiHidden="0" w:name="index 8"/>
    <w:lsdException w:unhideWhenUsed="0" w:uiPriority="4294967295" w:semiHidden="0" w:name="index 9"/>
    <w:lsdException w:unhideWhenUsed="0" w:uiPriority="4294967295" w:semiHidden="0" w:name="toc 1"/>
    <w:lsdException w:unhideWhenUsed="0" w:uiPriority="4294967295" w:semiHidden="0" w:name="toc 2"/>
    <w:lsdException w:unhideWhenUsed="0" w:uiPriority="4294967295" w:semiHidden="0" w:name="toc 3"/>
    <w:lsdException w:unhideWhenUsed="0" w:uiPriority="4294967295" w:semiHidden="0" w:name="toc 4"/>
    <w:lsdException w:unhideWhenUsed="0" w:uiPriority="4294967295" w:semiHidden="0" w:name="toc 5"/>
    <w:lsdException w:unhideWhenUsed="0" w:uiPriority="4294967295" w:semiHidden="0" w:name="toc 6"/>
    <w:lsdException w:unhideWhenUsed="0" w:uiPriority="4294967295" w:semiHidden="0" w:name="toc 7"/>
    <w:lsdException w:unhideWhenUsed="0" w:uiPriority="4294967295" w:semiHidden="0" w:name="toc 8"/>
    <w:lsdException w:unhideWhenUsed="0" w:uiPriority="4294967295" w:semiHidden="0" w:name="toc 9"/>
    <w:lsdException w:unhideWhenUsed="0" w:uiPriority="4294967295" w:semiHidden="0" w:name="Normal Indent"/>
    <w:lsdException w:unhideWhenUsed="0" w:uiPriority="4294967295" w:semiHidden="0" w:name="footnote text"/>
    <w:lsdException w:unhideWhenUsed="0" w:uiPriority="4294967295" w:semiHidden="0" w:name="annotation text"/>
    <w:lsdException w:unhideWhenUsed="0" w:uiPriority="4294967295" w:semiHidden="0" w:name="header"/>
    <w:lsdException w:unhideWhenUsed="0" w:uiPriority="4294967295" w:semiHidden="0" w:name="footer"/>
    <w:lsdException w:unhideWhenUsed="0" w:uiPriority="4294967295" w:semiHidden="0" w:name="index heading"/>
    <w:lsdException w:unhideWhenUsed="0" w:uiPriority="4294967295" w:semiHidden="0" w:name="caption"/>
    <w:lsdException w:unhideWhenUsed="0" w:uiPriority="4294967295" w:semiHidden="0" w:name="table of figures"/>
    <w:lsdException w:unhideWhenUsed="0" w:uiPriority="4294967295" w:semiHidden="0" w:name="envelope address"/>
    <w:lsdException w:unhideWhenUsed="0" w:uiPriority="4294967295" w:semiHidden="0" w:name="envelope return"/>
    <w:lsdException w:unhideWhenUsed="0" w:uiPriority="4294967295" w:semiHidden="0" w:name="footnote reference"/>
    <w:lsdException w:unhideWhenUsed="0" w:uiPriority="4294967295" w:semiHidden="0" w:name="annotation reference"/>
    <w:lsdException w:unhideWhenUsed="0" w:uiPriority="4294967295" w:semiHidden="0" w:name="line number"/>
    <w:lsdException w:unhideWhenUsed="0" w:uiPriority="4294967295" w:semiHidden="0" w:name="page number"/>
    <w:lsdException w:unhideWhenUsed="0" w:uiPriority="4294967295" w:semiHidden="0" w:name="endnote reference"/>
    <w:lsdException w:unhideWhenUsed="0" w:uiPriority="4294967295" w:semiHidden="0" w:name="endnote text"/>
    <w:lsdException w:unhideWhenUsed="0" w:uiPriority="4294967295" w:semiHidden="0" w:name="table of authorities"/>
    <w:lsdException w:unhideWhenUsed="0" w:uiPriority="4294967295" w:semiHidden="0" w:name="macro"/>
    <w:lsdException w:unhideWhenUsed="0" w:uiPriority="4294967295" w:semiHidden="0" w:name="toa heading"/>
    <w:lsdException w:unhideWhenUsed="0" w:uiPriority="4294967295" w:semiHidden="0" w:name="List"/>
    <w:lsdException w:unhideWhenUsed="0" w:uiPriority="4294967295" w:semiHidden="0" w:name="List Bullet"/>
    <w:lsdException w:unhideWhenUsed="0" w:uiPriority="4294967295" w:semiHidden="0" w:name="List Number"/>
    <w:lsdException w:unhideWhenUsed="0" w:uiPriority="4294967295" w:semiHidden="0" w:name="List 2"/>
    <w:lsdException w:unhideWhenUsed="0" w:uiPriority="4294967295" w:semiHidden="0" w:name="List 3"/>
    <w:lsdException w:unhideWhenUsed="0" w:uiPriority="4294967295" w:semiHidden="0" w:name="List 4"/>
    <w:lsdException w:unhideWhenUsed="0" w:uiPriority="4294967295" w:semiHidden="0" w:name="List 5"/>
    <w:lsdException w:unhideWhenUsed="0" w:uiPriority="4294967295" w:semiHidden="0" w:name="List Bullet 2"/>
    <w:lsdException w:unhideWhenUsed="0" w:uiPriority="4294967295" w:semiHidden="0" w:name="List Bullet 3"/>
    <w:lsdException w:unhideWhenUsed="0" w:uiPriority="4294967295" w:semiHidden="0" w:name="List Bullet 4"/>
    <w:lsdException w:unhideWhenUsed="0" w:uiPriority="4294967295" w:semiHidden="0" w:name="List Bullet 5"/>
    <w:lsdException w:unhideWhenUsed="0" w:uiPriority="4294967295" w:semiHidden="0" w:name="List Number 2"/>
    <w:lsdException w:unhideWhenUsed="0" w:uiPriority="4294967295" w:semiHidden="0" w:name="List Number 3"/>
    <w:lsdException w:unhideWhenUsed="0" w:uiPriority="4294967295" w:semiHidden="0" w:name="List Number 4"/>
    <w:lsdException w:unhideWhenUsed="0" w:uiPriority="4294967295" w:semiHidden="0" w:name="List Number 5"/>
    <w:lsdException w:unhideWhenUsed="0" w:uiPriority="4294967295" w:semiHidden="0" w:name="Title"/>
    <w:lsdException w:unhideWhenUsed="0" w:uiPriority="4294967295" w:semiHidden="0" w:name="Closing"/>
    <w:lsdException w:unhideWhenUsed="0" w:uiPriority="4294967295" w:semiHidden="0" w:name="Signature"/>
    <w:lsdException w:unhideWhenUsed="0" w:uiPriority="0" w:name="Default Paragraph Font"/>
    <w:lsdException w:unhideWhenUsed="0" w:uiPriority="4294967295" w:semiHidden="0" w:name="Body Text"/>
    <w:lsdException w:unhideWhenUsed="0" w:uiPriority="4294967295" w:semiHidden="0" w:name="Body Text Indent"/>
    <w:lsdException w:unhideWhenUsed="0" w:uiPriority="4294967295" w:semiHidden="0" w:name="List Continue"/>
    <w:lsdException w:unhideWhenUsed="0" w:uiPriority="4294967295" w:semiHidden="0" w:name="List Continue 2"/>
    <w:lsdException w:unhideWhenUsed="0" w:uiPriority="4294967295" w:semiHidden="0" w:name="List Continue 3"/>
    <w:lsdException w:unhideWhenUsed="0" w:uiPriority="4294967295" w:semiHidden="0" w:name="List Continue 4"/>
    <w:lsdException w:unhideWhenUsed="0" w:uiPriority="4294967295" w:semiHidden="0" w:name="List Continue 5"/>
    <w:lsdException w:unhideWhenUsed="0" w:uiPriority="4294967295" w:semiHidden="0" w:name="Message Header"/>
    <w:lsdException w:unhideWhenUsed="0" w:uiPriority="4294967295" w:semiHidden="0" w:name="Subtitle"/>
    <w:lsdException w:unhideWhenUsed="0" w:uiPriority="4294967295" w:semiHidden="0" w:name="Salutation"/>
    <w:lsdException w:unhideWhenUsed="0" w:uiPriority="4294967295" w:semiHidden="0" w:name="Date"/>
    <w:lsdException w:unhideWhenUsed="0" w:uiPriority="4294967295" w:semiHidden="0" w:name="Body Text First Indent"/>
    <w:lsdException w:unhideWhenUsed="0" w:uiPriority="4294967295" w:semiHidden="0" w:name="Body Text First Indent 2"/>
    <w:lsdException w:unhideWhenUsed="0" w:uiPriority="4294967295" w:semiHidden="0" w:name="Note Heading"/>
    <w:lsdException w:unhideWhenUsed="0" w:uiPriority="4294967295" w:semiHidden="0" w:name="Body Text 2"/>
    <w:lsdException w:unhideWhenUsed="0" w:uiPriority="4294967295" w:semiHidden="0" w:name="Body Text 3"/>
    <w:lsdException w:unhideWhenUsed="0" w:uiPriority="4294967295" w:semiHidden="0" w:name="Body Text Indent 2"/>
    <w:lsdException w:unhideWhenUsed="0" w:uiPriority="4294967295" w:semiHidden="0" w:name="Body Text Indent 3"/>
    <w:lsdException w:unhideWhenUsed="0" w:uiPriority="4294967295" w:semiHidden="0" w:name="Block Text"/>
    <w:lsdException w:unhideWhenUsed="0" w:uiPriority="4294967295" w:semiHidden="0" w:name="Hyperlink"/>
    <w:lsdException w:unhideWhenUsed="0" w:uiPriority="4294967295" w:semiHidden="0" w:name="FollowedHyperlink"/>
    <w:lsdException w:unhideWhenUsed="0" w:uiPriority="4294967295" w:semiHidden="0" w:name="Strong"/>
    <w:lsdException w:unhideWhenUsed="0" w:uiPriority="4294967295" w:semiHidden="0" w:name="Emphasis"/>
    <w:lsdException w:unhideWhenUsed="0" w:uiPriority="4294967295" w:semiHidden="0" w:name="Document Map"/>
    <w:lsdException w:unhideWhenUsed="0" w:uiPriority="4294967295" w:semiHidden="0" w:name="Plain Text"/>
    <w:lsdException w:unhideWhenUsed="0" w:uiPriority="4294967295" w:semiHidden="0" w:name="E-mail Signature"/>
    <w:lsdException w:unhideWhenUsed="0" w:uiPriority="4294967295" w:semiHidden="0" w:name="Normal (Web)"/>
    <w:lsdException w:unhideWhenUsed="0" w:uiPriority="4294967295" w:semiHidden="0" w:name="HTML Acronym"/>
    <w:lsdException w:unhideWhenUsed="0" w:uiPriority="4294967295" w:semiHidden="0" w:name="HTML Address"/>
    <w:lsdException w:unhideWhenUsed="0" w:uiPriority="4294967295" w:semiHidden="0" w:name="HTML Cite"/>
    <w:lsdException w:unhideWhenUsed="0" w:uiPriority="4294967295" w:semiHidden="0" w:name="HTML Code"/>
    <w:lsdException w:unhideWhenUsed="0" w:uiPriority="4294967295" w:semiHidden="0" w:name="HTML Definition"/>
    <w:lsdException w:unhideWhenUsed="0" w:uiPriority="4294967295" w:semiHidden="0" w:name="HTML Keyboard"/>
    <w:lsdException w:unhideWhenUsed="0" w:uiPriority="4294967295" w:semiHidden="0" w:name="HTML Preformatted"/>
    <w:lsdException w:unhideWhenUsed="0" w:uiPriority="4294967295" w:semiHidden="0" w:name="HTML Sample"/>
    <w:lsdException w:unhideWhenUsed="0" w:uiPriority="4294967295" w:semiHidden="0" w:name="HTML Typewriter"/>
    <w:lsdException w:unhideWhenUsed="0" w:uiPriority="4294967295" w:semiHidden="0" w:name="HTML Variable"/>
    <w:lsdException w:unhideWhenUsed="0" w:uiPriority="4294967295" w:semiHidden="0" w:name="Normal Table"/>
    <w:lsdException w:unhideWhenUsed="0" w:uiPriority="4294967295" w:semiHidden="0" w:name="annotation subject"/>
    <w:lsdException w:unhideWhenUsed="0" w:uiPriority="0" w:name="No List"/>
    <w:lsdException w:unhideWhenUsed="0" w:uiPriority="4294967295" w:semiHidden="0" w:name="Table Simple 1"/>
    <w:lsdException w:unhideWhenUsed="0" w:uiPriority="4294967295" w:semiHidden="0" w:name="Table Simple 2"/>
    <w:lsdException w:unhideWhenUsed="0" w:uiPriority="4294967295" w:semiHidden="0" w:name="Table Simple 3"/>
    <w:lsdException w:unhideWhenUsed="0" w:uiPriority="4294967295" w:semiHidden="0" w:name="Table Classic 1"/>
    <w:lsdException w:unhideWhenUsed="0" w:uiPriority="4294967295" w:semiHidden="0" w:name="Table Classic 2"/>
    <w:lsdException w:unhideWhenUsed="0" w:uiPriority="4294967295" w:semiHidden="0" w:name="Table Classic 3"/>
    <w:lsdException w:unhideWhenUsed="0" w:uiPriority="4294967295" w:semiHidden="0" w:name="Table Classic 4"/>
    <w:lsdException w:unhideWhenUsed="0" w:uiPriority="4294967295" w:semiHidden="0" w:name="Table Colorful 1"/>
    <w:lsdException w:unhideWhenUsed="0" w:uiPriority="4294967295" w:semiHidden="0" w:name="Table Colorful 2"/>
    <w:lsdException w:unhideWhenUsed="0" w:uiPriority="4294967295" w:semiHidden="0" w:name="Table Colorful 3"/>
    <w:lsdException w:unhideWhenUsed="0" w:uiPriority="4294967295" w:semiHidden="0" w:name="Table Columns 1"/>
    <w:lsdException w:unhideWhenUsed="0" w:uiPriority="4294967295" w:semiHidden="0" w:name="Table Columns 2"/>
    <w:lsdException w:unhideWhenUsed="0" w:uiPriority="4294967295" w:semiHidden="0" w:name="Table Columns 3"/>
    <w:lsdException w:unhideWhenUsed="0" w:uiPriority="4294967295" w:semiHidden="0" w:name="Table Columns 4"/>
    <w:lsdException w:unhideWhenUsed="0" w:uiPriority="4294967295" w:semiHidden="0" w:name="Table Columns 5"/>
    <w:lsdException w:unhideWhenUsed="0" w:uiPriority="4294967295" w:semiHidden="0" w:name="Table Grid 1"/>
    <w:lsdException w:unhideWhenUsed="0" w:uiPriority="4294967295" w:semiHidden="0" w:name="Table Grid 2"/>
    <w:lsdException w:unhideWhenUsed="0" w:uiPriority="4294967295" w:semiHidden="0" w:name="Table Grid 3"/>
    <w:lsdException w:unhideWhenUsed="0" w:uiPriority="4294967295" w:semiHidden="0" w:name="Table Grid 4"/>
    <w:lsdException w:unhideWhenUsed="0" w:uiPriority="4294967295" w:semiHidden="0" w:name="Table Grid 5"/>
    <w:lsdException w:unhideWhenUsed="0" w:uiPriority="4294967295" w:semiHidden="0" w:name="Table Grid 6"/>
    <w:lsdException w:unhideWhenUsed="0" w:uiPriority="4294967295" w:semiHidden="0" w:name="Table Grid 7"/>
    <w:lsdException w:unhideWhenUsed="0" w:uiPriority="4294967295" w:semiHidden="0" w:name="Table Grid 8"/>
    <w:lsdException w:unhideWhenUsed="0" w:uiPriority="4294967295" w:semiHidden="0" w:name="Table List 1"/>
    <w:lsdException w:unhideWhenUsed="0" w:uiPriority="4294967295" w:semiHidden="0" w:name="Table List 2"/>
    <w:lsdException w:unhideWhenUsed="0" w:uiPriority="4294967295" w:semiHidden="0" w:name="Table List 3"/>
    <w:lsdException w:unhideWhenUsed="0" w:uiPriority="4294967295" w:semiHidden="0" w:name="Table List 4"/>
    <w:lsdException w:unhideWhenUsed="0" w:uiPriority="4294967295" w:semiHidden="0" w:name="Table List 5"/>
    <w:lsdException w:unhideWhenUsed="0" w:uiPriority="4294967295" w:semiHidden="0" w:name="Table List 6"/>
    <w:lsdException w:unhideWhenUsed="0" w:uiPriority="4294967295" w:semiHidden="0" w:name="Table List 7"/>
    <w:lsdException w:unhideWhenUsed="0" w:uiPriority="4294967295" w:semiHidden="0" w:name="Table List 8"/>
    <w:lsdException w:unhideWhenUsed="0" w:uiPriority="4294967295" w:semiHidden="0" w:name="Table 3D effects 1"/>
    <w:lsdException w:unhideWhenUsed="0" w:uiPriority="4294967295" w:semiHidden="0" w:name="Table 3D effects 2"/>
    <w:lsdException w:unhideWhenUsed="0" w:uiPriority="4294967295" w:semiHidden="0" w:name="Table 3D effects 3"/>
    <w:lsdException w:unhideWhenUsed="0" w:uiPriority="4294967295" w:semiHidden="0" w:name="Table Contemporary"/>
    <w:lsdException w:unhideWhenUsed="0" w:uiPriority="4294967295" w:semiHidden="0" w:name="Table Elegant"/>
    <w:lsdException w:unhideWhenUsed="0" w:uiPriority="4294967295" w:semiHidden="0" w:name="Table Professional"/>
    <w:lsdException w:unhideWhenUsed="0" w:uiPriority="4294967295" w:semiHidden="0" w:name="Table Subtle 1"/>
    <w:lsdException w:unhideWhenUsed="0" w:uiPriority="4294967295" w:semiHidden="0" w:name="Table Subtle 2"/>
    <w:lsdException w:unhideWhenUsed="0" w:uiPriority="4294967295" w:semiHidden="0" w:name="Table Web 1"/>
    <w:lsdException w:unhideWhenUsed="0" w:uiPriority="4294967295" w:semiHidden="0" w:name="Table Web 2"/>
    <w:lsdException w:unhideWhenUsed="0" w:uiPriority="4294967295" w:semiHidden="0" w:name="Table Web 3"/>
    <w:lsdException w:unhideWhenUsed="0" w:uiPriority="4294967295" w:semiHidden="0" w:name="Balloon Text"/>
    <w:lsdException w:unhideWhenUsed="0" w:uiPriority="4294967295" w:semiHidden="0" w:name="Table Grid"/>
    <w:lsdException w:unhideWhenUsed="0" w:uiPriority="4294967295"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
    <w:uiPriority w:val="0"/>
    <w:pPr>
      <w:spacing w:before="120" w:after="240"/>
      <w:jc w:val="both"/>
    </w:pPr>
    <w:rPr>
      <w:sz w:val="22"/>
      <w:szCs w:val="22"/>
      <w:lang w:val="en-US" w:eastAsia="en-US" w:bidi="ar-SA"/>
    </w:rPr>
  </w:style>
  <w:style w:type="character" w:default="1" w:styleId="3">
    <w:name w:val="Default Paragraph Font"/>
    <w:link w:val="1"/>
    <w:semiHidden/>
    <w:uiPriority w:val="0"/>
  </w:style>
  <w:style w:type="table" w:default="1" w:styleId="2">
    <w:name w:val="Normal Table"/>
    <w:uiPriority w:val="4294967295"/>
    <w:tblPr>
      <w:tblCellMar>
        <w:top w:w="0" w:type="dxa"/>
        <w:left w:w="108" w:type="dxa"/>
        <w:bottom w:w="0" w:type="dxa"/>
        <w:right w:w="108" w:type="dxa"/>
      </w:tblCellMar>
    </w:tblPr>
  </w:style>
  <w:style w:type="paragraph" w:default="1" w:styleId="5">
    <w:name w:val="No List"/>
    <w:semiHidden/>
    <w:uiPriority w:val="0"/>
    <w:rPr>
      <w:sz w:val="21"/>
      <w:szCs w:val="22"/>
    </w:rPr>
  </w:style>
  <w:style w:type="table" w:customStyle="1" w:styleId="4">
    <w:name w:val="Table Normal"/>
    <w:semiHidden/>
    <w:uiPriority w:val="0"/>
    <w:tblPr>
      <w:tblCellMar>
        <w:top w:w="0" w:type="dxa"/>
        <w:left w:w="108"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8"/>
    <customShpInfo spid="_x0000_s1034"/>
    <customShpInfo spid="_x0000_s1035"/>
    <customShpInfo spid="_x0000_s1038"/>
    <customShpInfo spid="_x0000_s1040"/>
    <customShpInfo spid="_x0000_s104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Aspose</Company>
  <Pages>3</Pages>
  <Words>1730</Words>
  <Characters>1830</Characters>
  <Lines>135</Lines>
  <Paragraphs>135</Paragraphs>
  <TotalTime>2</TotalTime>
  <ScaleCrop>false</ScaleCrop>
  <LinksUpToDate>false</LinksUpToDate>
  <CharactersWithSpaces>1934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2026-01-15T13:54:00Z</dcterms:created>
  <dc:creator>Administrator</dc:creator>
  <cp:lastModifiedBy>育华教育叶燮燮</cp:lastModifiedBy>
  <dcterms:modified xsi:type="dcterms:W3CDTF">2026-01-15T05:58:03Z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eyJoZGlkIjoiZDAxOGQyZjRjY2ZhMTJlYmYwN2M1MmQ4MjlmMDk1OTYiLCJ1c2VySWQiOiIzNjI0MjU4ODQifQ==</vt:lpwstr>
  </property>
  <property fmtid="{D5CDD505-2E9C-101B-9397-08002B2CF9AE}" pid="3" name="KSOProductBuildVer">
    <vt:lpwstr>2052-12.1.0.24034</vt:lpwstr>
  </property>
  <property fmtid="{D5CDD505-2E9C-101B-9397-08002B2CF9AE}" pid="4" name="ICV">
    <vt:lpwstr>B810C5809DF740B8A5ED4235F33ED165_12</vt:lpwstr>
  </property>
</Properties>
</file>