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Helvetica" w:hAnsi="Helvetica" w:eastAsia="Helvetica" w:cs="Helvetica"/>
          <w:color w:val="000000"/>
          <w:kern w:val="0"/>
          <w:sz w:val="36"/>
          <w:szCs w:val="36"/>
          <w:lang w:val="en-US" w:eastAsia="zh-CN" w:bidi="ar"/>
        </w:rPr>
      </w:pPr>
      <w:r>
        <w:rPr>
          <w:rFonts w:hint="eastAsia" w:ascii="Helvetica" w:hAnsi="Helvetica" w:eastAsia="Helvetica" w:cs="Helvetica"/>
          <w:color w:val="000000"/>
          <w:kern w:val="0"/>
          <w:sz w:val="36"/>
          <w:szCs w:val="36"/>
          <w:lang w:val="en-US" w:eastAsia="zh-CN" w:bidi="ar"/>
        </w:rPr>
        <w:t xml:space="preserve">      </w:t>
      </w:r>
      <w:r>
        <w:rPr>
          <w:rFonts w:hint="eastAsia" w:ascii="Helvetica" w:hAnsi="Helvetica" w:eastAsia="Helvetica" w:cs="Helvetica"/>
          <w:b/>
          <w:bCs/>
          <w:color w:val="000000"/>
          <w:kern w:val="0"/>
          <w:sz w:val="36"/>
          <w:szCs w:val="36"/>
          <w:lang w:val="en-US" w:eastAsia="zh-CN" w:bidi="ar"/>
        </w:rPr>
        <w:t>精细化工工艺复习资料</w:t>
      </w:r>
    </w:p>
    <w:p>
      <w:pPr>
        <w:keepNext w:val="0"/>
        <w:keepLines w:val="0"/>
        <w:widowControl/>
        <w:suppressLineNumbers w:val="0"/>
        <w:jc w:val="left"/>
        <w:rPr>
          <w:rFonts w:hint="eastAsia" w:asciiTheme="minorEastAsia" w:hAnsiTheme="minorEastAsia" w:eastAsiaTheme="minorEastAsia" w:cstheme="minorEastAsia"/>
          <w:b/>
          <w:bCs/>
          <w:color w:val="000000"/>
          <w:kern w:val="0"/>
          <w:sz w:val="21"/>
          <w:szCs w:val="21"/>
          <w:lang w:val="en-US" w:eastAsia="zh-CN" w:bidi="ar"/>
        </w:rPr>
      </w:pPr>
      <w:r>
        <w:rPr>
          <w:rFonts w:hint="eastAsia" w:asciiTheme="minorEastAsia" w:hAnsiTheme="minorEastAsia" w:eastAsiaTheme="minorEastAsia" w:cstheme="minorEastAsia"/>
          <w:b/>
          <w:bCs/>
          <w:color w:val="000000"/>
          <w:kern w:val="0"/>
          <w:sz w:val="21"/>
          <w:szCs w:val="21"/>
          <w:lang w:val="en-US" w:eastAsia="zh-CN" w:bidi="ar"/>
        </w:rPr>
        <w:t>一、单项选择题</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cstheme="minorEastAsia"/>
          <w:color w:val="000000"/>
          <w:kern w:val="0"/>
          <w:sz w:val="21"/>
          <w:szCs w:val="21"/>
          <w:lang w:val="en-US" w:eastAsia="zh-CN" w:bidi="ar"/>
        </w:rPr>
        <w:t xml:space="preserve">溶液在波长为 525nm处有最大吸收峰，吸光度是 0.70。测定条件不变，入射光波长改为 550nm，则吸光度将会（ B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A、增大          B 、减小        C、不变          D、不能确定</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Times New Roman" w:hAnsi="Times New Roman" w:eastAsia="宋体" w:cs="Times New Roman"/>
          <w:b w:val="0"/>
          <w:bCs w:val="0"/>
          <w:snapToGrid w:val="0"/>
          <w:kern w:val="0"/>
          <w:szCs w:val="21"/>
          <w:u w:val="none"/>
          <w:lang w:val="en-US" w:eastAsia="zh-CN"/>
        </w:rPr>
      </w:pPr>
      <w:r>
        <w:rPr>
          <w:rFonts w:hint="default" w:ascii="Times New Roman" w:hAnsi="Times New Roman" w:eastAsia="宋体" w:cs="Times New Roman"/>
          <w:b w:val="0"/>
          <w:bCs w:val="0"/>
          <w:snapToGrid w:val="0"/>
          <w:kern w:val="0"/>
          <w:szCs w:val="21"/>
          <w:u w:val="none"/>
          <w:lang w:val="en-US" w:eastAsia="zh-CN"/>
        </w:rPr>
        <w:t xml:space="preserve">2.在化工工艺设计中，其核心内容是（ </w:t>
      </w:r>
      <w:r>
        <w:rPr>
          <w:rFonts w:hint="eastAsia" w:ascii="Times New Roman" w:hAnsi="Times New Roman" w:eastAsia="宋体" w:cs="Times New Roman"/>
          <w:b w:val="0"/>
          <w:bCs w:val="0"/>
          <w:snapToGrid w:val="0"/>
          <w:kern w:val="0"/>
          <w:szCs w:val="21"/>
          <w:u w:val="none"/>
          <w:lang w:val="en-US" w:eastAsia="zh-CN"/>
        </w:rPr>
        <w:t>C</w:t>
      </w:r>
      <w:r>
        <w:rPr>
          <w:rFonts w:hint="default" w:ascii="Times New Roman" w:hAnsi="Times New Roman" w:eastAsia="宋体" w:cs="Times New Roman"/>
          <w:b w:val="0"/>
          <w:bCs w:val="0"/>
          <w:snapToGrid w:val="0"/>
          <w:kern w:val="0"/>
          <w:szCs w:val="21"/>
          <w:u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Times New Roman" w:hAnsi="Times New Roman" w:eastAsia="宋体" w:cs="Times New Roman"/>
          <w:b w:val="0"/>
          <w:bCs w:val="0"/>
          <w:snapToGrid w:val="0"/>
          <w:kern w:val="0"/>
          <w:szCs w:val="21"/>
          <w:u w:val="none"/>
          <w:lang w:val="en-US" w:eastAsia="zh-CN"/>
        </w:rPr>
      </w:pPr>
      <w:r>
        <w:rPr>
          <w:rFonts w:hint="default" w:ascii="Times New Roman" w:hAnsi="Times New Roman" w:eastAsia="宋体" w:cs="Times New Roman"/>
          <w:b w:val="0"/>
          <w:bCs w:val="0"/>
          <w:snapToGrid w:val="0"/>
          <w:kern w:val="0"/>
          <w:szCs w:val="21"/>
          <w:u w:val="none"/>
          <w:lang w:val="en-US" w:eastAsia="zh-CN"/>
        </w:rPr>
        <w:t>A</w:t>
      </w:r>
      <w:r>
        <w:rPr>
          <w:rFonts w:hint="eastAsia" w:ascii="Times New Roman" w:hAnsi="Times New Roman" w:eastAsia="宋体" w:cs="Times New Roman"/>
          <w:b w:val="0"/>
          <w:bCs w:val="0"/>
          <w:snapToGrid w:val="0"/>
          <w:kern w:val="0"/>
          <w:szCs w:val="21"/>
          <w:u w:val="none"/>
          <w:lang w:val="en-US" w:eastAsia="zh-CN"/>
        </w:rPr>
        <w:t>、</w:t>
      </w:r>
      <w:r>
        <w:rPr>
          <w:rFonts w:hint="default" w:ascii="Times New Roman" w:hAnsi="Times New Roman" w:eastAsia="宋体" w:cs="Times New Roman"/>
          <w:b w:val="0"/>
          <w:bCs w:val="0"/>
          <w:snapToGrid w:val="0"/>
          <w:kern w:val="0"/>
          <w:szCs w:val="21"/>
          <w:u w:val="none"/>
          <w:lang w:val="en-US" w:eastAsia="zh-CN"/>
        </w:rPr>
        <w:t xml:space="preserve">工艺流程设计和生产方法的选择        </w:t>
      </w:r>
      <w:r>
        <w:rPr>
          <w:rFonts w:hint="eastAsia" w:ascii="Times New Roman" w:hAnsi="Times New Roman" w:eastAsia="宋体" w:cs="Times New Roman"/>
          <w:b w:val="0"/>
          <w:bCs w:val="0"/>
          <w:snapToGrid w:val="0"/>
          <w:kern w:val="0"/>
          <w:szCs w:val="21"/>
          <w:u w:val="none"/>
          <w:lang w:val="en-US" w:eastAsia="zh-CN"/>
        </w:rPr>
        <w:t xml:space="preserve">   </w:t>
      </w:r>
      <w:r>
        <w:rPr>
          <w:rFonts w:hint="default" w:ascii="Times New Roman" w:hAnsi="Times New Roman" w:eastAsia="宋体" w:cs="Times New Roman"/>
          <w:b w:val="0"/>
          <w:bCs w:val="0"/>
          <w:snapToGrid w:val="0"/>
          <w:kern w:val="0"/>
          <w:szCs w:val="21"/>
          <w:u w:val="none"/>
          <w:lang w:val="en-US" w:eastAsia="zh-CN"/>
        </w:rPr>
        <w:t>B</w:t>
      </w:r>
      <w:r>
        <w:rPr>
          <w:rFonts w:hint="eastAsia" w:ascii="Times New Roman" w:hAnsi="Times New Roman" w:eastAsia="宋体" w:cs="Times New Roman"/>
          <w:b w:val="0"/>
          <w:bCs w:val="0"/>
          <w:snapToGrid w:val="0"/>
          <w:kern w:val="0"/>
          <w:szCs w:val="21"/>
          <w:u w:val="none"/>
          <w:lang w:val="en-US" w:eastAsia="zh-CN"/>
        </w:rPr>
        <w:t>、</w:t>
      </w:r>
      <w:r>
        <w:rPr>
          <w:rFonts w:hint="default" w:ascii="Times New Roman" w:hAnsi="Times New Roman" w:eastAsia="宋体" w:cs="Times New Roman"/>
          <w:b w:val="0"/>
          <w:bCs w:val="0"/>
          <w:snapToGrid w:val="0"/>
          <w:kern w:val="0"/>
          <w:szCs w:val="21"/>
          <w:u w:val="none"/>
          <w:lang w:val="en-US" w:eastAsia="zh-CN"/>
        </w:rPr>
        <w:t>车间布置设计和管道布置设计</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Times New Roman" w:hAnsi="Times New Roman" w:eastAsia="宋体" w:cs="Times New Roman"/>
          <w:b w:val="0"/>
          <w:bCs w:val="0"/>
          <w:snapToGrid w:val="0"/>
          <w:kern w:val="0"/>
          <w:szCs w:val="21"/>
          <w:u w:val="none"/>
          <w:lang w:val="en-US" w:eastAsia="zh-CN"/>
        </w:rPr>
      </w:pPr>
      <w:r>
        <w:rPr>
          <w:rFonts w:hint="default" w:ascii="Times New Roman" w:hAnsi="Times New Roman" w:eastAsia="宋体" w:cs="Times New Roman"/>
          <w:b w:val="0"/>
          <w:bCs w:val="0"/>
          <w:snapToGrid w:val="0"/>
          <w:kern w:val="0"/>
          <w:szCs w:val="21"/>
          <w:u w:val="none"/>
          <w:lang w:val="en-US" w:eastAsia="zh-CN"/>
        </w:rPr>
        <w:t>C</w:t>
      </w:r>
      <w:r>
        <w:rPr>
          <w:rFonts w:hint="eastAsia" w:ascii="Times New Roman" w:hAnsi="Times New Roman" w:eastAsia="宋体" w:cs="Times New Roman"/>
          <w:b w:val="0"/>
          <w:bCs w:val="0"/>
          <w:snapToGrid w:val="0"/>
          <w:kern w:val="0"/>
          <w:szCs w:val="21"/>
          <w:u w:val="none"/>
          <w:lang w:val="en-US" w:eastAsia="zh-CN"/>
        </w:rPr>
        <w:t>、</w:t>
      </w:r>
      <w:r>
        <w:rPr>
          <w:rFonts w:hint="default" w:ascii="Times New Roman" w:hAnsi="Times New Roman" w:eastAsia="宋体" w:cs="Times New Roman"/>
          <w:b w:val="0"/>
          <w:bCs w:val="0"/>
          <w:snapToGrid w:val="0"/>
          <w:kern w:val="0"/>
          <w:szCs w:val="21"/>
          <w:u w:val="none"/>
          <w:lang w:val="en-US" w:eastAsia="zh-CN"/>
        </w:rPr>
        <w:t xml:space="preserve">工艺流程设计和车间布置设计          </w:t>
      </w:r>
      <w:r>
        <w:rPr>
          <w:rFonts w:hint="eastAsia" w:ascii="Times New Roman" w:hAnsi="Times New Roman" w:eastAsia="宋体" w:cs="Times New Roman"/>
          <w:b w:val="0"/>
          <w:bCs w:val="0"/>
          <w:snapToGrid w:val="0"/>
          <w:kern w:val="0"/>
          <w:szCs w:val="21"/>
          <w:u w:val="none"/>
          <w:lang w:val="en-US" w:eastAsia="zh-CN"/>
        </w:rPr>
        <w:t xml:space="preserve">   </w:t>
      </w:r>
      <w:r>
        <w:rPr>
          <w:rFonts w:hint="default" w:ascii="Times New Roman" w:hAnsi="Times New Roman" w:eastAsia="宋体" w:cs="Times New Roman"/>
          <w:b w:val="0"/>
          <w:bCs w:val="0"/>
          <w:snapToGrid w:val="0"/>
          <w:kern w:val="0"/>
          <w:szCs w:val="21"/>
          <w:u w:val="none"/>
          <w:lang w:val="en-US" w:eastAsia="zh-CN"/>
        </w:rPr>
        <w:t>D</w:t>
      </w:r>
      <w:r>
        <w:rPr>
          <w:rFonts w:hint="eastAsia" w:ascii="Times New Roman" w:hAnsi="Times New Roman" w:eastAsia="宋体" w:cs="Times New Roman"/>
          <w:b w:val="0"/>
          <w:bCs w:val="0"/>
          <w:snapToGrid w:val="0"/>
          <w:kern w:val="0"/>
          <w:szCs w:val="21"/>
          <w:u w:val="none"/>
          <w:lang w:val="en-US" w:eastAsia="zh-CN"/>
        </w:rPr>
        <w:t>、</w:t>
      </w:r>
      <w:r>
        <w:rPr>
          <w:rFonts w:hint="default" w:ascii="Times New Roman" w:hAnsi="Times New Roman" w:eastAsia="宋体" w:cs="Times New Roman"/>
          <w:b w:val="0"/>
          <w:bCs w:val="0"/>
          <w:snapToGrid w:val="0"/>
          <w:kern w:val="0"/>
          <w:szCs w:val="21"/>
          <w:u w:val="none"/>
          <w:lang w:val="en-US" w:eastAsia="zh-CN"/>
        </w:rPr>
        <w:t xml:space="preserve">化工工艺计算和车间布置设计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3.原子的种类决定于原子的（ D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A、原子量大小                    B、最外层电子数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C、核电荷数                      D、核内质子数和中子数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4.在含有过量配位剂 L 的配合物 ML溶液中，C(M)=A mol/L ，加入等体积的水后，C(M)约等（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A、a            B 、a/2          C、2a           D 、2/a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5. 金属指示剂 In 在滴定的 PH条件下，本身颜色必须（ D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A、无色         B 、蓝色         C、深色         D 、与 Min 不同 </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Times New Roman" w:hAnsi="Times New Roman" w:eastAsia="宋体" w:cs="Times New Roman"/>
          <w:b w:val="0"/>
          <w:bCs w:val="0"/>
          <w:snapToGrid w:val="0"/>
          <w:kern w:val="0"/>
          <w:szCs w:val="21"/>
          <w:u w:val="none"/>
          <w:lang w:val="en-US" w:eastAsia="zh-CN"/>
        </w:rPr>
      </w:pPr>
      <w:r>
        <w:rPr>
          <w:rFonts w:hint="eastAsia" w:asciiTheme="minorEastAsia" w:hAnsiTheme="minorEastAsia" w:cstheme="minorEastAsia"/>
          <w:color w:val="000000"/>
          <w:kern w:val="0"/>
          <w:sz w:val="21"/>
          <w:szCs w:val="21"/>
          <w:lang w:val="en-US" w:eastAsia="zh-CN" w:bidi="ar"/>
        </w:rPr>
        <w:t xml:space="preserve">6. </w:t>
      </w:r>
      <w:r>
        <w:rPr>
          <w:rFonts w:hint="default" w:ascii="Times New Roman" w:hAnsi="Times New Roman" w:eastAsia="宋体" w:cs="Times New Roman"/>
          <w:b w:val="0"/>
          <w:bCs w:val="0"/>
          <w:snapToGrid w:val="0"/>
          <w:kern w:val="0"/>
          <w:szCs w:val="21"/>
          <w:u w:val="none"/>
          <w:lang w:val="en-US" w:eastAsia="zh-CN"/>
        </w:rPr>
        <w:t xml:space="preserve">工艺过程阶段中不包括（  </w:t>
      </w:r>
      <w:r>
        <w:rPr>
          <w:rFonts w:hint="eastAsia" w:ascii="Times New Roman" w:hAnsi="Times New Roman" w:eastAsia="宋体" w:cs="Times New Roman"/>
          <w:b w:val="0"/>
          <w:bCs w:val="0"/>
          <w:snapToGrid w:val="0"/>
          <w:kern w:val="0"/>
          <w:szCs w:val="21"/>
          <w:u w:val="none"/>
          <w:lang w:val="en-US" w:eastAsia="zh-CN"/>
        </w:rPr>
        <w:t>C</w:t>
      </w:r>
      <w:r>
        <w:rPr>
          <w:rFonts w:hint="default" w:ascii="Times New Roman" w:hAnsi="Times New Roman" w:eastAsia="宋体" w:cs="Times New Roman"/>
          <w:b w:val="0"/>
          <w:bCs w:val="0"/>
          <w:snapToGrid w:val="0"/>
          <w:kern w:val="0"/>
          <w:szCs w:val="21"/>
          <w:u w:val="none"/>
          <w:lang w:val="en-US" w:eastAsia="zh-CN"/>
        </w:rPr>
        <w:t xml:space="preserve">  ）过程。</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Times New Roman" w:hAnsi="Times New Roman" w:eastAsia="宋体" w:cs="Times New Roman"/>
          <w:b w:val="0"/>
          <w:bCs w:val="0"/>
          <w:snapToGrid w:val="0"/>
          <w:kern w:val="0"/>
          <w:szCs w:val="21"/>
          <w:u w:val="none"/>
          <w:lang w:val="en-US" w:eastAsia="zh-CN"/>
        </w:rPr>
      </w:pPr>
      <w:r>
        <w:rPr>
          <w:rFonts w:hint="default" w:ascii="Times New Roman" w:hAnsi="Times New Roman" w:eastAsia="宋体" w:cs="Times New Roman"/>
          <w:b w:val="0"/>
          <w:bCs w:val="0"/>
          <w:snapToGrid w:val="0"/>
          <w:kern w:val="0"/>
          <w:szCs w:val="21"/>
          <w:u w:val="none"/>
          <w:lang w:val="en-US" w:eastAsia="zh-CN"/>
        </w:rPr>
        <w:t xml:space="preserve">A.反应过程          </w:t>
      </w:r>
      <w:r>
        <w:rPr>
          <w:rFonts w:hint="eastAsia" w:ascii="Times New Roman" w:hAnsi="Times New Roman" w:eastAsia="宋体" w:cs="Times New Roman"/>
          <w:b w:val="0"/>
          <w:bCs w:val="0"/>
          <w:snapToGrid w:val="0"/>
          <w:kern w:val="0"/>
          <w:szCs w:val="21"/>
          <w:u w:val="none"/>
          <w:lang w:val="en-US" w:eastAsia="zh-CN"/>
        </w:rPr>
        <w:t xml:space="preserve"> </w:t>
      </w:r>
      <w:r>
        <w:rPr>
          <w:rFonts w:hint="default" w:ascii="Times New Roman" w:hAnsi="Times New Roman" w:eastAsia="宋体" w:cs="Times New Roman"/>
          <w:b w:val="0"/>
          <w:bCs w:val="0"/>
          <w:snapToGrid w:val="0"/>
          <w:kern w:val="0"/>
          <w:szCs w:val="21"/>
          <w:u w:val="none"/>
          <w:lang w:val="en-US" w:eastAsia="zh-CN"/>
        </w:rPr>
        <w:t xml:space="preserve">B.分离过程        C.产物回收过程        </w:t>
      </w:r>
      <w:r>
        <w:rPr>
          <w:rFonts w:hint="eastAsia" w:ascii="Times New Roman" w:hAnsi="Times New Roman" w:eastAsia="宋体" w:cs="Times New Roman"/>
          <w:b w:val="0"/>
          <w:bCs w:val="0"/>
          <w:snapToGrid w:val="0"/>
          <w:kern w:val="0"/>
          <w:szCs w:val="21"/>
          <w:u w:val="none"/>
          <w:lang w:val="en-US" w:eastAsia="zh-CN"/>
        </w:rPr>
        <w:t xml:space="preserve"> </w:t>
      </w:r>
      <w:r>
        <w:rPr>
          <w:rFonts w:hint="default" w:ascii="Times New Roman" w:hAnsi="Times New Roman" w:eastAsia="宋体" w:cs="Times New Roman"/>
          <w:b w:val="0"/>
          <w:bCs w:val="0"/>
          <w:snapToGrid w:val="0"/>
          <w:kern w:val="0"/>
          <w:szCs w:val="21"/>
          <w:u w:val="none"/>
          <w:lang w:val="en-US" w:eastAsia="zh-CN"/>
        </w:rPr>
        <w:t>D.能量过程</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7. 下列试剂哪一个不是亲电试剂？（C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A、NO2+         B、Cl2           C、Fe2+         D、Fe3+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8.下列叙述中正确的是（ </w:t>
      </w:r>
      <w:bookmarkStart w:id="0" w:name="_GoBack"/>
      <w:bookmarkEnd w:id="0"/>
      <w:r>
        <w:rPr>
          <w:rFonts w:hint="eastAsia" w:asciiTheme="minorEastAsia" w:hAnsiTheme="minorEastAsia" w:cstheme="minorEastAsia"/>
          <w:color w:val="000000"/>
          <w:kern w:val="0"/>
          <w:sz w:val="21"/>
          <w:szCs w:val="21"/>
          <w:lang w:val="en-US" w:eastAsia="zh-CN" w:bidi="ar"/>
        </w:rPr>
        <w:t xml:space="preserve">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A、化学反应动力学是研究反应的快慢和限度的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B、反应速率常数大小即是反应速率的大小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C、反应级数越大反应速率越大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D、活化能的大小不一定总能表示一个反应的快慢，但可表示反应速率常数受温度变化影响的大小</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9.下列因素与均相成核速率无关的是（ A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A、陈放时间      B、相对过饱和度  C、物质的性质   D、溶液的浓度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10. 干燥剂干燥适用于下列（ D ）的物质。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A、受热易分解    B、挥发          C、能升华       D、三种都有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Times New Roman" w:hAnsi="Times New Roman" w:eastAsia="宋体" w:cs="Times New Roman"/>
          <w:b w:val="0"/>
          <w:bCs w:val="0"/>
          <w:snapToGrid w:val="0"/>
          <w:kern w:val="0"/>
          <w:szCs w:val="21"/>
          <w:u w:val="none"/>
          <w:lang w:val="en-US" w:eastAsia="zh-CN"/>
        </w:rPr>
      </w:pPr>
      <w:r>
        <w:rPr>
          <w:rFonts w:hint="default" w:ascii="Times New Roman" w:hAnsi="Times New Roman" w:eastAsia="宋体" w:cs="Times New Roman"/>
          <w:b w:val="0"/>
          <w:bCs w:val="0"/>
          <w:snapToGrid w:val="0"/>
          <w:kern w:val="0"/>
          <w:szCs w:val="21"/>
          <w:u w:val="none"/>
          <w:lang w:val="en-US" w:eastAsia="zh-CN"/>
        </w:rPr>
        <w:t xml:space="preserve">11.（  </w:t>
      </w:r>
      <w:r>
        <w:rPr>
          <w:rFonts w:hint="eastAsia" w:ascii="Times New Roman" w:hAnsi="Times New Roman" w:eastAsia="宋体" w:cs="Times New Roman"/>
          <w:b w:val="0"/>
          <w:bCs w:val="0"/>
          <w:snapToGrid w:val="0"/>
          <w:kern w:val="0"/>
          <w:szCs w:val="21"/>
          <w:u w:val="none"/>
          <w:lang w:val="en-US" w:eastAsia="zh-CN"/>
        </w:rPr>
        <w:t xml:space="preserve">C </w:t>
      </w:r>
      <w:r>
        <w:rPr>
          <w:rFonts w:hint="default" w:ascii="Times New Roman" w:hAnsi="Times New Roman" w:eastAsia="宋体" w:cs="Times New Roman"/>
          <w:b w:val="0"/>
          <w:bCs w:val="0"/>
          <w:snapToGrid w:val="0"/>
          <w:kern w:val="0"/>
          <w:szCs w:val="21"/>
          <w:u w:val="none"/>
          <w:lang w:val="en-US" w:eastAsia="zh-CN"/>
        </w:rPr>
        <w:t xml:space="preserve"> ）不是非工艺设计的内容。</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Times New Roman" w:hAnsi="Times New Roman" w:eastAsia="宋体" w:cs="Times New Roman"/>
          <w:b w:val="0"/>
          <w:bCs w:val="0"/>
          <w:snapToGrid w:val="0"/>
          <w:kern w:val="0"/>
          <w:szCs w:val="21"/>
          <w:u w:val="none"/>
          <w:lang w:val="en-US" w:eastAsia="zh-CN"/>
        </w:rPr>
      </w:pPr>
      <w:r>
        <w:rPr>
          <w:rFonts w:hint="default" w:ascii="Times New Roman" w:hAnsi="Times New Roman" w:eastAsia="宋体" w:cs="Times New Roman"/>
          <w:b w:val="0"/>
          <w:bCs w:val="0"/>
          <w:snapToGrid w:val="0"/>
          <w:kern w:val="0"/>
          <w:szCs w:val="21"/>
          <w:u w:val="none"/>
          <w:lang w:val="en-US" w:eastAsia="zh-CN"/>
        </w:rPr>
        <w:t>A</w:t>
      </w:r>
      <w:r>
        <w:rPr>
          <w:rFonts w:hint="eastAsia" w:ascii="Times New Roman" w:hAnsi="Times New Roman" w:eastAsia="宋体" w:cs="Times New Roman"/>
          <w:b w:val="0"/>
          <w:bCs w:val="0"/>
          <w:snapToGrid w:val="0"/>
          <w:kern w:val="0"/>
          <w:szCs w:val="21"/>
          <w:u w:val="none"/>
          <w:lang w:val="en-US" w:eastAsia="zh-CN"/>
        </w:rPr>
        <w:t>、</w:t>
      </w:r>
      <w:r>
        <w:rPr>
          <w:rFonts w:hint="default" w:ascii="Times New Roman" w:hAnsi="Times New Roman" w:eastAsia="宋体" w:cs="Times New Roman"/>
          <w:b w:val="0"/>
          <w:bCs w:val="0"/>
          <w:snapToGrid w:val="0"/>
          <w:kern w:val="0"/>
          <w:szCs w:val="21"/>
          <w:u w:val="none"/>
          <w:lang w:val="en-US" w:eastAsia="zh-CN"/>
        </w:rPr>
        <w:t>总图运输设计      B</w:t>
      </w:r>
      <w:r>
        <w:rPr>
          <w:rFonts w:hint="eastAsia" w:ascii="Times New Roman" w:hAnsi="Times New Roman" w:eastAsia="宋体" w:cs="Times New Roman"/>
          <w:b w:val="0"/>
          <w:bCs w:val="0"/>
          <w:snapToGrid w:val="0"/>
          <w:kern w:val="0"/>
          <w:szCs w:val="21"/>
          <w:u w:val="none"/>
          <w:lang w:val="en-US" w:eastAsia="zh-CN"/>
        </w:rPr>
        <w:t>、</w:t>
      </w:r>
      <w:r>
        <w:rPr>
          <w:rFonts w:hint="default" w:ascii="Times New Roman" w:hAnsi="Times New Roman" w:eastAsia="宋体" w:cs="Times New Roman"/>
          <w:b w:val="0"/>
          <w:bCs w:val="0"/>
          <w:snapToGrid w:val="0"/>
          <w:kern w:val="0"/>
          <w:szCs w:val="21"/>
          <w:u w:val="none"/>
          <w:lang w:val="en-US" w:eastAsia="zh-CN"/>
        </w:rPr>
        <w:t xml:space="preserve">公用工程设计    </w:t>
      </w:r>
      <w:r>
        <w:rPr>
          <w:rFonts w:hint="eastAsia" w:ascii="Times New Roman" w:hAnsi="Times New Roman" w:eastAsia="宋体" w:cs="Times New Roman"/>
          <w:b w:val="0"/>
          <w:bCs w:val="0"/>
          <w:snapToGrid w:val="0"/>
          <w:kern w:val="0"/>
          <w:szCs w:val="21"/>
          <w:u w:val="none"/>
          <w:lang w:val="en-US" w:eastAsia="zh-CN"/>
        </w:rPr>
        <w:t xml:space="preserve">  </w:t>
      </w:r>
      <w:r>
        <w:rPr>
          <w:rFonts w:hint="default" w:ascii="Times New Roman" w:hAnsi="Times New Roman" w:eastAsia="宋体" w:cs="Times New Roman"/>
          <w:b w:val="0"/>
          <w:bCs w:val="0"/>
          <w:snapToGrid w:val="0"/>
          <w:kern w:val="0"/>
          <w:szCs w:val="21"/>
          <w:u w:val="none"/>
          <w:lang w:val="en-US" w:eastAsia="zh-CN"/>
        </w:rPr>
        <w:t>C</w:t>
      </w:r>
      <w:r>
        <w:rPr>
          <w:rFonts w:hint="eastAsia" w:ascii="Times New Roman" w:hAnsi="Times New Roman" w:eastAsia="宋体" w:cs="Times New Roman"/>
          <w:b w:val="0"/>
          <w:bCs w:val="0"/>
          <w:snapToGrid w:val="0"/>
          <w:kern w:val="0"/>
          <w:szCs w:val="21"/>
          <w:u w:val="none"/>
          <w:lang w:val="en-US" w:eastAsia="zh-CN"/>
        </w:rPr>
        <w:t>、</w:t>
      </w:r>
      <w:r>
        <w:rPr>
          <w:rFonts w:hint="default" w:ascii="Times New Roman" w:hAnsi="Times New Roman" w:eastAsia="宋体" w:cs="Times New Roman"/>
          <w:b w:val="0"/>
          <w:bCs w:val="0"/>
          <w:snapToGrid w:val="0"/>
          <w:kern w:val="0"/>
          <w:szCs w:val="21"/>
          <w:u w:val="none"/>
          <w:lang w:val="en-US" w:eastAsia="zh-CN"/>
        </w:rPr>
        <w:t>管路设计          D</w:t>
      </w:r>
      <w:r>
        <w:rPr>
          <w:rFonts w:hint="eastAsia" w:ascii="Times New Roman" w:hAnsi="Times New Roman" w:eastAsia="宋体" w:cs="Times New Roman"/>
          <w:b w:val="0"/>
          <w:bCs w:val="0"/>
          <w:snapToGrid w:val="0"/>
          <w:kern w:val="0"/>
          <w:szCs w:val="21"/>
          <w:u w:val="none"/>
          <w:lang w:val="en-US" w:eastAsia="zh-CN"/>
        </w:rPr>
        <w:t>、</w:t>
      </w:r>
      <w:r>
        <w:rPr>
          <w:rFonts w:hint="default" w:ascii="Times New Roman" w:hAnsi="Times New Roman" w:eastAsia="宋体" w:cs="Times New Roman"/>
          <w:b w:val="0"/>
          <w:bCs w:val="0"/>
          <w:snapToGrid w:val="0"/>
          <w:kern w:val="0"/>
          <w:szCs w:val="21"/>
          <w:u w:val="none"/>
          <w:lang w:val="en-US" w:eastAsia="zh-CN"/>
        </w:rPr>
        <w:t>土建设计</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12..在萃取法操作中，要求分配比D （   ）才可取得较好的萃取效率。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A、等于 10       B、大于 10      C、小于 10      D、大于 1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13.下列材料，属于无机非金属材料的是（ C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A、钢筋混凝土    B、塑料         C、陶瓷         D、钢铁</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14.对显色反应产生影响的因素是下面哪一种 ( A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A、显色酸度      B、比色皿       C、测量波长     D、仪器精密度</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15.在光度测定中，当显色剂有色，试液在测定条件下吸收又很小时，参比溶液应选下面哪一种 ( C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A、蒸馏水                        B、溶样用的酸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C、试剂空白                      D、将显色剂注于比色皿中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16.物质的颜色是由于选择性地吸收了白光中的某些波长的光所致，硫酸铜呈现蓝色是由于它吸收了白光中的何种光波(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A、蓝色光波      B、绿色光波     C、黄色光波      D、紫色光波</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17.朗伯- 比耳定律说明，当一束单色光通过均匀的有色溶液时，有色溶液的吸光度与什么成正比 ( C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A、溶液的温度                    B、溶液的酸度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C、溶液的浓度和液层厚度的乘积    D、有色络合物的稳定性</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18. 属于紫外可见分光光度计波长范围是（ A  ）Nm。</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A、200～1000     B、420～700     C、360～800      D、400～800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19.下列物质中，不属于有机合成材料的是（   ）。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 xml:space="preserve">A、聚氯乙烯      B、电木塑料     C、有机玻璃      D、钢化玻璃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cstheme="minorEastAsia"/>
          <w:color w:val="000000"/>
          <w:kern w:val="0"/>
          <w:sz w:val="21"/>
          <w:szCs w:val="21"/>
          <w:lang w:val="en-US" w:eastAsia="zh-CN" w:bidi="ar"/>
        </w:rPr>
        <w:t>20.</w:t>
      </w:r>
      <w:r>
        <w:rPr>
          <w:rFonts w:hint="eastAsia" w:asciiTheme="minorEastAsia" w:hAnsiTheme="minorEastAsia" w:eastAsiaTheme="minorEastAsia" w:cstheme="minorEastAsia"/>
          <w:color w:val="000000"/>
          <w:kern w:val="0"/>
          <w:sz w:val="21"/>
          <w:szCs w:val="21"/>
          <w:lang w:val="en-US" w:eastAsia="zh-CN" w:bidi="ar"/>
        </w:rPr>
        <w:t xml:space="preserve">科学家最近制造出第 112 号新元素，其原子的质量数为277，这是迄今已知元素中最重的原子。关于该新元素的下列叙述正确的是（C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A、其原子核内中子数和质子数都是112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B、其原子质量是12C、原子质量的277倍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C、其原子核内中子数为165，核外电子数为112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D、其原子核内质子数为112，核外电子数为165 </w:t>
      </w:r>
    </w:p>
    <w:p>
      <w:pPr>
        <w:keepNext w:val="0"/>
        <w:keepLines w:val="0"/>
        <w:widowControl/>
        <w:suppressLineNumbers w:val="0"/>
        <w:jc w:val="left"/>
        <w:rPr>
          <w:rFonts w:hint="eastAsia" w:asciiTheme="minorEastAsia" w:hAnsi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b/>
          <w:bCs/>
          <w:color w:val="000000"/>
          <w:kern w:val="0"/>
          <w:sz w:val="21"/>
          <w:szCs w:val="21"/>
          <w:lang w:val="en-US" w:eastAsia="zh-CN" w:bidi="ar"/>
        </w:rPr>
      </w:pPr>
      <w:r>
        <w:rPr>
          <w:rFonts w:hint="eastAsia" w:asciiTheme="minorEastAsia" w:hAnsiTheme="minorEastAsia" w:eastAsiaTheme="minorEastAsia" w:cstheme="minorEastAsia"/>
          <w:b/>
          <w:bCs/>
          <w:color w:val="000000"/>
          <w:kern w:val="0"/>
          <w:sz w:val="21"/>
          <w:szCs w:val="21"/>
          <w:lang w:val="en-US" w:eastAsia="zh-CN" w:bidi="ar"/>
        </w:rPr>
        <w:t>二、判断题</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default"/>
          <w:lang w:val="en-US" w:eastAsia="zh-CN"/>
        </w:rPr>
      </w:pPr>
      <w:r>
        <w:rPr>
          <w:rFonts w:hint="eastAsia"/>
          <w:lang w:val="en-US" w:eastAsia="zh-CN"/>
        </w:rPr>
        <w:t xml:space="preserve"> 1.综合产品评估法反映了副产品的经济性和重要性。（   √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default" w:eastAsia="宋体"/>
          <w:lang w:val="en-US" w:eastAsia="zh-CN"/>
        </w:rPr>
      </w:pPr>
      <w:r>
        <w:rPr>
          <w:rFonts w:hint="eastAsia"/>
          <w:lang w:val="en-US" w:eastAsia="zh-CN"/>
        </w:rPr>
        <w:t xml:space="preserve">   2.分离因子表征混合物在分离过程可得到的分离程度的一种亮度。（   ×     ）</w:t>
      </w:r>
    </w:p>
    <w:p>
      <w:pPr>
        <w:keepNext w:val="0"/>
        <w:keepLines w:val="0"/>
        <w:widowControl/>
        <w:suppressLineNumbers w:val="0"/>
        <w:jc w:val="left"/>
        <w:rPr>
          <w:rFonts w:hint="default" w:eastAsia="宋体"/>
          <w:lang w:val="en-US" w:eastAsia="zh-CN"/>
        </w:rPr>
      </w:pPr>
      <w:r>
        <w:rPr>
          <w:rFonts w:hint="eastAsia"/>
          <w:lang w:val="en-US" w:eastAsia="zh-CN"/>
        </w:rPr>
        <w:t xml:space="preserve">   3.化工过程都是稳态过程。   （    ×   ）</w:t>
      </w:r>
    </w:p>
    <w:p>
      <w:pPr>
        <w:keepNext w:val="0"/>
        <w:keepLines w:val="0"/>
        <w:widowControl/>
        <w:suppressLineNumbers w:val="0"/>
        <w:jc w:val="left"/>
        <w:rPr>
          <w:rFonts w:hint="eastAsia"/>
          <w:lang w:val="en-US" w:eastAsia="zh-CN"/>
        </w:rPr>
      </w:pPr>
      <w:r>
        <w:rPr>
          <w:rFonts w:hint="eastAsia"/>
          <w:lang w:val="en-US" w:eastAsia="zh-CN"/>
        </w:rPr>
        <w:t xml:space="preserve">   4.新建设的化工装置在试生产前需要进行试车。（       ）</w:t>
      </w:r>
    </w:p>
    <w:p>
      <w:pPr>
        <w:keepNext w:val="0"/>
        <w:keepLines w:val="0"/>
        <w:widowControl/>
        <w:suppressLineNumbers w:val="0"/>
        <w:jc w:val="left"/>
        <w:rPr>
          <w:rFonts w:hint="eastAsia"/>
          <w:lang w:val="en-US" w:eastAsia="zh-CN"/>
        </w:rPr>
      </w:pPr>
      <w:r>
        <w:rPr>
          <w:rFonts w:hint="eastAsia"/>
          <w:lang w:val="en-US" w:eastAsia="zh-CN"/>
        </w:rPr>
        <w:t xml:space="preserve">   5.工艺过程费用估算的目的是确定投资额度。（   √    ）</w:t>
      </w:r>
    </w:p>
    <w:p>
      <w:pPr>
        <w:keepNext w:val="0"/>
        <w:keepLines w:val="0"/>
        <w:widowControl/>
        <w:suppressLineNumbers w:val="0"/>
        <w:jc w:val="left"/>
        <w:rPr>
          <w:rFonts w:hint="eastAsia"/>
          <w:lang w:val="en-US" w:eastAsia="zh-CN"/>
        </w:rPr>
      </w:pPr>
      <w:r>
        <w:rPr>
          <w:rFonts w:hint="eastAsia"/>
          <w:lang w:val="en-US" w:eastAsia="zh-CN"/>
        </w:rPr>
        <w:t xml:space="preserve">   6.阀门的选用必须考虑流体的性质、压力、温度和阀门的材质。（  √       ）</w:t>
      </w:r>
    </w:p>
    <w:p>
      <w:pPr>
        <w:keepNext w:val="0"/>
        <w:keepLines w:val="0"/>
        <w:widowControl/>
        <w:suppressLineNumbers w:val="0"/>
        <w:jc w:val="left"/>
        <w:rPr>
          <w:rFonts w:hint="eastAsia"/>
          <w:lang w:val="en-US" w:eastAsia="zh-CN"/>
        </w:rPr>
      </w:pPr>
      <w:r>
        <w:rPr>
          <w:rFonts w:hint="eastAsia"/>
          <w:lang w:val="en-US" w:eastAsia="zh-CN"/>
        </w:rPr>
        <w:t xml:space="preserve">   7.在设计管道管径时，对流体流速是有限制的，存在最大允许流速。（  √       ）</w:t>
      </w:r>
    </w:p>
    <w:p>
      <w:pPr>
        <w:keepNext w:val="0"/>
        <w:keepLines w:val="0"/>
        <w:widowControl/>
        <w:suppressLineNumbers w:val="0"/>
        <w:jc w:val="left"/>
        <w:rPr>
          <w:rFonts w:hint="eastAsia"/>
          <w:lang w:val="en-US" w:eastAsia="zh-CN"/>
        </w:rPr>
      </w:pPr>
      <w:r>
        <w:rPr>
          <w:rFonts w:hint="eastAsia"/>
          <w:lang w:val="en-US" w:eastAsia="zh-CN"/>
        </w:rPr>
        <w:t xml:space="preserve">   8.描述能量“质”属性的定律是热力学第二定律。（   √      ）</w:t>
      </w:r>
    </w:p>
    <w:p>
      <w:pPr>
        <w:keepNext w:val="0"/>
        <w:keepLines w:val="0"/>
        <w:widowControl/>
        <w:suppressLineNumbers w:val="0"/>
        <w:jc w:val="left"/>
        <w:rPr>
          <w:rFonts w:hint="default"/>
          <w:lang w:val="en-US" w:eastAsia="zh-CN"/>
        </w:rPr>
      </w:pPr>
      <w:r>
        <w:rPr>
          <w:rFonts w:hint="eastAsia"/>
          <w:lang w:val="en-US" w:eastAsia="zh-CN"/>
        </w:rPr>
        <w:t xml:space="preserve">   9.稳定流动体系是指与环境之间存在物质和能量交换的体系。（         ）</w:t>
      </w:r>
    </w:p>
    <w:p>
      <w:pPr>
        <w:keepNext w:val="0"/>
        <w:keepLines w:val="0"/>
        <w:widowControl/>
        <w:suppressLineNumbers w:val="0"/>
        <w:jc w:val="left"/>
        <w:rPr>
          <w:rFonts w:hint="eastAsia" w:ascii="宋体" w:hAnsi="宋体" w:eastAsia="宋体" w:cs="宋体"/>
          <w:b w:val="0"/>
          <w:bCs w:val="0"/>
          <w:sz w:val="24"/>
          <w:szCs w:val="24"/>
          <w:lang w:val="en-US" w:eastAsia="zh-CN"/>
        </w:rPr>
      </w:pPr>
      <w:r>
        <w:rPr>
          <w:rFonts w:hint="eastAsia"/>
          <w:lang w:val="en-US" w:eastAsia="zh-CN"/>
        </w:rPr>
        <w:t xml:space="preserve">   10.能量就是能量，没有高低、优劣之分。（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 </w:t>
      </w:r>
    </w:p>
    <w:p>
      <w:pPr>
        <w:numPr>
          <w:ilvl w:val="0"/>
          <w:numId w:val="1"/>
        </w:num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填空题</w:t>
      </w:r>
    </w:p>
    <w:p>
      <w:pPr>
        <w:keepNext w:val="0"/>
        <w:keepLines w:val="0"/>
        <w:widowControl/>
        <w:numPr>
          <w:ilvl w:val="0"/>
          <w:numId w:val="2"/>
        </w:numPr>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不同电解质对铁屑还原速率影响最大的</w:t>
      </w:r>
      <w:r>
        <w:rPr>
          <w:rFonts w:hint="eastAsia" w:asciiTheme="minorEastAsia" w:hAnsiTheme="minorEastAsia" w:eastAsiaTheme="minorEastAsia" w:cstheme="minorEastAsia"/>
          <w:kern w:val="0"/>
          <w:sz w:val="21"/>
          <w:szCs w:val="21"/>
          <w:u w:val="single"/>
          <w:lang w:val="en-US" w:eastAsia="zh-CN" w:bidi="ar"/>
        </w:rPr>
        <w:t xml:space="preserve"> </w:t>
      </w:r>
      <w:r>
        <w:rPr>
          <w:rFonts w:hint="eastAsia" w:asciiTheme="minorEastAsia" w:hAnsiTheme="minorEastAsia" w:cstheme="minorEastAsia"/>
          <w:kern w:val="0"/>
          <w:sz w:val="21"/>
          <w:szCs w:val="21"/>
          <w:u w:val="single"/>
          <w:lang w:val="en-US" w:eastAsia="zh-CN" w:bidi="ar"/>
        </w:rPr>
        <w:t xml:space="preserve">   </w:t>
      </w:r>
      <w:r>
        <w:rPr>
          <w:rFonts w:hint="eastAsia" w:asciiTheme="minorEastAsia" w:hAnsiTheme="minorEastAsia" w:eastAsiaTheme="minorEastAsia" w:cstheme="minorEastAsia"/>
          <w:kern w:val="0"/>
          <w:sz w:val="21"/>
          <w:szCs w:val="21"/>
          <w:lang w:val="en-US" w:eastAsia="zh-CN" w:bidi="ar"/>
        </w:rPr>
        <w:t>。</w:t>
      </w:r>
    </w:p>
    <w:p>
      <w:pPr>
        <w:keepNext w:val="0"/>
        <w:keepLines w:val="0"/>
        <w:widowControl/>
        <w:numPr>
          <w:ilvl w:val="0"/>
          <w:numId w:val="2"/>
        </w:numPr>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sz w:val="21"/>
          <w:szCs w:val="21"/>
          <w:u w:val="single"/>
          <w:lang w:val="en-US" w:eastAsia="zh-CN"/>
        </w:rPr>
        <w:t>偶极距</w:t>
      </w:r>
      <w:r>
        <w:rPr>
          <w:rFonts w:hint="eastAsia" w:asciiTheme="minorEastAsia" w:hAnsiTheme="minorEastAsia" w:eastAsiaTheme="minorEastAsia" w:cstheme="minorEastAsia"/>
          <w:sz w:val="21"/>
          <w:szCs w:val="21"/>
          <w:u w:val="none"/>
          <w:lang w:val="en-US" w:eastAsia="zh-CN"/>
        </w:rPr>
        <w:t>主要影响溶质（分子或离子）周围的溶剂分子的定向作用。</w:t>
      </w:r>
    </w:p>
    <w:p>
      <w:pPr>
        <w:keepNext w:val="0"/>
        <w:keepLines w:val="0"/>
        <w:widowControl/>
        <w:numPr>
          <w:ilvl w:val="0"/>
          <w:numId w:val="2"/>
        </w:numPr>
        <w:suppressLineNumbers w:val="0"/>
        <w:ind w:left="0" w:leftChars="0" w:firstLine="0" w:firstLine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u w:val="none"/>
          <w:lang w:val="en-US" w:eastAsia="zh-CN" w:bidi="ar"/>
        </w:rPr>
        <w:t>分析纯试剂常用的表述方法是</w:t>
      </w:r>
      <w:r>
        <w:rPr>
          <w:rFonts w:hint="eastAsia" w:asciiTheme="minorEastAsia" w:hAnsiTheme="minorEastAsia" w:eastAsiaTheme="minorEastAsia" w:cstheme="minorEastAsia"/>
          <w:kern w:val="0"/>
          <w:sz w:val="21"/>
          <w:szCs w:val="21"/>
          <w:u w:val="single"/>
          <w:lang w:val="en-US" w:eastAsia="zh-CN" w:bidi="ar"/>
        </w:rPr>
        <w:t xml:space="preserve"> AR </w:t>
      </w:r>
      <w:r>
        <w:rPr>
          <w:rFonts w:hint="eastAsia" w:asciiTheme="minorEastAsia" w:hAnsiTheme="minorEastAsia" w:eastAsiaTheme="minorEastAsia" w:cstheme="minorEastAsia"/>
          <w:kern w:val="0"/>
          <w:sz w:val="21"/>
          <w:szCs w:val="21"/>
          <w:u w:val="none"/>
          <w:lang w:val="en-US" w:eastAsia="zh-CN" w:bidi="ar"/>
        </w:rPr>
        <w:t>。</w:t>
      </w:r>
    </w:p>
    <w:p>
      <w:pPr>
        <w:keepNext w:val="0"/>
        <w:keepLines w:val="0"/>
        <w:widowControl/>
        <w:numPr>
          <w:ilvl w:val="0"/>
          <w:numId w:val="2"/>
        </w:numPr>
        <w:suppressLineNumbers w:val="0"/>
        <w:ind w:left="0" w:leftChars="0" w:firstLine="0" w:firstLineChars="0"/>
        <w:jc w:val="left"/>
        <w:rPr>
          <w:rFonts w:hint="eastAsia" w:asciiTheme="minorEastAsia" w:hAnsiTheme="minorEastAsia" w:eastAsiaTheme="minorEastAsia" w:cstheme="minorEastAsia"/>
          <w:kern w:val="0"/>
          <w:sz w:val="21"/>
          <w:szCs w:val="21"/>
          <w:u w:val="single"/>
          <w:lang w:val="en-US" w:eastAsia="zh-CN" w:bidi="ar"/>
        </w:rPr>
      </w:pPr>
      <w:r>
        <w:rPr>
          <w:rFonts w:hint="eastAsia" w:asciiTheme="minorEastAsia" w:hAnsiTheme="minorEastAsia" w:eastAsiaTheme="minorEastAsia" w:cstheme="minorEastAsia"/>
          <w:kern w:val="0"/>
          <w:sz w:val="21"/>
          <w:szCs w:val="21"/>
          <w:u w:val="none"/>
          <w:lang w:val="en-US" w:eastAsia="zh-CN" w:bidi="ar"/>
        </w:rPr>
        <w:t>不属于气溶胶剂化妆品常用的液化气的是</w:t>
      </w:r>
      <w:r>
        <w:rPr>
          <w:rFonts w:hint="eastAsia" w:asciiTheme="minorEastAsia" w:hAnsiTheme="minorEastAsia" w:eastAsiaTheme="minorEastAsia" w:cstheme="minorEastAsia"/>
          <w:kern w:val="0"/>
          <w:sz w:val="21"/>
          <w:szCs w:val="21"/>
          <w:u w:val="single"/>
          <w:lang w:val="en-US" w:eastAsia="zh-CN" w:bidi="ar"/>
        </w:rPr>
        <w:t xml:space="preserve"> 乙醇 </w:t>
      </w:r>
      <w:r>
        <w:rPr>
          <w:rFonts w:hint="eastAsia" w:asciiTheme="minorEastAsia" w:hAnsiTheme="minorEastAsia" w:eastAsiaTheme="minorEastAsia" w:cstheme="minorEastAsia"/>
          <w:kern w:val="0"/>
          <w:sz w:val="21"/>
          <w:szCs w:val="21"/>
          <w:u w:val="none"/>
          <w:lang w:val="en-US" w:eastAsia="zh-CN" w:bidi="ar"/>
        </w:rPr>
        <w:t>。</w:t>
      </w:r>
    </w:p>
    <w:p>
      <w:pPr>
        <w:numPr>
          <w:ilvl w:val="0"/>
          <w:numId w:val="2"/>
        </w:numPr>
        <w:ind w:left="0" w:leftChars="0" w:firstLine="0" w:firstLineChar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kern w:val="0"/>
          <w:sz w:val="21"/>
          <w:szCs w:val="21"/>
          <w:lang w:val="en-US" w:eastAsia="zh-CN" w:bidi="ar"/>
        </w:rPr>
        <w:t xml:space="preserve">一些非离子表面活性剂洗涤剂液，其洗涤程度随表面活性剂的CMC增加而 </w:t>
      </w:r>
      <w:r>
        <w:rPr>
          <w:rFonts w:hint="eastAsia" w:asciiTheme="minorEastAsia" w:hAnsiTheme="minorEastAsia" w:eastAsiaTheme="minorEastAsia" w:cstheme="minorEastAsia"/>
          <w:kern w:val="0"/>
          <w:sz w:val="21"/>
          <w:szCs w:val="21"/>
          <w:u w:val="single"/>
          <w:lang w:val="en-US" w:eastAsia="zh-CN" w:bidi="ar"/>
        </w:rPr>
        <w:t>增加。</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kern w:val="0"/>
          <w:sz w:val="21"/>
          <w:szCs w:val="21"/>
          <w:u w:val="none"/>
          <w:lang w:val="en-US" w:eastAsia="zh-CN" w:bidi="ar"/>
        </w:rPr>
        <w:t xml:space="preserve">6 </w:t>
      </w:r>
      <w:r>
        <w:rPr>
          <w:rFonts w:hint="eastAsia" w:asciiTheme="minorEastAsia" w:hAnsiTheme="minorEastAsia" w:eastAsiaTheme="minorEastAsia" w:cstheme="minorEastAsia"/>
          <w:kern w:val="0"/>
          <w:sz w:val="21"/>
          <w:szCs w:val="21"/>
          <w:u w:val="none"/>
          <w:lang w:val="en-US" w:eastAsia="zh-CN" w:bidi="ar"/>
        </w:rPr>
        <w:t>.醇的氨解主要有三种工业方法，即</w:t>
      </w:r>
      <w:r>
        <w:rPr>
          <w:rFonts w:hint="eastAsia" w:asciiTheme="minorEastAsia" w:hAnsiTheme="minorEastAsia" w:eastAsiaTheme="minorEastAsia" w:cstheme="minorEastAsia"/>
          <w:kern w:val="0"/>
          <w:sz w:val="21"/>
          <w:szCs w:val="21"/>
          <w:u w:val="single"/>
          <w:lang w:val="en-US" w:eastAsia="zh-CN" w:bidi="ar"/>
        </w:rPr>
        <w:t>气固相接触催化氨解</w:t>
      </w:r>
      <w:r>
        <w:rPr>
          <w:rFonts w:hint="eastAsia" w:asciiTheme="minorEastAsia" w:hAnsiTheme="minorEastAsia" w:eastAsiaTheme="minorEastAsia" w:cstheme="minorEastAsia"/>
          <w:kern w:val="0"/>
          <w:sz w:val="21"/>
          <w:szCs w:val="21"/>
          <w:u w:val="none"/>
          <w:lang w:val="en-US" w:eastAsia="zh-CN" w:bidi="ar"/>
        </w:rPr>
        <w:t xml:space="preserve"> 法、高压液相氨解法和气固相临氢接触催化胺化氢化法。</w:t>
      </w:r>
    </w:p>
    <w:p>
      <w:pPr>
        <w:numPr>
          <w:ilvl w:val="0"/>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7.</w:t>
      </w:r>
      <w:r>
        <w:rPr>
          <w:rFonts w:hint="eastAsia" w:asciiTheme="minorEastAsia" w:hAnsiTheme="minorEastAsia" w:eastAsiaTheme="minorEastAsia" w:cstheme="minorEastAsia"/>
          <w:sz w:val="21"/>
          <w:szCs w:val="21"/>
          <w:lang w:val="en-US" w:eastAsia="zh-CN"/>
        </w:rPr>
        <w:t xml:space="preserve">醛酮缩合中常用的酸催化剂 </w:t>
      </w:r>
      <w:r>
        <w:rPr>
          <w:rFonts w:hint="eastAsia" w:asciiTheme="minorEastAsia" w:hAnsi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w:t>
      </w:r>
    </w:p>
    <w:p>
      <w:pPr>
        <w:numPr>
          <w:ilvl w:val="0"/>
          <w:numId w:val="0"/>
        </w:numPr>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cstheme="minorEastAsia"/>
          <w:sz w:val="21"/>
          <w:szCs w:val="21"/>
          <w:u w:val="none"/>
          <w:lang w:val="en-US" w:eastAsia="zh-CN"/>
        </w:rPr>
        <w:t>8</w:t>
      </w:r>
      <w:r>
        <w:rPr>
          <w:rFonts w:hint="eastAsia" w:asciiTheme="minorEastAsia" w:hAnsiTheme="minorEastAsia" w:eastAsiaTheme="minorEastAsia" w:cstheme="minorEastAsia"/>
          <w:sz w:val="21"/>
          <w:szCs w:val="21"/>
          <w:u w:val="none"/>
          <w:lang w:val="en-US" w:eastAsia="zh-CN"/>
        </w:rPr>
        <w:t>.硫酸酯是强酸形成的酯，主要用作</w:t>
      </w:r>
      <w:r>
        <w:rPr>
          <w:rFonts w:hint="eastAsia" w:asciiTheme="minorEastAsia" w:hAnsiTheme="minorEastAsia" w:eastAsiaTheme="minorEastAsia" w:cstheme="minorEastAsia"/>
          <w:sz w:val="21"/>
          <w:szCs w:val="21"/>
          <w:u w:val="single"/>
          <w:lang w:val="en-US" w:eastAsia="zh-CN"/>
        </w:rPr>
        <w:t>烷基化试剂</w:t>
      </w:r>
      <w:r>
        <w:rPr>
          <w:rFonts w:hint="eastAsia" w:asciiTheme="minorEastAsia" w:hAnsiTheme="minorEastAsia" w:eastAsiaTheme="minorEastAsia" w:cstheme="minorEastAsia"/>
          <w:sz w:val="21"/>
          <w:szCs w:val="21"/>
          <w:u w:val="none"/>
          <w:lang w:val="en-US" w:eastAsia="zh-CN"/>
        </w:rPr>
        <w:t>，而羧酸酯是弱酸形成的酯，主要用作酰基化试剂。</w:t>
      </w:r>
    </w:p>
    <w:p>
      <w:pPr>
        <w:keepNext w:val="0"/>
        <w:keepLines w:val="0"/>
        <w:widowControl/>
        <w:numPr>
          <w:ilvl w:val="0"/>
          <w:numId w:val="0"/>
        </w:numPr>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cstheme="minorEastAsia"/>
          <w:kern w:val="0"/>
          <w:sz w:val="21"/>
          <w:szCs w:val="21"/>
          <w:lang w:val="en-US" w:eastAsia="zh-CN" w:bidi="ar"/>
        </w:rPr>
        <w:t>9</w:t>
      </w:r>
      <w:r>
        <w:rPr>
          <w:rFonts w:hint="eastAsia" w:asciiTheme="minorEastAsia" w:hAnsiTheme="minorEastAsia" w:eastAsiaTheme="minorEastAsia" w:cstheme="minorEastAsia"/>
          <w:kern w:val="0"/>
          <w:sz w:val="21"/>
          <w:szCs w:val="21"/>
          <w:lang w:val="en-US" w:eastAsia="zh-CN" w:bidi="ar"/>
        </w:rPr>
        <w:t>.氨解反应属于</w:t>
      </w:r>
      <w:r>
        <w:rPr>
          <w:rFonts w:hint="eastAsia" w:asciiTheme="minorEastAsia" w:hAnsiTheme="minorEastAsia" w:eastAsiaTheme="minorEastAsia" w:cstheme="minorEastAsia"/>
          <w:kern w:val="0"/>
          <w:sz w:val="21"/>
          <w:szCs w:val="21"/>
          <w:u w:val="single"/>
          <w:lang w:val="en-US" w:eastAsia="zh-CN" w:bidi="ar"/>
        </w:rPr>
        <w:t xml:space="preserve"> 二级反应</w:t>
      </w:r>
      <w:r>
        <w:rPr>
          <w:rFonts w:hint="eastAsia" w:asciiTheme="minorEastAsia" w:hAnsiTheme="minorEastAsia" w:eastAsiaTheme="minorEastAsia" w:cstheme="minorEastAsia"/>
          <w:kern w:val="0"/>
          <w:sz w:val="21"/>
          <w:szCs w:val="21"/>
          <w:lang w:val="en-US" w:eastAsia="zh-CN" w:bidi="ar"/>
        </w:rPr>
        <w:t>。</w:t>
      </w:r>
    </w:p>
    <w:p>
      <w:pPr>
        <w:numPr>
          <w:ilvl w:val="0"/>
          <w:numId w:val="0"/>
        </w:numPr>
        <w:rPr>
          <w:rFonts w:hint="eastAsia" w:asciiTheme="minorEastAsia" w:hAnsiTheme="minorEastAsia" w:eastAsiaTheme="minorEastAsia" w:cstheme="minorEastAsia"/>
          <w:sz w:val="21"/>
          <w:szCs w:val="21"/>
          <w:u w:val="none"/>
          <w:lang w:val="en-US" w:eastAsia="zh-CN"/>
        </w:rPr>
      </w:pPr>
      <w:r>
        <w:rPr>
          <w:rFonts w:hint="eastAsia" w:asciiTheme="minorEastAsia" w:hAnsiTheme="minorEastAsia" w:cstheme="minorEastAsia"/>
          <w:sz w:val="21"/>
          <w:szCs w:val="21"/>
          <w:u w:val="none"/>
          <w:lang w:val="en-US" w:eastAsia="zh-CN"/>
        </w:rPr>
        <w:t>10</w:t>
      </w:r>
      <w:r>
        <w:rPr>
          <w:rFonts w:hint="eastAsia" w:asciiTheme="minorEastAsia" w:hAnsiTheme="minorEastAsia" w:eastAsiaTheme="minorEastAsia" w:cstheme="minorEastAsia"/>
          <w:sz w:val="21"/>
          <w:szCs w:val="21"/>
          <w:u w:val="none"/>
          <w:lang w:val="en-US" w:eastAsia="zh-CN"/>
        </w:rPr>
        <w:t>.AEO是</w:t>
      </w:r>
      <w:r>
        <w:rPr>
          <w:rFonts w:hint="eastAsia" w:asciiTheme="minorEastAsia" w:hAnsiTheme="minorEastAsia" w:eastAsiaTheme="minorEastAsia" w:cstheme="minorEastAsia"/>
          <w:sz w:val="21"/>
          <w:szCs w:val="21"/>
          <w:u w:val="single"/>
          <w:lang w:val="en-US" w:eastAsia="zh-CN"/>
        </w:rPr>
        <w:t xml:space="preserve"> 非离子 </w:t>
      </w:r>
      <w:r>
        <w:rPr>
          <w:rFonts w:hint="eastAsia" w:asciiTheme="minorEastAsia" w:hAnsiTheme="minorEastAsia" w:eastAsiaTheme="minorEastAsia" w:cstheme="minorEastAsia"/>
          <w:sz w:val="21"/>
          <w:szCs w:val="21"/>
          <w:u w:val="none"/>
          <w:lang w:val="en-US" w:eastAsia="zh-CN"/>
        </w:rPr>
        <w:t>表面活性剂。</w:t>
      </w:r>
    </w:p>
    <w:p>
      <w:pPr>
        <w:keepNext w:val="0"/>
        <w:keepLines w:val="0"/>
        <w:widowControl/>
        <w:suppressLineNumbers w:val="0"/>
        <w:jc w:val="left"/>
        <w:rPr>
          <w:rFonts w:hint="eastAsia" w:asciiTheme="minorEastAsia" w:hAnsiTheme="minorEastAsia" w:eastAsiaTheme="minorEastAsia" w:cstheme="minorEastAsia"/>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b/>
          <w:bCs/>
          <w:kern w:val="0"/>
          <w:sz w:val="21"/>
          <w:szCs w:val="21"/>
          <w:lang w:val="en-US" w:eastAsia="zh-CN" w:bidi="ar"/>
        </w:rPr>
      </w:pPr>
      <w:r>
        <w:rPr>
          <w:rFonts w:hint="eastAsia" w:asciiTheme="minorEastAsia" w:hAnsiTheme="minorEastAsia" w:eastAsiaTheme="minorEastAsia" w:cstheme="minorEastAsia"/>
          <w:b/>
          <w:bCs/>
          <w:kern w:val="0"/>
          <w:sz w:val="21"/>
          <w:szCs w:val="21"/>
          <w:lang w:val="en-US" w:eastAsia="zh-CN" w:bidi="ar"/>
        </w:rPr>
        <w:t>四、名词解释</w:t>
      </w:r>
    </w:p>
    <w:p>
      <w:pPr>
        <w:keepNext w:val="0"/>
        <w:keepLines w:val="0"/>
        <w:widowControl/>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cstheme="minorEastAsia"/>
          <w:kern w:val="0"/>
          <w:sz w:val="21"/>
          <w:szCs w:val="21"/>
          <w:lang w:val="en-US" w:eastAsia="zh-CN" w:bidi="ar"/>
        </w:rPr>
        <w:t>1</w:t>
      </w:r>
      <w:r>
        <w:rPr>
          <w:rFonts w:hint="eastAsia" w:asciiTheme="minorEastAsia" w:hAnsiTheme="minorEastAsia" w:eastAsiaTheme="minorEastAsia" w:cstheme="minorEastAsia"/>
          <w:kern w:val="0"/>
          <w:sz w:val="21"/>
          <w:szCs w:val="21"/>
          <w:lang w:val="en-US" w:eastAsia="zh-CN" w:bidi="ar"/>
        </w:rPr>
        <w:t>.氧化：广义地说，凡是失电子的反应皆属于氧化反应。狭义地说，凡能使有机物中氧原子增加氢原子减少的反应称为氧化反应。</w:t>
      </w:r>
    </w:p>
    <w:p>
      <w:pPr>
        <w:keepNext w:val="0"/>
        <w:keepLines w:val="0"/>
        <w:widowControl/>
        <w:suppressLineNumbers w:val="0"/>
        <w:jc w:val="left"/>
        <w:rPr>
          <w:rFonts w:hint="eastAsia" w:asciiTheme="minorEastAsia" w:hAnsiTheme="minorEastAsia" w:cstheme="minorEastAsia"/>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cstheme="minorEastAsia"/>
          <w:kern w:val="0"/>
          <w:sz w:val="21"/>
          <w:szCs w:val="21"/>
          <w:lang w:val="en-US" w:eastAsia="zh-CN" w:bidi="ar"/>
        </w:rPr>
        <w:t>2</w:t>
      </w:r>
      <w:r>
        <w:rPr>
          <w:rFonts w:hint="eastAsia" w:asciiTheme="minorEastAsia" w:hAnsiTheme="minorEastAsia" w:eastAsiaTheme="minorEastAsia" w:cstheme="minorEastAsia"/>
          <w:kern w:val="0"/>
          <w:sz w:val="21"/>
          <w:szCs w:val="21"/>
          <w:lang w:val="en-US" w:eastAsia="zh-CN" w:bidi="ar"/>
        </w:rPr>
        <w:t>.硝化：在硝酸等硝化剂的作用下，有机物分子中的氢原子被硝基（—NO</w:t>
      </w:r>
      <w:r>
        <w:rPr>
          <w:rFonts w:hint="eastAsia" w:asciiTheme="minorEastAsia" w:hAnsiTheme="minorEastAsia" w:eastAsiaTheme="minorEastAsia" w:cstheme="minorEastAsia"/>
          <w:kern w:val="0"/>
          <w:sz w:val="21"/>
          <w:szCs w:val="21"/>
          <w:vertAlign w:val="subscript"/>
          <w:lang w:val="en-US" w:eastAsia="zh-CN" w:bidi="ar"/>
        </w:rPr>
        <w:t>2</w:t>
      </w:r>
      <w:r>
        <w:rPr>
          <w:rFonts w:hint="eastAsia" w:asciiTheme="minorEastAsia" w:hAnsiTheme="minorEastAsia" w:eastAsiaTheme="minorEastAsia" w:cstheme="minorEastAsia"/>
          <w:kern w:val="0"/>
          <w:sz w:val="21"/>
          <w:szCs w:val="21"/>
          <w:lang w:val="en-US" w:eastAsia="zh-CN" w:bidi="ar"/>
        </w:rPr>
        <w:t>）取代的反应叫硝化反应。</w:t>
      </w:r>
    </w:p>
    <w:p>
      <w:pPr>
        <w:keepNext w:val="0"/>
        <w:keepLines w:val="0"/>
        <w:widowControl/>
        <w:suppressLineNumbers w:val="0"/>
        <w:jc w:val="left"/>
        <w:rPr>
          <w:rFonts w:hint="eastAsia" w:asciiTheme="minorEastAsia" w:hAnsiTheme="minorEastAsia" w:cstheme="minorEastAsia"/>
          <w:kern w:val="0"/>
          <w:sz w:val="21"/>
          <w:szCs w:val="21"/>
          <w:lang w:val="en-US" w:eastAsia="zh-CN" w:bidi="ar"/>
        </w:rPr>
      </w:pPr>
    </w:p>
    <w:p>
      <w:pPr>
        <w:keepNext w:val="0"/>
        <w:keepLines w:val="0"/>
        <w:widowControl/>
        <w:suppressLineNumbers w:val="0"/>
        <w:jc w:val="left"/>
        <w:rPr>
          <w:rFonts w:hint="eastAsia" w:asciiTheme="minorEastAsia" w:hAnsiTheme="minorEastAsia" w:cstheme="minorEastAsia"/>
          <w:kern w:val="0"/>
          <w:sz w:val="21"/>
          <w:szCs w:val="21"/>
          <w:lang w:val="en-US" w:eastAsia="zh-CN" w:bidi="ar"/>
        </w:rPr>
      </w:pPr>
      <w:r>
        <w:rPr>
          <w:rFonts w:hint="eastAsia" w:asciiTheme="minorEastAsia" w:hAnsiTheme="minorEastAsia" w:cstheme="minorEastAsia"/>
          <w:kern w:val="0"/>
          <w:sz w:val="21"/>
          <w:szCs w:val="21"/>
          <w:lang w:val="en-US" w:eastAsia="zh-CN" w:bidi="ar"/>
        </w:rPr>
        <w:t>3</w:t>
      </w:r>
      <w:r>
        <w:rPr>
          <w:rFonts w:hint="eastAsia" w:asciiTheme="minorEastAsia" w:hAnsiTheme="minorEastAsia" w:eastAsiaTheme="minorEastAsia" w:cstheme="minorEastAsia"/>
          <w:kern w:val="0"/>
          <w:sz w:val="21"/>
          <w:szCs w:val="21"/>
          <w:lang w:val="en-US" w:eastAsia="zh-CN" w:bidi="ar"/>
        </w:rPr>
        <w:t>.烷基化：</w:t>
      </w:r>
    </w:p>
    <w:p>
      <w:pPr>
        <w:keepNext w:val="0"/>
        <w:keepLines w:val="0"/>
        <w:widowControl/>
        <w:suppressLineNumbers w:val="0"/>
        <w:jc w:val="left"/>
        <w:rPr>
          <w:rFonts w:hint="eastAsia" w:asciiTheme="minorEastAsia" w:hAnsiTheme="minorEastAsia" w:cstheme="minorEastAsia"/>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cstheme="minorEastAsia"/>
          <w:kern w:val="0"/>
          <w:sz w:val="21"/>
          <w:szCs w:val="21"/>
          <w:lang w:val="en-US" w:eastAsia="zh-CN" w:bidi="ar"/>
        </w:rPr>
        <w:t>4</w:t>
      </w:r>
      <w:r>
        <w:rPr>
          <w:rFonts w:hint="eastAsia" w:asciiTheme="minorEastAsia" w:hAnsiTheme="minorEastAsia" w:eastAsiaTheme="minorEastAsia" w:cstheme="minorEastAsia"/>
          <w:kern w:val="0"/>
          <w:sz w:val="21"/>
          <w:szCs w:val="21"/>
          <w:lang w:val="en-US" w:eastAsia="zh-CN" w:bidi="ar"/>
        </w:rPr>
        <w:t>.酰化：在有机化合物中的碳、氮、氧、硫等原子上引入脂肪族或芳香族酰基的反应称为酰化反应。</w:t>
      </w:r>
    </w:p>
    <w:p>
      <w:pPr>
        <w:keepNext w:val="0"/>
        <w:keepLines w:val="0"/>
        <w:widowControl/>
        <w:suppressLineNumbers w:val="0"/>
        <w:jc w:val="left"/>
        <w:rPr>
          <w:rFonts w:hint="eastAsia" w:asciiTheme="minorEastAsia" w:hAnsiTheme="minorEastAsia" w:cstheme="minorEastAsia"/>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cstheme="minorEastAsia"/>
          <w:kern w:val="0"/>
          <w:sz w:val="21"/>
          <w:szCs w:val="21"/>
          <w:lang w:val="en-US" w:eastAsia="zh-CN" w:bidi="ar"/>
        </w:rPr>
        <w:t>5.</w:t>
      </w:r>
      <w:r>
        <w:rPr>
          <w:rFonts w:hint="eastAsia" w:asciiTheme="minorEastAsia" w:hAnsiTheme="minorEastAsia" w:eastAsiaTheme="minorEastAsia" w:cstheme="minorEastAsia"/>
          <w:kern w:val="0"/>
          <w:sz w:val="21"/>
          <w:szCs w:val="21"/>
          <w:lang w:val="en-US" w:eastAsia="zh-CN" w:bidi="ar"/>
        </w:rPr>
        <w:t>卤化：在有机化合物分子中引入卤原子，形成碳—卤键，得到含卤化合物的反应被称为卤化反应。根据引入卤原子的不同，卤化反应可分为氯化、溴化、碘化和氟化。</w:t>
      </w:r>
    </w:p>
    <w:p>
      <w:pPr>
        <w:keepNext w:val="0"/>
        <w:keepLines w:val="0"/>
        <w:widowControl/>
        <w:suppressLineNumbers w:val="0"/>
        <w:jc w:val="left"/>
        <w:rPr>
          <w:rFonts w:hint="eastAsia" w:asciiTheme="minorEastAsia" w:hAnsiTheme="minorEastAsia" w:eastAsiaTheme="minorEastAsia" w:cstheme="minorEastAsia"/>
          <w:b/>
          <w:bCs/>
          <w:sz w:val="21"/>
          <w:szCs w:val="21"/>
          <w:lang w:val="en-US" w:eastAsia="zh-CN"/>
        </w:rPr>
      </w:pPr>
    </w:p>
    <w:p>
      <w:pPr>
        <w:keepNext w:val="0"/>
        <w:keepLines w:val="0"/>
        <w:widowControl/>
        <w:suppressLineNumbers w:val="0"/>
        <w:jc w:val="left"/>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五、简答题</w:t>
      </w:r>
    </w:p>
    <w:p>
      <w:pPr>
        <w:keepNext w:val="0"/>
        <w:keepLines w:val="0"/>
        <w:widowControl/>
        <w:suppressLineNumbers w:val="0"/>
        <w:jc w:val="left"/>
        <w:rPr>
          <w:rFonts w:hint="eastAsia" w:asciiTheme="minorEastAsia" w:hAnsiTheme="minorEastAsia" w:cstheme="minorEastAsia"/>
          <w:sz w:val="21"/>
          <w:szCs w:val="21"/>
          <w:lang w:val="en-US" w:eastAsia="zh-CN"/>
        </w:rPr>
      </w:pPr>
    </w:p>
    <w:p>
      <w:pPr>
        <w:keepNext w:val="0"/>
        <w:keepLines w:val="0"/>
        <w:widowControl/>
        <w:numPr>
          <w:ilvl w:val="0"/>
          <w:numId w:val="0"/>
        </w:numPr>
        <w:suppressLineNumbers w:val="0"/>
        <w:ind w:leftChars="0" w:firstLine="210" w:firstLineChars="100"/>
        <w:jc w:val="left"/>
        <w:rPr>
          <w:rFonts w:hint="eastAsia"/>
          <w:lang w:val="en-US" w:eastAsia="zh-CN"/>
        </w:rPr>
      </w:pPr>
      <w:r>
        <w:rPr>
          <w:rFonts w:hint="eastAsia"/>
          <w:lang w:val="en-US" w:eastAsia="zh-CN"/>
        </w:rPr>
        <w:t>1.什么是分离过程？有何特征？</w:t>
      </w:r>
    </w:p>
    <w:p>
      <w:pPr>
        <w:keepNext w:val="0"/>
        <w:keepLines w:val="0"/>
        <w:widowControl/>
        <w:numPr>
          <w:ilvl w:val="0"/>
          <w:numId w:val="0"/>
        </w:numPr>
        <w:suppressLineNumbers w:val="0"/>
        <w:ind w:leftChars="0"/>
        <w:jc w:val="left"/>
        <w:rPr>
          <w:rFonts w:hint="eastAsia"/>
          <w:lang w:val="en-US" w:eastAsia="zh-CN"/>
        </w:rPr>
      </w:pPr>
      <w:r>
        <w:rPr>
          <w:rFonts w:hint="eastAsia"/>
          <w:lang w:val="en-US" w:eastAsia="zh-CN"/>
        </w:rPr>
        <w:t>答：分离过程是指将一混合物转变为组成互不相同的两种或几种产品的操作，其特征是要有混合物原料、以及分离剂，和分离设施。</w:t>
      </w:r>
    </w:p>
    <w:p>
      <w:pPr>
        <w:keepNext w:val="0"/>
        <w:keepLines w:val="0"/>
        <w:widowControl/>
        <w:numPr>
          <w:ilvl w:val="0"/>
          <w:numId w:val="0"/>
        </w:numPr>
        <w:suppressLineNumbers w:val="0"/>
        <w:ind w:leftChars="0"/>
        <w:jc w:val="left"/>
        <w:rPr>
          <w:rFonts w:hint="eastAsia"/>
          <w:lang w:val="en-US" w:eastAsia="zh-CN"/>
        </w:rPr>
      </w:pPr>
    </w:p>
    <w:p>
      <w:pPr>
        <w:keepNext w:val="0"/>
        <w:keepLines w:val="0"/>
        <w:widowControl/>
        <w:numPr>
          <w:ilvl w:val="0"/>
          <w:numId w:val="0"/>
        </w:numPr>
        <w:suppressLineNumbers w:val="0"/>
        <w:ind w:leftChars="0"/>
        <w:jc w:val="left"/>
        <w:rPr>
          <w:rFonts w:hint="default"/>
          <w:lang w:val="en-US" w:eastAsia="zh-CN"/>
        </w:rPr>
      </w:pPr>
    </w:p>
    <w:p>
      <w:pPr>
        <w:numPr>
          <w:ilvl w:val="0"/>
          <w:numId w:val="0"/>
        </w:numPr>
        <w:ind w:firstLine="210" w:firstLineChars="100"/>
        <w:rPr>
          <w:rFonts w:hint="eastAsia"/>
          <w:lang w:val="en-US" w:eastAsia="zh-CN"/>
        </w:rPr>
      </w:pPr>
      <w:r>
        <w:rPr>
          <w:rFonts w:hint="eastAsia"/>
          <w:lang w:val="en-US" w:eastAsia="zh-CN"/>
        </w:rPr>
        <w:t>2.如何进行换热网络的设计？</w:t>
      </w:r>
    </w:p>
    <w:p>
      <w:pPr>
        <w:keepNext w:val="0"/>
        <w:keepLines w:val="0"/>
        <w:widowControl/>
        <w:suppressLineNumbers w:val="0"/>
        <w:jc w:val="left"/>
      </w:pPr>
    </w:p>
    <w:p>
      <w:pPr>
        <w:keepNext w:val="0"/>
        <w:keepLines w:val="0"/>
        <w:widowControl/>
        <w:suppressLineNumbers w:val="0"/>
        <w:jc w:val="left"/>
        <w:rPr>
          <w:rFonts w:hint="eastAsia" w:asciiTheme="minorEastAsia" w:hAnsiTheme="minorEastAsia" w:eastAsiaTheme="minorEastAsia" w:cstheme="minorEastAsia"/>
          <w:sz w:val="21"/>
          <w:szCs w:val="21"/>
        </w:rPr>
      </w:pP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3.</w:t>
      </w:r>
      <w:r>
        <w:rPr>
          <w:rFonts w:hint="eastAsia" w:asciiTheme="minorEastAsia" w:hAnsiTheme="minorEastAsia" w:eastAsiaTheme="minorEastAsia" w:cstheme="minorEastAsia"/>
          <w:sz w:val="21"/>
          <w:szCs w:val="21"/>
          <w:lang w:val="en-US" w:eastAsia="zh-CN"/>
        </w:rPr>
        <w:t>请比较空气的气固相接触催化氧化和液相氧化法的优缺点。</w:t>
      </w:r>
    </w:p>
    <w:p>
      <w:pPr>
        <w:keepNext w:val="0"/>
        <w:keepLines w:val="0"/>
        <w:widowControl/>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答：（1）气固相接触催化氧化 </w:t>
      </w:r>
    </w:p>
    <w:p>
      <w:pPr>
        <w:keepNext w:val="0"/>
        <w:keepLines w:val="0"/>
        <w:widowControl/>
        <w:suppressLineNumbers w:val="0"/>
        <w:ind w:firstLine="840" w:firstLineChars="40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优点：不消耗化学氧化剂；氧化完全，后处理简单；不需要耐腐蚀设备。</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缺点：对原料和产物热稳定性要求高；催化剂筛选难。</w:t>
      </w:r>
    </w:p>
    <w:p>
      <w:pPr>
        <w:keepNext w:val="0"/>
        <w:keepLines w:val="0"/>
        <w:widowControl/>
        <w:numPr>
          <w:ilvl w:val="0"/>
          <w:numId w:val="3"/>
        </w:numPr>
        <w:suppressLineNumbers w:val="0"/>
        <w:ind w:left="945" w:leftChars="0" w:firstLine="0" w:firstLineChar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空气液相氧化</w:t>
      </w:r>
    </w:p>
    <w:p>
      <w:pPr>
        <w:keepNext w:val="0"/>
        <w:keepLines w:val="0"/>
        <w:widowControl/>
        <w:numPr>
          <w:ilvl w:val="0"/>
          <w:numId w:val="0"/>
        </w:numPr>
        <w:suppressLineNumbers w:val="0"/>
        <w:ind w:left="945" w:leftChar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优点：不消耗价格较贵的化学氧化剂；反应温度较低，选择性好。</w:t>
      </w:r>
    </w:p>
    <w:p>
      <w:pPr>
        <w:keepNext w:val="0"/>
        <w:keepLines w:val="0"/>
        <w:widowControl/>
        <w:suppressLineNumbers w:val="0"/>
        <w:jc w:val="left"/>
        <w:rPr>
          <w:rFonts w:hint="eastAsia" w:asciiTheme="minorEastAsia" w:hAnsiTheme="minorEastAsia" w:eastAsiaTheme="minorEastAsia" w:cstheme="minorEastAsia"/>
          <w:sz w:val="21"/>
          <w:szCs w:val="21"/>
        </w:rPr>
      </w:pPr>
    </w:p>
    <w:p>
      <w:pPr>
        <w:keepNext w:val="0"/>
        <w:keepLines w:val="0"/>
        <w:widowControl/>
        <w:suppressLineNumbers w:val="0"/>
        <w:jc w:val="left"/>
        <w:rPr>
          <w:rFonts w:hint="eastAsia" w:asciiTheme="minorEastAsia" w:hAnsiTheme="minorEastAsia" w:eastAsiaTheme="minorEastAsia" w:cstheme="minorEastAsia"/>
          <w:sz w:val="21"/>
          <w:szCs w:val="21"/>
        </w:rPr>
      </w:pP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4.</w:t>
      </w:r>
      <w:r>
        <w:rPr>
          <w:rFonts w:hint="eastAsia" w:asciiTheme="minorEastAsia" w:hAnsiTheme="minorEastAsia" w:eastAsiaTheme="minorEastAsia" w:cstheme="minorEastAsia"/>
          <w:sz w:val="21"/>
          <w:szCs w:val="21"/>
          <w:lang w:val="en-US" w:eastAsia="zh-CN"/>
        </w:rPr>
        <w:t>什么是碱性？什么是亲核性？二者之间的关系如何？</w:t>
      </w:r>
    </w:p>
    <w:p>
      <w:pPr>
        <w:keepNext w:val="0"/>
        <w:keepLines w:val="0"/>
        <w:widowControl/>
        <w:numPr>
          <w:ilvl w:val="0"/>
          <w:numId w:val="0"/>
        </w:numPr>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答：（1）碱性指得质子的能力。</w:t>
      </w:r>
    </w:p>
    <w:p>
      <w:pPr>
        <w:keepNext w:val="0"/>
        <w:keepLines w:val="0"/>
        <w:widowControl/>
        <w:numPr>
          <w:ilvl w:val="0"/>
          <w:numId w:val="4"/>
        </w:numPr>
        <w:suppressLineNumbers w:val="0"/>
        <w:ind w:left="735" w:leftChars="0" w:firstLine="0" w:firstLineChar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亲核性指对碳正离子的亲和性的大小。</w:t>
      </w:r>
    </w:p>
    <w:p>
      <w:pPr>
        <w:keepNext w:val="0"/>
        <w:keepLines w:val="0"/>
        <w:widowControl/>
        <w:numPr>
          <w:ilvl w:val="0"/>
          <w:numId w:val="4"/>
        </w:numPr>
        <w:suppressLineNumbers w:val="0"/>
        <w:ind w:left="735" w:leftChars="0" w:firstLine="0" w:firstLineChar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亲核心与可极化度有关，当可极化度影响不明显，碱性起主要作用时，碱性越 强，亲核性越强。</w:t>
      </w:r>
    </w:p>
    <w:p>
      <w:pPr>
        <w:keepNext w:val="0"/>
        <w:keepLines w:val="0"/>
        <w:widowControl/>
        <w:suppressLineNumbers w:val="0"/>
        <w:jc w:val="left"/>
        <w:rPr>
          <w:rFonts w:hint="eastAsia" w:asciiTheme="minorEastAsia" w:hAnsiTheme="minorEastAsia" w:eastAsiaTheme="minorEastAsia" w:cstheme="minorEastAsia"/>
          <w:sz w:val="21"/>
          <w:szCs w:val="21"/>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numPr>
          <w:ilvl w:val="0"/>
          <w:numId w:val="5"/>
        </w:numPr>
        <w:suppressLineNumbers w:val="0"/>
        <w:jc w:val="left"/>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计算题</w:t>
      </w:r>
    </w:p>
    <w:p>
      <w:pPr>
        <w:keepNext w:val="0"/>
        <w:keepLines w:val="0"/>
        <w:widowControl/>
        <w:numPr>
          <w:ilvl w:val="0"/>
          <w:numId w:val="6"/>
        </w:numPr>
        <w:suppressLineNumbers w:val="0"/>
        <w:ind w:left="210" w:leftChars="0" w:firstLine="0" w:firstLineChars="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 28.1g(26mL)氯苯（分子量为112，纯度为99.5%）与113g混酸（组成为S=67%,N=30%,H=3%）反应，经分离得到二硝基氯苯（分子量为202，纯度为98%）</w:t>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pP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drawing>
          <wp:inline distT="0" distB="0" distL="114300" distR="114300">
            <wp:extent cx="4173220" cy="2012950"/>
            <wp:effectExtent l="0" t="0" r="17780" b="6350"/>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1"/>
                    </pic:cNvPicPr>
                  </pic:nvPicPr>
                  <pic:blipFill>
                    <a:blip r:embed="rId4"/>
                    <a:stretch>
                      <a:fillRect/>
                    </a:stretch>
                  </pic:blipFill>
                  <pic:spPr>
                    <a:xfrm>
                      <a:off x="0" y="0"/>
                      <a:ext cx="4173220" cy="2012950"/>
                    </a:xfrm>
                    <a:prstGeom prst="rect">
                      <a:avLst/>
                    </a:prstGeom>
                    <a:noFill/>
                    <a:ln w="9525">
                      <a:noFill/>
                    </a:ln>
                  </pic:spPr>
                </pic:pic>
              </a:graphicData>
            </a:graphic>
          </wp:inline>
        </w:drawing>
      </w:r>
    </w:p>
    <w:p>
      <w:pPr>
        <w:keepNext w:val="0"/>
        <w:keepLines w:val="0"/>
        <w:widowControl/>
        <w:suppressLineNumbers w:val="0"/>
        <w:jc w:val="left"/>
        <w:rPr>
          <w:rFonts w:hint="default"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numPr>
          <w:ilvl w:val="0"/>
          <w:numId w:val="0"/>
        </w:numPr>
        <w:rPr>
          <w:rFonts w:hint="default" w:asciiTheme="minorEastAsia" w:hAnsiTheme="minorEastAsia" w:cstheme="minorEastAsia"/>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E0D8EB"/>
    <w:multiLevelType w:val="singleLevel"/>
    <w:tmpl w:val="8EE0D8EB"/>
    <w:lvl w:ilvl="0" w:tentative="0">
      <w:start w:val="2"/>
      <w:numFmt w:val="decimal"/>
      <w:suff w:val="nothing"/>
      <w:lvlText w:val="（%1）"/>
      <w:lvlJc w:val="left"/>
      <w:pPr>
        <w:ind w:left="735" w:leftChars="0" w:firstLine="0" w:firstLineChars="0"/>
      </w:pPr>
    </w:lvl>
  </w:abstractNum>
  <w:abstractNum w:abstractNumId="1">
    <w:nsid w:val="DEE3C049"/>
    <w:multiLevelType w:val="singleLevel"/>
    <w:tmpl w:val="DEE3C049"/>
    <w:lvl w:ilvl="0" w:tentative="0">
      <w:start w:val="1"/>
      <w:numFmt w:val="decimal"/>
      <w:suff w:val="space"/>
      <w:lvlText w:val="%1."/>
      <w:lvlJc w:val="left"/>
      <w:pPr>
        <w:ind w:left="210" w:leftChars="0" w:firstLine="0" w:firstLineChars="0"/>
      </w:pPr>
    </w:lvl>
  </w:abstractNum>
  <w:abstractNum w:abstractNumId="2">
    <w:nsid w:val="1F5C93F8"/>
    <w:multiLevelType w:val="singleLevel"/>
    <w:tmpl w:val="1F5C93F8"/>
    <w:lvl w:ilvl="0" w:tentative="0">
      <w:start w:val="2"/>
      <w:numFmt w:val="decimal"/>
      <w:suff w:val="nothing"/>
      <w:lvlText w:val="（%1）"/>
      <w:lvlJc w:val="left"/>
      <w:pPr>
        <w:ind w:left="945" w:leftChars="0" w:firstLine="0" w:firstLineChars="0"/>
      </w:pPr>
    </w:lvl>
  </w:abstractNum>
  <w:abstractNum w:abstractNumId="3">
    <w:nsid w:val="29D368D3"/>
    <w:multiLevelType w:val="singleLevel"/>
    <w:tmpl w:val="29D368D3"/>
    <w:lvl w:ilvl="0" w:tentative="0">
      <w:start w:val="1"/>
      <w:numFmt w:val="decimal"/>
      <w:suff w:val="space"/>
      <w:lvlText w:val="%1."/>
      <w:lvlJc w:val="left"/>
    </w:lvl>
  </w:abstractNum>
  <w:abstractNum w:abstractNumId="4">
    <w:nsid w:val="3E424AFD"/>
    <w:multiLevelType w:val="singleLevel"/>
    <w:tmpl w:val="3E424AFD"/>
    <w:lvl w:ilvl="0" w:tentative="0">
      <w:start w:val="6"/>
      <w:numFmt w:val="chineseCounting"/>
      <w:suff w:val="nothing"/>
      <w:lvlText w:val="%1、"/>
      <w:lvlJc w:val="left"/>
      <w:rPr>
        <w:rFonts w:hint="eastAsia"/>
      </w:rPr>
    </w:lvl>
  </w:abstractNum>
  <w:abstractNum w:abstractNumId="5">
    <w:nsid w:val="7E555A91"/>
    <w:multiLevelType w:val="singleLevel"/>
    <w:tmpl w:val="7E555A91"/>
    <w:lvl w:ilvl="0" w:tentative="0">
      <w:start w:val="3"/>
      <w:numFmt w:val="chineseCounting"/>
      <w:suff w:val="nothing"/>
      <w:lvlText w:val="%1、"/>
      <w:lvlJc w:val="left"/>
      <w:rPr>
        <w:rFonts w:hint="eastAsia"/>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40625449"/>
    <w:rsid w:val="00174081"/>
    <w:rsid w:val="02760B31"/>
    <w:rsid w:val="03360FEA"/>
    <w:rsid w:val="034C2853"/>
    <w:rsid w:val="03B05187"/>
    <w:rsid w:val="053917D5"/>
    <w:rsid w:val="055F2E09"/>
    <w:rsid w:val="07155A81"/>
    <w:rsid w:val="08271244"/>
    <w:rsid w:val="082D1F21"/>
    <w:rsid w:val="0850543D"/>
    <w:rsid w:val="09845E01"/>
    <w:rsid w:val="0A2E47B0"/>
    <w:rsid w:val="0BE260E7"/>
    <w:rsid w:val="0BFE5C2B"/>
    <w:rsid w:val="0C504A48"/>
    <w:rsid w:val="0E89647E"/>
    <w:rsid w:val="0F3214D7"/>
    <w:rsid w:val="0F751B0F"/>
    <w:rsid w:val="0F7D3D6D"/>
    <w:rsid w:val="0FA8680E"/>
    <w:rsid w:val="11BB7038"/>
    <w:rsid w:val="16970417"/>
    <w:rsid w:val="17132B23"/>
    <w:rsid w:val="171A48F2"/>
    <w:rsid w:val="172565AA"/>
    <w:rsid w:val="17B67508"/>
    <w:rsid w:val="195838A6"/>
    <w:rsid w:val="1B285A45"/>
    <w:rsid w:val="1C0E03EE"/>
    <w:rsid w:val="1C6A2D56"/>
    <w:rsid w:val="1D9639D1"/>
    <w:rsid w:val="1DB95747"/>
    <w:rsid w:val="1E252F46"/>
    <w:rsid w:val="1EB6521C"/>
    <w:rsid w:val="1F980461"/>
    <w:rsid w:val="20EC39BC"/>
    <w:rsid w:val="21D6352A"/>
    <w:rsid w:val="275C792D"/>
    <w:rsid w:val="285A1359"/>
    <w:rsid w:val="2BD16417"/>
    <w:rsid w:val="2CCD1662"/>
    <w:rsid w:val="2E09799B"/>
    <w:rsid w:val="2E234CAE"/>
    <w:rsid w:val="2E2B13D2"/>
    <w:rsid w:val="2ED15949"/>
    <w:rsid w:val="2F572068"/>
    <w:rsid w:val="2FC076A0"/>
    <w:rsid w:val="318C7D8F"/>
    <w:rsid w:val="31A45344"/>
    <w:rsid w:val="33CF2938"/>
    <w:rsid w:val="371A1CB2"/>
    <w:rsid w:val="38290EA5"/>
    <w:rsid w:val="38526552"/>
    <w:rsid w:val="38FD6321"/>
    <w:rsid w:val="39F41709"/>
    <w:rsid w:val="3ADB5035"/>
    <w:rsid w:val="3BB130FF"/>
    <w:rsid w:val="3BE02CFB"/>
    <w:rsid w:val="3C007487"/>
    <w:rsid w:val="3F1248B1"/>
    <w:rsid w:val="404406D7"/>
    <w:rsid w:val="40625449"/>
    <w:rsid w:val="40835CA5"/>
    <w:rsid w:val="41EE466E"/>
    <w:rsid w:val="42BE45DC"/>
    <w:rsid w:val="434E4CCC"/>
    <w:rsid w:val="45B33C4F"/>
    <w:rsid w:val="48986578"/>
    <w:rsid w:val="49394F35"/>
    <w:rsid w:val="494736A7"/>
    <w:rsid w:val="4A1869C8"/>
    <w:rsid w:val="4A2B5DBF"/>
    <w:rsid w:val="4CB61307"/>
    <w:rsid w:val="4CED0646"/>
    <w:rsid w:val="4D2E0F5E"/>
    <w:rsid w:val="4D564879"/>
    <w:rsid w:val="51AE509B"/>
    <w:rsid w:val="52700D27"/>
    <w:rsid w:val="55915A56"/>
    <w:rsid w:val="57362C42"/>
    <w:rsid w:val="587A58F4"/>
    <w:rsid w:val="588E0CBF"/>
    <w:rsid w:val="59C45036"/>
    <w:rsid w:val="5A8557DE"/>
    <w:rsid w:val="5B486274"/>
    <w:rsid w:val="5B650F4C"/>
    <w:rsid w:val="5B887199"/>
    <w:rsid w:val="5BCD2328"/>
    <w:rsid w:val="5D80475D"/>
    <w:rsid w:val="5EC749DB"/>
    <w:rsid w:val="5F9A0477"/>
    <w:rsid w:val="61160E9A"/>
    <w:rsid w:val="638137B9"/>
    <w:rsid w:val="63F84723"/>
    <w:rsid w:val="645E38EF"/>
    <w:rsid w:val="66B140A2"/>
    <w:rsid w:val="67726933"/>
    <w:rsid w:val="6A5939E9"/>
    <w:rsid w:val="6ABF7736"/>
    <w:rsid w:val="6B7236BA"/>
    <w:rsid w:val="6BF427A7"/>
    <w:rsid w:val="6F866FBD"/>
    <w:rsid w:val="727E71C1"/>
    <w:rsid w:val="73467827"/>
    <w:rsid w:val="73547595"/>
    <w:rsid w:val="73C43E8D"/>
    <w:rsid w:val="74092777"/>
    <w:rsid w:val="74DE6F2A"/>
    <w:rsid w:val="75F66322"/>
    <w:rsid w:val="76A903A1"/>
    <w:rsid w:val="76B016DE"/>
    <w:rsid w:val="779D4A19"/>
    <w:rsid w:val="78761A73"/>
    <w:rsid w:val="796E3DD2"/>
    <w:rsid w:val="7BE72256"/>
    <w:rsid w:val="7C1A066B"/>
    <w:rsid w:val="7CDA0782"/>
    <w:rsid w:val="7E5A3C76"/>
    <w:rsid w:val="7FA94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2020-11-19T09:01:00Z</dcterms:created>
  <dc:creator>海之韵</dc:creator>
  <cp:lastModifiedBy>海之韵</cp:lastModifiedBy>
  <dcterms:modified xsi:type="dcterms:W3CDTF">2022-11-29T05:41:53Z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DE08A3373BF04796B70FCDD4598390B3</vt:lpwstr>
  </property>
</Properties>
</file>