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5C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6" w:afterAutospacing="0"/>
        <w:ind w:left="0" w:right="0"/>
        <w:jc w:val="center"/>
        <w:rPr>
          <w:b w:val="0"/>
          <w:bCs w:val="0"/>
          <w:color w:val="222D44"/>
          <w:sz w:val="33"/>
          <w:szCs w:val="33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33"/>
          <w:szCs w:val="33"/>
          <w:bdr w:val="none" w:color="auto" w:sz="0" w:space="0"/>
          <w:shd w:val="clear" w:fill="F9F9FB"/>
        </w:rPr>
        <w:t>2024秋季统计学期末A卷</w:t>
      </w:r>
    </w:p>
    <w:p w14:paraId="0FD1BB98">
      <w:pPr>
        <w:keepNext w:val="0"/>
        <w:keepLines w:val="0"/>
        <w:widowControl/>
        <w:suppressLineNumbers w:val="0"/>
        <w:shd w:val="clear" w:fill="F9F9FB"/>
        <w:wordWrap/>
        <w:spacing w:after="225" w:afterAutospacing="0" w:line="600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AB6CC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AAFF"/>
          <w:spacing w:val="0"/>
          <w:kern w:val="0"/>
          <w:sz w:val="27"/>
          <w:szCs w:val="27"/>
          <w:shd w:val="clear" w:fill="F9F9FB"/>
          <w:lang w:val="en-US" w:eastAsia="zh-CN" w:bidi="ar"/>
        </w:rPr>
        <w:t>31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9"/>
          <w:szCs w:val="19"/>
          <w:shd w:val="clear" w:fill="F9F9FB"/>
          <w:lang w:val="en-US" w:eastAsia="zh-CN" w:bidi="ar"/>
        </w:rPr>
        <w:t> 题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D6DBE0"/>
          <w:spacing w:val="0"/>
          <w:kern w:val="0"/>
          <w:sz w:val="16"/>
          <w:szCs w:val="16"/>
          <w:shd w:val="clear" w:fill="F9F9FB"/>
          <w:lang w:val="en-US" w:eastAsia="zh-CN" w:bidi="ar"/>
        </w:rPr>
        <w:t>|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6666"/>
          <w:spacing w:val="0"/>
          <w:kern w:val="0"/>
          <w:sz w:val="27"/>
          <w:szCs w:val="27"/>
          <w:shd w:val="clear" w:fill="F9F9FB"/>
          <w:lang w:val="en-US" w:eastAsia="zh-CN" w:bidi="ar"/>
        </w:rPr>
        <w:t>100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9"/>
          <w:szCs w:val="19"/>
          <w:shd w:val="clear" w:fill="F9F9FB"/>
          <w:lang w:val="en-US" w:eastAsia="zh-CN" w:bidi="ar"/>
        </w:rPr>
        <w:t> 分</w:t>
      </w:r>
    </w:p>
    <w:p w14:paraId="27040741">
      <w:pPr>
        <w:keepNext w:val="0"/>
        <w:keepLines w:val="0"/>
        <w:widowControl/>
        <w:suppressLineNumbers w:val="0"/>
        <w:shd w:val="clear" w:fill="EEF0F6"/>
        <w:wordWrap/>
        <w:spacing w:before="225" w:beforeAutospacing="0" w:after="225" w:afterAutospacing="0" w:line="37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8"/>
          <w:szCs w:val="18"/>
          <w:shd w:val="clear" w:fill="EEF0F6"/>
          <w:lang w:val="en-US" w:eastAsia="zh-CN" w:bidi="ar"/>
        </w:rPr>
        <w:t>收起全部</w:t>
      </w:r>
    </w:p>
    <w:p w14:paraId="01729F5B"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一.  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（每题2分，共15题，总分值30分）</w:t>
      </w:r>
    </w:p>
    <w:p w14:paraId="7F0AF0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1. </w:t>
      </w:r>
    </w:p>
    <w:p w14:paraId="35313A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方差分析所要研究的问题是 （ ）</w:t>
      </w:r>
    </w:p>
    <w:p w14:paraId="4CF01D08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06F6D3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1A6346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各总体的方差是否相等</w:t>
      </w:r>
    </w:p>
    <w:p w14:paraId="445FD7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3867F7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各样本数据之间是否有显著差异</w:t>
      </w:r>
    </w:p>
    <w:p w14:paraId="782E23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59165C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分类型自变量对数值型因变量的影响是否显著</w:t>
      </w:r>
    </w:p>
    <w:p w14:paraId="4342A0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1F2716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分类型因变量对数值型自变量是否显著</w:t>
      </w:r>
    </w:p>
    <w:p w14:paraId="1996A7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EA57C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21C4A3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4CB6954"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60EEE6D4"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596C8E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2. </w:t>
      </w:r>
    </w:p>
    <w:p w14:paraId="7D7140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统计数据的搜集、整理、图表展示以及运用数据的特征值来反映统计数据的分布规律属于：</w:t>
      </w:r>
    </w:p>
    <w:p w14:paraId="74C9E182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26E611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5FBC20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描述统计</w:t>
      </w:r>
    </w:p>
    <w:p w14:paraId="4D9C70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2249F9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推断统计</w:t>
      </w:r>
    </w:p>
    <w:p w14:paraId="45A569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07B01B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抽样分析</w:t>
      </w:r>
    </w:p>
    <w:p w14:paraId="7E91A0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474E83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经验统计</w:t>
      </w:r>
    </w:p>
    <w:p w14:paraId="259358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C9696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2645D6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88AE161"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42DD9641"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1EDCF2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3. </w:t>
      </w:r>
    </w:p>
    <w:p w14:paraId="2D3450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根据从无锡市随机抽取1000个家庭组成的样本，得到订阅报纸的家庭数位868个，那么样本比例86.8%被称为？</w:t>
      </w:r>
    </w:p>
    <w:p w14:paraId="4C3E7BAA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31C654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511E55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总体</w:t>
      </w:r>
    </w:p>
    <w:p w14:paraId="69993D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562D33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样本</w:t>
      </w:r>
    </w:p>
    <w:p w14:paraId="23A824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0C71AB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参数</w:t>
      </w:r>
    </w:p>
    <w:p w14:paraId="11A116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27CAF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统计量</w:t>
      </w:r>
    </w:p>
    <w:p w14:paraId="02B130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8E638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31828C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AFD0B47"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2BA0E3C4"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3D7374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4. </w:t>
      </w:r>
    </w:p>
    <w:p w14:paraId="43AB49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指出下面的数据哪一个属于顺序数据：</w:t>
      </w:r>
    </w:p>
    <w:p w14:paraId="0A877D03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10F21E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5823F9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年龄</w:t>
      </w:r>
    </w:p>
    <w:p w14:paraId="363B04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03BB0E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工资</w:t>
      </w:r>
    </w:p>
    <w:p w14:paraId="79EE67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182FD9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汽车产量</w:t>
      </w:r>
    </w:p>
    <w:p w14:paraId="66FD64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4EB925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员工对企业某项制度改革措施的态度(赞成、中立、反对)</w:t>
      </w:r>
    </w:p>
    <w:p w14:paraId="2E351A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7190C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 w14:paraId="6F9048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0CAE1E7"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73A3C3CB"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633467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5. </w:t>
      </w:r>
    </w:p>
    <w:p w14:paraId="2E4D92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抽样调查与重点调查的主要区别是</w:t>
      </w:r>
    </w:p>
    <w:p w14:paraId="02CDB34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22DC24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382B81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作用不同</w:t>
      </w:r>
    </w:p>
    <w:p w14:paraId="1D3122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4A5CF3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组织方式不同</w:t>
      </w:r>
    </w:p>
    <w:p w14:paraId="14EDC0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76C9D8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灵活程度不同</w:t>
      </w:r>
    </w:p>
    <w:p w14:paraId="63E885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727250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选取调查单位的方法不同</w:t>
      </w:r>
    </w:p>
    <w:p w14:paraId="458107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CE24F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 w14:paraId="4A3DC9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5D443BD"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28E66564"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778BAB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6. </w:t>
      </w:r>
    </w:p>
    <w:p w14:paraId="20FA96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调查时限是指( )</w:t>
      </w:r>
    </w:p>
    <w:p w14:paraId="22A1DEDA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611CD9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62CDC0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调查资料所属的时间</w:t>
      </w:r>
    </w:p>
    <w:p w14:paraId="703B9C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77B934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进行调查工作的期限</w:t>
      </w:r>
    </w:p>
    <w:p w14:paraId="05BEF5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43792A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调查工作登记的时间</w:t>
      </w:r>
    </w:p>
    <w:p w14:paraId="4318AE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3D805B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调查资料的报送时间</w:t>
      </w:r>
    </w:p>
    <w:p w14:paraId="1A9BAC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5DADE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 w14:paraId="086340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D13B2E6"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7D09BBC4"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61A010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7. </w:t>
      </w:r>
    </w:p>
    <w:p w14:paraId="757596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允许误差反映了样本指标与总体指标之间的( )</w:t>
      </w:r>
    </w:p>
    <w:p w14:paraId="161AD093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023545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37CABD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抽样误差的平均数</w:t>
      </w:r>
    </w:p>
    <w:p w14:paraId="70B41A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4C3E14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抽样误差的标准差</w:t>
      </w:r>
    </w:p>
    <w:p w14:paraId="493648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4CE2D2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抽样误差的可靠程度</w:t>
      </w:r>
    </w:p>
    <w:p w14:paraId="3E910F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62996E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抽样误差的可能范围</w:t>
      </w:r>
    </w:p>
    <w:p w14:paraId="6BD966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E4132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 w14:paraId="0DEEE1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B605DC0"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048450E7"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3C6753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8. </w:t>
      </w:r>
    </w:p>
    <w:p w14:paraId="3429F9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在成数估计中，样本容量的取得通常与总体成数有关，但总体成熟未知，通常</w:t>
      </w:r>
    </w:p>
    <w:p w14:paraId="3A37D29D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486DEE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19D441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取成数为0.5</w:t>
      </w:r>
    </w:p>
    <w:p w14:paraId="711294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7C8AF9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取成数为0</w:t>
      </w:r>
    </w:p>
    <w:p w14:paraId="7749A8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1B9937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取成数的标准差最小</w:t>
      </w:r>
    </w:p>
    <w:p w14:paraId="2B8B94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3AB1D2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取抽样误差最小</w:t>
      </w:r>
    </w:p>
    <w:p w14:paraId="522EB8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1562DC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33DBC2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F4CF3D2"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129A56EE"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07686F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9. </w:t>
      </w:r>
    </w:p>
    <w:p w14:paraId="429CCC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假设检验中所犯的错误有两种类型，α错误，是指（ ）</w:t>
      </w:r>
    </w:p>
    <w:p w14:paraId="5C5E87EB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6EDD2C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06344E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弃真错误，即拒绝正确的原假设。</w:t>
      </w:r>
    </w:p>
    <w:p w14:paraId="6B4AB9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1CB87D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取伪错误，即接受一个错误的原假设。</w:t>
      </w:r>
    </w:p>
    <w:p w14:paraId="32ECF8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6FAE77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弃真错误，即接受一个错误的原假设。</w:t>
      </w:r>
    </w:p>
    <w:p w14:paraId="6CBE6A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43D5E4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取伪错误，即拒绝正确的原假设。</w:t>
      </w:r>
    </w:p>
    <w:p w14:paraId="2A6F4B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AF217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4E3C9D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9B84FC6"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7AA4D633"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3A11D0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10. </w:t>
      </w:r>
    </w:p>
    <w:p w14:paraId="6D9A13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下列关系中，属于正相关关系的有( )</w:t>
      </w:r>
    </w:p>
    <w:p w14:paraId="552A587D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560B7F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2102D4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合理限度内，施肥量和平均单产量之间的关系</w:t>
      </w:r>
    </w:p>
    <w:p w14:paraId="172046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5688CF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产品产量与单位产品成本之间的关系</w:t>
      </w:r>
    </w:p>
    <w:p w14:paraId="34AAF6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6188DF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商品的流通费用与销售利润之间的关系</w:t>
      </w:r>
    </w:p>
    <w:p w14:paraId="3FADDE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1464BF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流通费用率与商品销售量之间的关系</w:t>
      </w:r>
    </w:p>
    <w:p w14:paraId="407B6D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A91CE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637E52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D0B4A97"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7C176802"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77BF71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11. </w:t>
      </w:r>
    </w:p>
    <w:p w14:paraId="7F2E6D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年劳动生产率x(千元)和工人工资y(元)之间的回归方程为y=10+70x，这意味着年劳动生产率每提高1千元时，工人工资平均( )</w:t>
      </w:r>
    </w:p>
    <w:p w14:paraId="54E5B1D8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45122F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4C4C9C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增加70元</w:t>
      </w:r>
    </w:p>
    <w:p w14:paraId="313CD0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170E0A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减少70元</w:t>
      </w:r>
    </w:p>
    <w:p w14:paraId="32394E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1E7C1A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增加80元</w:t>
      </w:r>
    </w:p>
    <w:p w14:paraId="3F04B0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72DA89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减少80元</w:t>
      </w:r>
    </w:p>
    <w:p w14:paraId="3ED0E2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E3FC2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452101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CDD3BB8"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0C6E0149"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243384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12. </w:t>
      </w:r>
    </w:p>
    <w:p w14:paraId="7F550C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抽样调查的主要目的在于( )</w:t>
      </w:r>
    </w:p>
    <w:p w14:paraId="2F704EF7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7F63A9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41BECE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计算和控制抽样误差</w:t>
      </w:r>
    </w:p>
    <w:p w14:paraId="204B16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4CFF77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了解全及总体单位的情况</w:t>
      </w:r>
    </w:p>
    <w:p w14:paraId="3646E8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4CAF86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用样本来推断总体</w:t>
      </w:r>
    </w:p>
    <w:p w14:paraId="24B352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5D3267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对调查单位作深入的研究</w:t>
      </w:r>
    </w:p>
    <w:p w14:paraId="0D4D3C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1A985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003286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618181C"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5A53A10C"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57DF62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13. </w:t>
      </w:r>
    </w:p>
    <w:p w14:paraId="0CD4AA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在抽样调查中( )</w:t>
      </w:r>
    </w:p>
    <w:p w14:paraId="39FE9622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14A91C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30466E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既有登记误差，也有代表性误差</w:t>
      </w:r>
    </w:p>
    <w:p w14:paraId="6FD43B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13AF68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既无登记误差，也无代表性误差</w:t>
      </w:r>
    </w:p>
    <w:p w14:paraId="3B7E8A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654D7C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只有登记误差，没有代表性误差</w:t>
      </w:r>
    </w:p>
    <w:p w14:paraId="5C617E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73F4C6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没有登记误差，只有代表性误差</w:t>
      </w:r>
    </w:p>
    <w:p w14:paraId="258FD1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2764A1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 w14:paraId="17EACA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666A990"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4E4886A1"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0B8B10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14. </w:t>
      </w:r>
    </w:p>
    <w:p w14:paraId="2E4898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如果估计标准误差Syx = 0，则表明( )</w:t>
      </w:r>
    </w:p>
    <w:p w14:paraId="2C67C761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7EE644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638BFC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全部观测值和回归值都不相等</w:t>
      </w:r>
    </w:p>
    <w:p w14:paraId="7E0AC9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3E2DBE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回归值代表性小</w:t>
      </w:r>
    </w:p>
    <w:p w14:paraId="2A0551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291017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全部观测值与回归值的离差之积为零</w:t>
      </w:r>
    </w:p>
    <w:p w14:paraId="0407B6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5523E5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全部观测值都落在回归直线上</w:t>
      </w:r>
    </w:p>
    <w:p w14:paraId="5208B3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D2425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 w14:paraId="28DB39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11D2BFD4"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67CDD2EB"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58D583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15. </w:t>
      </w:r>
    </w:p>
    <w:p w14:paraId="2DABFD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一项调查表明，在所抽取的1000个消费者中，他们每月在网上购物的平均消费是200元，他们选择在网上购物的主要原因是“价格便宜”。这里的参数是:</w:t>
      </w:r>
    </w:p>
    <w:p w14:paraId="6E76FEF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 w14:paraId="57B5F3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5B57DE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1000个消费者</w:t>
      </w:r>
    </w:p>
    <w:p w14:paraId="32DBF9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24E3B3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所有在网上购物的消费者</w:t>
      </w:r>
    </w:p>
    <w:p w14:paraId="61AE68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447112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所有在网上购物的消费者的平均消费额</w:t>
      </w:r>
    </w:p>
    <w:p w14:paraId="129BDD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32412D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1000个消费者的平均消费额</w:t>
      </w:r>
    </w:p>
    <w:p w14:paraId="30D857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ED572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 w14:paraId="61EB5E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5579A3BB"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5EEA4FF2"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198518A0"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二.  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（每题5分，共5题，总分值25分）</w:t>
      </w:r>
    </w:p>
    <w:p w14:paraId="2DFA40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16. </w:t>
      </w:r>
    </w:p>
    <w:p w14:paraId="6D2859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下列属于定性变量的有( )</w:t>
      </w:r>
    </w:p>
    <w:p w14:paraId="58471198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 w14:paraId="7D088A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280353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职业</w:t>
      </w:r>
    </w:p>
    <w:p w14:paraId="492DAA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454684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居住区域</w:t>
      </w:r>
    </w:p>
    <w:p w14:paraId="082EDC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31786B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体重</w:t>
      </w:r>
    </w:p>
    <w:p w14:paraId="7D85FD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0DFBDF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身高</w:t>
      </w:r>
    </w:p>
    <w:p w14:paraId="755D3A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 w14:paraId="45B56A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汽车产量</w:t>
      </w:r>
    </w:p>
    <w:p w14:paraId="7D1CE9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B0A54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AB</w:t>
      </w:r>
    </w:p>
    <w:p w14:paraId="3806F2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C67A2D9"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528B6D5D"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36D29A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17. </w:t>
      </w:r>
    </w:p>
    <w:p w14:paraId="45D4FD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统计调查方案的内容包括有( )</w:t>
      </w:r>
    </w:p>
    <w:p w14:paraId="3A68B586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 w14:paraId="5C81E9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0FBE99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确定调查目的</w:t>
      </w:r>
    </w:p>
    <w:p w14:paraId="25DE52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3FFCAA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确定调查对象调查单位和报告单位</w:t>
      </w:r>
    </w:p>
    <w:p w14:paraId="157EB5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3B2425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确定调查项目和调查表</w:t>
      </w:r>
    </w:p>
    <w:p w14:paraId="32967D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13B6B0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确定调查方法和调查时间</w:t>
      </w:r>
    </w:p>
    <w:p w14:paraId="423B1B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 w14:paraId="07B6D9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确定调查人员经费等</w:t>
      </w:r>
    </w:p>
    <w:p w14:paraId="269025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20344F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ABCDE</w:t>
      </w:r>
    </w:p>
    <w:p w14:paraId="7D1B46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5CDB4B99"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39CFE4FB"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1AE1FA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18. </w:t>
      </w:r>
    </w:p>
    <w:p w14:paraId="6D3F66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下列应该用几何平均法计算的有( )</w:t>
      </w:r>
    </w:p>
    <w:p w14:paraId="45CAB80E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 w14:paraId="05D889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6ABB3E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生产同种产品的三个车间的平均合格率</w:t>
      </w:r>
    </w:p>
    <w:p w14:paraId="11441B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3A743D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平均发展速度</w:t>
      </w:r>
    </w:p>
    <w:p w14:paraId="263D76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0F8C68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前后工序的三个车间的平均合格率</w:t>
      </w:r>
    </w:p>
    <w:p w14:paraId="54C722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4C5563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平均劳动生产率</w:t>
      </w:r>
    </w:p>
    <w:p w14:paraId="48EF5F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 w14:paraId="1B792C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以复利支付利息的年平均利率</w:t>
      </w:r>
    </w:p>
    <w:p w14:paraId="427BCF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67044C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BCE</w:t>
      </w:r>
    </w:p>
    <w:p w14:paraId="060823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8751D1C"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0EF797A2"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4D65BA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19. </w:t>
      </w:r>
    </w:p>
    <w:p w14:paraId="3BB298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下列现象中属于相关关系的有( )</w:t>
      </w:r>
    </w:p>
    <w:p w14:paraId="52F42389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 w14:paraId="4479EB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2F0D84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压力与压强</w:t>
      </w:r>
    </w:p>
    <w:p w14:paraId="47193A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003C17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现代化水平与劳动生产率</w:t>
      </w:r>
    </w:p>
    <w:p w14:paraId="1EEDB5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385CCD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圆的半径与圆的面积</w:t>
      </w:r>
    </w:p>
    <w:p w14:paraId="1E0F3D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7B2A35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身高与体重</w:t>
      </w:r>
    </w:p>
    <w:p w14:paraId="0D6537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 w14:paraId="0493EC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机械化程度与农业人口</w:t>
      </w:r>
    </w:p>
    <w:p w14:paraId="6406B0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4F5C5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BDE</w:t>
      </w:r>
    </w:p>
    <w:p w14:paraId="278EA5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2E1DC44A"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053C4EE2"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560269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20. </w:t>
      </w:r>
    </w:p>
    <w:p w14:paraId="28530F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相关关系与函数关系各有不同特点，主要体现在( )</w:t>
      </w:r>
    </w:p>
    <w:p w14:paraId="336F3F48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 w14:paraId="1A53A9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 w14:paraId="128F6B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相关关系是一种不严格的互相依存关系</w:t>
      </w:r>
    </w:p>
    <w:p w14:paraId="7BA54B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 w14:paraId="7A931A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函数关系可以用一个数学表达式精确表达</w:t>
      </w:r>
    </w:p>
    <w:p w14:paraId="3E0F21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 w14:paraId="60CEE4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函数关系中各现象均为确定性现象</w:t>
      </w:r>
    </w:p>
    <w:p w14:paraId="6D7AFE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 w14:paraId="61C5F4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相关关系是现象之间具有随机因素影响的依存关系</w:t>
      </w:r>
    </w:p>
    <w:p w14:paraId="7DDB1D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 w14:paraId="04E33D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相关关系中现象之间仍可以通过大量观察法来寻求其变化规律。</w:t>
      </w:r>
    </w:p>
    <w:p w14:paraId="4EF506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00192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ABCDE</w:t>
      </w:r>
    </w:p>
    <w:p w14:paraId="462B58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0DC138D"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147124B5"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4AB61F60"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三.  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（每题3分，共10题，总分值30分）</w:t>
      </w:r>
    </w:p>
    <w:p w14:paraId="797110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21. </w:t>
      </w:r>
    </w:p>
    <w:p w14:paraId="07C513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若硬币是均匀的，则连续扔3次均为反面的概率是1/4.</w:t>
      </w:r>
    </w:p>
    <w:p w14:paraId="5BD4879B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0806DC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594717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1CF3EF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69F7544"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516A565C"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072610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22. </w:t>
      </w:r>
    </w:p>
    <w:p w14:paraId="160469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若一批产品的合格率为95%，则连续抽取3件均为合格品的概率为0.953.</w:t>
      </w:r>
    </w:p>
    <w:p w14:paraId="4080469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6CE7E9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7DEB18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1C5050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9225042"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68085E80"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1FE85E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23. </w:t>
      </w:r>
    </w:p>
    <w:p w14:paraId="457B6E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概率密度函数取值不可能为负值。</w:t>
      </w:r>
    </w:p>
    <w:p w14:paraId="10272377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196353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2EDFA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510B49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4F94A92"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7A295E61"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588B18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24. </w:t>
      </w:r>
    </w:p>
    <w:p w14:paraId="7061E7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样本平均数是随机变量。</w:t>
      </w:r>
    </w:p>
    <w:p w14:paraId="0A80166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0CADAB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96A0F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682A47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4599B58"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42633967"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073CA7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25. </w:t>
      </w:r>
    </w:p>
    <w:p w14:paraId="5C9D97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平均值的抽样平均误差是指样本均值这一统计量的标准差。</w:t>
      </w:r>
    </w:p>
    <w:p w14:paraId="35DC717C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3E04C3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0E858F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0848B7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3B39859C"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2C759659"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4CA034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26. </w:t>
      </w:r>
    </w:p>
    <w:p w14:paraId="3542DE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置信度是指总体参数落入根据统计量所给出的区间的概率。</w:t>
      </w:r>
    </w:p>
    <w:p w14:paraId="1B7398A3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2527B7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94AD1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6F4A95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5D621BB"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779AF128"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48EA01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27. </w:t>
      </w:r>
    </w:p>
    <w:p w14:paraId="16A259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当直线相关系数r=0时，说明变量之间不存在任何相关关系。( )</w:t>
      </w:r>
    </w:p>
    <w:p w14:paraId="1A22B58B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486317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BD704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059372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614C7737"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1DE7D0E6"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16B3C9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28. </w:t>
      </w:r>
    </w:p>
    <w:p w14:paraId="5E63DF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假定变量x与y的相关系数是0．8，变量m与n的相关系数为-0．9，则x与y的相关密切程度高。 ( )</w:t>
      </w:r>
    </w:p>
    <w:p w14:paraId="7A91C9E3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3C33E8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5F6A7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70888A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C219BC7"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50239A2A"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0C6359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29. </w:t>
      </w:r>
    </w:p>
    <w:p w14:paraId="6885B5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相关系数r有正负、有大小，因而它反映的是两现象之间具体的数量变动关系。( )</w:t>
      </w:r>
    </w:p>
    <w:p w14:paraId="3D946267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2F70B1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4C4610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 w14:paraId="0EE856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01A2049F"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0F0ACBF0"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6E35EE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30. </w:t>
      </w:r>
    </w:p>
    <w:p w14:paraId="5FC9E6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同比是指在具有周期性的指标中（通常是季节周期），经济指标的数值与上一年同期比较。( ) </w:t>
      </w:r>
    </w:p>
    <w:p w14:paraId="1A9045A3"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 w14:paraId="037859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2D8920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 w14:paraId="01F955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4A37E80D"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 w14:paraId="680D282C"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 w14:paraId="468444B7"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四.  计算题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（每题15分，共1题，总分值15分）</w:t>
      </w:r>
    </w:p>
    <w:p w14:paraId="30E295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4EFFF"/>
        <w:wordWrap/>
        <w:ind w:left="-15" w:right="-15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E4EFFF"/>
          <w:lang w:val="en-US" w:eastAsia="zh-CN" w:bidi="ar"/>
        </w:rPr>
        <w:t>31. </w:t>
      </w:r>
    </w:p>
    <w:p w14:paraId="7B990E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装配一个部件时可以采用不同的方法，所关心的问题是哪一种方法的效率更高。劳动效率可以用平均装配时间反映。现从不同的装配方法中各抽取12件产品，记录各自的装配时间(单位：分钟)如下：</w:t>
      </w:r>
    </w:p>
    <w:p w14:paraId="42547F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甲方法：31 34 29 32 35 38 34 30 29 32 31 26</w:t>
      </w:r>
    </w:p>
    <w:p w14:paraId="6B3986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乙方法：26 24 28 29 30 29 32 26 31 29 32 28</w:t>
      </w:r>
    </w:p>
    <w:p w14:paraId="627D33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两总体为正态总体，且方差相同。问两种方法的装配时间有无显著不同。(α=0．05)</w:t>
      </w:r>
    </w:p>
    <w:p w14:paraId="779D9313">
      <w:pPr>
        <w:keepNext w:val="0"/>
        <w:keepLines w:val="0"/>
        <w:widowControl/>
        <w:suppressLineNumbers w:val="0"/>
        <w:wordWrap/>
        <w:spacing w:after="212" w:afterAutospacing="0"/>
        <w:ind w:left="-96" w:right="-96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4EFFF"/>
        </w:rPr>
        <w:t>（15分）</w:t>
      </w:r>
    </w:p>
    <w:p w14:paraId="5B4FE394">
      <w:pPr>
        <w:keepNext w:val="0"/>
        <w:keepLines w:val="0"/>
        <w:widowControl/>
        <w:numPr>
          <w:ilvl w:val="0"/>
          <w:numId w:val="31"/>
        </w:numPr>
        <w:suppressLineNumbers w:val="0"/>
        <w:wordWrap/>
        <w:spacing w:line="450" w:lineRule="atLeast"/>
        <w:ind w:left="-16" w:right="-15" w:hanging="360"/>
        <w:jc w:val="center"/>
      </w:pPr>
      <w:r>
        <w:rPr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56A2FF"/>
        </w:rPr>
        <w:t>纠错</w:t>
      </w:r>
    </w:p>
    <w:p w14:paraId="5DBDAD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-15" w:right="136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 w14:paraId="3F97C6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AH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0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:μ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=0 H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: 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-μ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≠0</w:t>
      </w:r>
    </w:p>
    <w:p w14:paraId="3354A2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B t=2.6456</w:t>
      </w:r>
    </w:p>
    <w:p w14:paraId="69E4DC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C取α=0.05 查表得:t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α/2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+ 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-2)=t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0.025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(22)=2.0739</w:t>
      </w:r>
    </w:p>
    <w:p w14:paraId="1A64F1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D因为︱t︱＞︱t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α/2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1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+ n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2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-2)︱</w:t>
      </w:r>
    </w:p>
    <w:p w14:paraId="0EE178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所以接受H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bscript"/>
        </w:rPr>
        <w:t>0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,即两种方法的装配时间有显著不同</w:t>
      </w:r>
    </w:p>
    <w:p w14:paraId="656980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36" w:beforeAutospacing="0"/>
        <w:ind w:left="-15" w:right="136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 w14:paraId="72A84F4E">
      <w:pPr>
        <w:keepNext w:val="0"/>
        <w:keepLines w:val="0"/>
        <w:widowControl/>
        <w:numPr>
          <w:ilvl w:val="0"/>
          <w:numId w:val="32"/>
        </w:numPr>
        <w:suppressLineNumbers w:val="0"/>
        <w:wordWrap/>
        <w:spacing w:before="75" w:beforeAutospacing="0"/>
        <w:ind w:left="-16" w:right="-15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E4EFFF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E4EFFF"/>
        </w:rPr>
        <w:t>|</w:t>
      </w:r>
    </w:p>
    <w:p w14:paraId="2C8240C3">
      <w:pPr>
        <w:keepNext w:val="0"/>
        <w:keepLines w:val="0"/>
        <w:widowControl/>
        <w:numPr>
          <w:ilvl w:val="0"/>
          <w:numId w:val="32"/>
        </w:numPr>
        <w:suppressLineNumbers w:val="0"/>
        <w:wordWrap/>
        <w:spacing w:before="75" w:beforeAutospacing="0"/>
        <w:ind w:left="-16" w:right="-15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E4EFFF"/>
        </w:rPr>
        <w:t>课程结构 : 统计学</w:t>
      </w:r>
    </w:p>
    <w:p w14:paraId="1A7E7A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8E94F"/>
    <w:multiLevelType w:val="multilevel"/>
    <w:tmpl w:val="8CA8E94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96164CA0"/>
    <w:multiLevelType w:val="multilevel"/>
    <w:tmpl w:val="96164C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A4BF1D7B"/>
    <w:multiLevelType w:val="multilevel"/>
    <w:tmpl w:val="A4BF1D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A89FAEA0"/>
    <w:multiLevelType w:val="multilevel"/>
    <w:tmpl w:val="A89FAE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A9111B94"/>
    <w:multiLevelType w:val="multilevel"/>
    <w:tmpl w:val="A9111B9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AA97CB2B"/>
    <w:multiLevelType w:val="multilevel"/>
    <w:tmpl w:val="AA97CB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AE779D4E"/>
    <w:multiLevelType w:val="multilevel"/>
    <w:tmpl w:val="AE779D4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B0DFCAF6"/>
    <w:multiLevelType w:val="multilevel"/>
    <w:tmpl w:val="B0DFCAF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B96DD511"/>
    <w:multiLevelType w:val="multilevel"/>
    <w:tmpl w:val="B96DD51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C351EF17"/>
    <w:multiLevelType w:val="multilevel"/>
    <w:tmpl w:val="C351EF1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0">
    <w:nsid w:val="C79CD55A"/>
    <w:multiLevelType w:val="multilevel"/>
    <w:tmpl w:val="C79CD55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1">
    <w:nsid w:val="DD76D1C1"/>
    <w:multiLevelType w:val="multilevel"/>
    <w:tmpl w:val="DD76D1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2">
    <w:nsid w:val="E18CC5FB"/>
    <w:multiLevelType w:val="multilevel"/>
    <w:tmpl w:val="E18CC5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3">
    <w:nsid w:val="E371DF54"/>
    <w:multiLevelType w:val="multilevel"/>
    <w:tmpl w:val="E371DF5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">
    <w:nsid w:val="FFDAF394"/>
    <w:multiLevelType w:val="multilevel"/>
    <w:tmpl w:val="FFDAF39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5">
    <w:nsid w:val="0B79B36A"/>
    <w:multiLevelType w:val="multilevel"/>
    <w:tmpl w:val="0B79B36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0E8EB43C"/>
    <w:multiLevelType w:val="multilevel"/>
    <w:tmpl w:val="0E8EB43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7">
    <w:nsid w:val="0F48A084"/>
    <w:multiLevelType w:val="multilevel"/>
    <w:tmpl w:val="0F48A0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8">
    <w:nsid w:val="14571023"/>
    <w:multiLevelType w:val="multilevel"/>
    <w:tmpl w:val="145710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9">
    <w:nsid w:val="2AF6462D"/>
    <w:multiLevelType w:val="multilevel"/>
    <w:tmpl w:val="2AF6462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0">
    <w:nsid w:val="35615439"/>
    <w:multiLevelType w:val="multilevel"/>
    <w:tmpl w:val="356154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1">
    <w:nsid w:val="446ADD63"/>
    <w:multiLevelType w:val="multilevel"/>
    <w:tmpl w:val="446ADD6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2">
    <w:nsid w:val="44B3E717"/>
    <w:multiLevelType w:val="multilevel"/>
    <w:tmpl w:val="44B3E71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3">
    <w:nsid w:val="4696F6C4"/>
    <w:multiLevelType w:val="multilevel"/>
    <w:tmpl w:val="4696F6C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4">
    <w:nsid w:val="49211B75"/>
    <w:multiLevelType w:val="multilevel"/>
    <w:tmpl w:val="49211B7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5">
    <w:nsid w:val="4CDB4C55"/>
    <w:multiLevelType w:val="multilevel"/>
    <w:tmpl w:val="4CDB4C5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6">
    <w:nsid w:val="4F7CE0BB"/>
    <w:multiLevelType w:val="multilevel"/>
    <w:tmpl w:val="4F7CE0B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7">
    <w:nsid w:val="52A42695"/>
    <w:multiLevelType w:val="multilevel"/>
    <w:tmpl w:val="52A426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8">
    <w:nsid w:val="57228611"/>
    <w:multiLevelType w:val="multilevel"/>
    <w:tmpl w:val="5722861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9">
    <w:nsid w:val="6894B072"/>
    <w:multiLevelType w:val="multilevel"/>
    <w:tmpl w:val="6894B07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0">
    <w:nsid w:val="715BE90F"/>
    <w:multiLevelType w:val="multilevel"/>
    <w:tmpl w:val="715BE90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1">
    <w:nsid w:val="748A687E"/>
    <w:multiLevelType w:val="multilevel"/>
    <w:tmpl w:val="748A68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3"/>
  </w:num>
  <w:num w:numId="2">
    <w:abstractNumId w:val="17"/>
  </w:num>
  <w:num w:numId="3">
    <w:abstractNumId w:val="15"/>
  </w:num>
  <w:num w:numId="4">
    <w:abstractNumId w:val="10"/>
  </w:num>
  <w:num w:numId="5">
    <w:abstractNumId w:val="21"/>
  </w:num>
  <w:num w:numId="6">
    <w:abstractNumId w:val="6"/>
  </w:num>
  <w:num w:numId="7">
    <w:abstractNumId w:val="16"/>
  </w:num>
  <w:num w:numId="8">
    <w:abstractNumId w:val="4"/>
  </w:num>
  <w:num w:numId="9">
    <w:abstractNumId w:val="28"/>
  </w:num>
  <w:num w:numId="10">
    <w:abstractNumId w:val="30"/>
  </w:num>
  <w:num w:numId="11">
    <w:abstractNumId w:val="1"/>
  </w:num>
  <w:num w:numId="12">
    <w:abstractNumId w:val="14"/>
  </w:num>
  <w:num w:numId="13">
    <w:abstractNumId w:val="9"/>
  </w:num>
  <w:num w:numId="14">
    <w:abstractNumId w:val="20"/>
  </w:num>
  <w:num w:numId="15">
    <w:abstractNumId w:val="12"/>
  </w:num>
  <w:num w:numId="16">
    <w:abstractNumId w:val="19"/>
  </w:num>
  <w:num w:numId="17">
    <w:abstractNumId w:val="5"/>
  </w:num>
  <w:num w:numId="18">
    <w:abstractNumId w:val="26"/>
  </w:num>
  <w:num w:numId="19">
    <w:abstractNumId w:val="0"/>
  </w:num>
  <w:num w:numId="20">
    <w:abstractNumId w:val="27"/>
  </w:num>
  <w:num w:numId="21">
    <w:abstractNumId w:val="25"/>
  </w:num>
  <w:num w:numId="22">
    <w:abstractNumId w:val="13"/>
  </w:num>
  <w:num w:numId="23">
    <w:abstractNumId w:val="2"/>
  </w:num>
  <w:num w:numId="24">
    <w:abstractNumId w:val="23"/>
  </w:num>
  <w:num w:numId="25">
    <w:abstractNumId w:val="8"/>
  </w:num>
  <w:num w:numId="26">
    <w:abstractNumId w:val="7"/>
  </w:num>
  <w:num w:numId="27">
    <w:abstractNumId w:val="24"/>
  </w:num>
  <w:num w:numId="28">
    <w:abstractNumId w:val="31"/>
  </w:num>
  <w:num w:numId="29">
    <w:abstractNumId w:val="29"/>
  </w:num>
  <w:num w:numId="30">
    <w:abstractNumId w:val="11"/>
  </w:num>
  <w:num w:numId="31">
    <w:abstractNumId w:val="22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73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2024-12-23T01:55:44Z</dcterms:created>
  <dc:creator>Administrator</dc:creator>
  <cp:lastModifiedBy>伶仃</cp:lastModifiedBy>
  <dcterms:modified xsi:type="dcterms:W3CDTF">2024-12-23T01:56:03Z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B7B47C0716E34C0AAEAC6691FE4FE5F6_12</vt:lpwstr>
  </property>
</Properties>
</file>