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360" w:lineRule="auto"/>
        <w:ind w:left="720" w:right="-82" w:hanging="720"/>
        <w:jc w:val="left"/>
        <w:rPr>
          <w:rFonts w:hint="eastAsia" w:ascii="宋体" w:hAnsi="宋体" w:cs="宋体"/>
          <w:b/>
          <w:color w:val="101010"/>
          <w:kern w:val="0"/>
          <w:sz w:val="24"/>
          <w:szCs w:val="24"/>
          <w:lang w:eastAsia="zh-CN"/>
        </w:rPr>
      </w:pPr>
      <w:r>
        <w:rPr>
          <w:rFonts w:hint="eastAsia" w:ascii="宋体" w:hAnsi="宋体" w:cs="宋体"/>
          <w:b/>
          <w:color w:val="101010"/>
          <w:kern w:val="0"/>
          <w:sz w:val="24"/>
          <w:szCs w:val="24"/>
          <w:lang w:eastAsia="zh-CN"/>
        </w:rPr>
        <w:t>编译原理</w:t>
      </w:r>
    </w:p>
    <w:p>
      <w:pPr>
        <w:widowControl/>
        <w:shd w:val="clear" w:color="auto" w:fill="FFFFFF"/>
        <w:spacing w:line="360" w:lineRule="auto"/>
        <w:ind w:left="720" w:right="-82" w:hanging="720"/>
        <w:jc w:val="left"/>
        <w:rPr>
          <w:rFonts w:hint="eastAsia" w:ascii="宋体" w:hAnsi="宋体" w:eastAsia="宋体" w:cs="宋体"/>
          <w:b/>
          <w:color w:val="101010"/>
          <w:kern w:val="0"/>
          <w:sz w:val="24"/>
          <w:szCs w:val="24"/>
        </w:rPr>
      </w:pPr>
      <w:r>
        <w:rPr>
          <w:rFonts w:hint="eastAsia" w:ascii="宋体" w:hAnsi="宋体" w:eastAsia="宋体" w:cs="宋体"/>
          <w:b/>
          <w:color w:val="101010"/>
          <w:kern w:val="0"/>
          <w:sz w:val="24"/>
          <w:szCs w:val="24"/>
        </w:rPr>
        <w:t>一、填空题</w:t>
      </w:r>
    </w:p>
    <w:p>
      <w:pPr>
        <w:widowControl/>
        <w:shd w:val="clear" w:color="auto" w:fill="FFFFFF"/>
        <w:spacing w:line="360" w:lineRule="auto"/>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1．</w:t>
      </w:r>
      <w:r>
        <w:rPr>
          <w:rFonts w:hint="eastAsia" w:ascii="宋体" w:hAnsi="宋体" w:eastAsia="宋体" w:cs="宋体"/>
          <w:color w:val="101010"/>
          <w:spacing w:val="-4"/>
          <w:kern w:val="0"/>
          <w:sz w:val="24"/>
          <w:szCs w:val="24"/>
        </w:rPr>
        <w:t>编译过程一般分为 </w:t>
      </w:r>
      <w:r>
        <w:rPr>
          <w:rFonts w:hint="eastAsia" w:ascii="宋体" w:hAnsi="宋体" w:eastAsia="宋体" w:cs="宋体"/>
          <w:color w:val="101010"/>
          <w:spacing w:val="-4"/>
          <w:kern w:val="0"/>
          <w:sz w:val="24"/>
          <w:szCs w:val="24"/>
          <w:u w:val="single"/>
        </w:rPr>
        <w:t>      </w:t>
      </w:r>
      <w:r>
        <w:rPr>
          <w:rFonts w:hint="eastAsia" w:ascii="宋体" w:hAnsi="宋体" w:eastAsia="宋体" w:cs="宋体"/>
          <w:color w:val="101010"/>
          <w:spacing w:val="-4"/>
          <w:kern w:val="0"/>
          <w:sz w:val="24"/>
          <w:szCs w:val="24"/>
        </w:rPr>
        <w:t>、</w:t>
      </w:r>
      <w:r>
        <w:rPr>
          <w:rFonts w:hint="eastAsia" w:ascii="宋体" w:hAnsi="宋体" w:eastAsia="宋体" w:cs="宋体"/>
          <w:color w:val="101010"/>
          <w:spacing w:val="-4"/>
          <w:kern w:val="0"/>
          <w:sz w:val="24"/>
          <w:szCs w:val="24"/>
          <w:u w:val="single"/>
        </w:rPr>
        <w:t>      </w:t>
      </w:r>
      <w:r>
        <w:rPr>
          <w:rFonts w:hint="eastAsia" w:ascii="宋体" w:hAnsi="宋体" w:eastAsia="宋体" w:cs="宋体"/>
          <w:color w:val="101010"/>
          <w:spacing w:val="-4"/>
          <w:kern w:val="0"/>
          <w:sz w:val="24"/>
          <w:szCs w:val="24"/>
        </w:rPr>
        <w:t>、中间代码</w:t>
      </w:r>
      <w:r>
        <w:rPr>
          <w:rFonts w:hint="eastAsia" w:ascii="宋体" w:hAnsi="宋体" w:eastAsia="宋体" w:cs="宋体"/>
          <w:color w:val="101010"/>
          <w:spacing w:val="-4"/>
          <w:kern w:val="0"/>
          <w:sz w:val="24"/>
          <w:szCs w:val="24"/>
          <w:lang w:eastAsia="zh-CN"/>
        </w:rPr>
        <w:t>生</w:t>
      </w:r>
      <w:r>
        <w:rPr>
          <w:rFonts w:hint="eastAsia" w:ascii="宋体" w:hAnsi="宋体" w:eastAsia="宋体" w:cs="宋体"/>
          <w:color w:val="101010"/>
          <w:spacing w:val="-4"/>
          <w:kern w:val="0"/>
          <w:sz w:val="24"/>
          <w:szCs w:val="24"/>
        </w:rPr>
        <w:t>成、</w:t>
      </w:r>
      <w:r>
        <w:rPr>
          <w:rFonts w:hint="eastAsia" w:ascii="宋体" w:hAnsi="宋体" w:eastAsia="宋体" w:cs="宋体"/>
          <w:color w:val="101010"/>
          <w:spacing w:val="-4"/>
          <w:kern w:val="0"/>
          <w:sz w:val="24"/>
          <w:szCs w:val="24"/>
          <w:u w:val="single"/>
        </w:rPr>
        <w:t>     </w:t>
      </w:r>
      <w:r>
        <w:rPr>
          <w:rFonts w:hint="eastAsia" w:ascii="宋体" w:hAnsi="宋体" w:eastAsia="宋体" w:cs="宋体"/>
          <w:color w:val="101010"/>
          <w:spacing w:val="-4"/>
          <w:kern w:val="0"/>
          <w:sz w:val="24"/>
          <w:szCs w:val="24"/>
        </w:rPr>
        <w:t>和目标代码生成五个阶段。</w:t>
      </w:r>
    </w:p>
    <w:p>
      <w:pPr>
        <w:widowControl/>
        <w:shd w:val="clear" w:color="auto" w:fill="FFFFFF"/>
        <w:spacing w:line="360" w:lineRule="auto"/>
        <w:ind w:right="-82"/>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2．语法分析最常用的两类方法是</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和</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分析法。</w:t>
      </w:r>
    </w:p>
    <w:p>
      <w:pPr>
        <w:widowControl/>
        <w:shd w:val="clear" w:color="auto" w:fill="FFFFFF"/>
        <w:spacing w:line="360" w:lineRule="auto"/>
        <w:ind w:right="-82"/>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3．确定的有穷自动机是一个</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，通常表示为</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w:t>
      </w:r>
    </w:p>
    <w:p>
      <w:pPr>
        <w:widowControl/>
        <w:shd w:val="clear" w:color="auto" w:fill="FFFFFF"/>
        <w:spacing w:line="360" w:lineRule="auto"/>
        <w:ind w:right="-82"/>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4．所谓最右推导是指</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w:t>
      </w:r>
    </w:p>
    <w:p>
      <w:pPr>
        <w:widowControl/>
        <w:shd w:val="clear" w:color="auto" w:fill="FFFFFF"/>
        <w:spacing w:line="360" w:lineRule="auto"/>
        <w:ind w:right="-82"/>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5．语法分析器的任务是</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w:t>
      </w:r>
    </w:p>
    <w:p>
      <w:pPr>
        <w:widowControl/>
        <w:shd w:val="clear" w:color="auto" w:fill="FFFFFF"/>
        <w:spacing w:line="360" w:lineRule="auto"/>
        <w:ind w:right="-82"/>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6．如果一个文法的任何产生式的右部都不含有</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的非终结符，则这种文法称为</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文法。</w:t>
      </w:r>
    </w:p>
    <w:p>
      <w:pPr>
        <w:widowControl/>
        <w:shd w:val="clear" w:color="auto" w:fill="FFFFFF"/>
        <w:spacing w:line="360" w:lineRule="auto"/>
        <w:ind w:right="-82"/>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7．进行确定的自上而下语法分析要求语言的文法是无</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和</w:t>
      </w:r>
      <w:r>
        <w:rPr>
          <w:rFonts w:hint="eastAsia" w:ascii="宋体" w:hAnsi="宋体" w:eastAsia="宋体" w:cs="宋体"/>
          <w:color w:val="101010"/>
          <w:kern w:val="0"/>
          <w:sz w:val="24"/>
          <w:szCs w:val="24"/>
          <w:u w:val="single"/>
        </w:rPr>
        <w:t>    </w:t>
      </w:r>
      <w:r>
        <w:rPr>
          <w:rFonts w:hint="eastAsia" w:ascii="宋体" w:hAnsi="宋体" w:eastAsia="宋体" w:cs="宋体"/>
          <w:color w:val="101010"/>
          <w:kern w:val="0"/>
          <w:sz w:val="24"/>
          <w:szCs w:val="24"/>
        </w:rPr>
        <w:t>的。</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8．LR分析法是一种</w:t>
      </w:r>
      <w:r>
        <w:rPr>
          <w:rFonts w:hint="eastAsia" w:ascii="宋体" w:hAnsi="宋体" w:cs="宋体"/>
          <w:color w:val="101010"/>
          <w:kern w:val="0"/>
          <w:sz w:val="24"/>
          <w:szCs w:val="24"/>
          <w:u w:val="single"/>
        </w:rPr>
        <w:t>                  </w:t>
      </w:r>
      <w:r>
        <w:rPr>
          <w:rFonts w:hint="eastAsia" w:ascii="宋体" w:hAnsi="宋体" w:cs="宋体"/>
          <w:color w:val="101010"/>
          <w:kern w:val="0"/>
          <w:sz w:val="24"/>
          <w:szCs w:val="24"/>
        </w:rPr>
        <w:t>的语法分析方法。</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9．根据优化对象所涉及的程序范围，代码优化分为</w:t>
      </w:r>
      <w:r>
        <w:rPr>
          <w:rFonts w:hint="eastAsia" w:ascii="宋体" w:hAnsi="宋体" w:cs="宋体"/>
          <w:color w:val="101010"/>
          <w:kern w:val="0"/>
          <w:sz w:val="24"/>
          <w:szCs w:val="24"/>
          <w:u w:val="single"/>
        </w:rPr>
        <w:t>    </w:t>
      </w:r>
      <w:r>
        <w:rPr>
          <w:rFonts w:hint="eastAsia" w:ascii="宋体" w:hAnsi="宋体" w:cs="宋体"/>
          <w:color w:val="101010"/>
          <w:kern w:val="0"/>
          <w:sz w:val="24"/>
          <w:szCs w:val="24"/>
        </w:rPr>
        <w:t>、</w:t>
      </w:r>
      <w:r>
        <w:rPr>
          <w:rFonts w:hint="eastAsia" w:ascii="宋体" w:hAnsi="宋体" w:cs="宋体"/>
          <w:color w:val="101010"/>
          <w:kern w:val="0"/>
          <w:sz w:val="24"/>
          <w:szCs w:val="24"/>
          <w:u w:val="single"/>
        </w:rPr>
        <w:t>   </w:t>
      </w:r>
      <w:r>
        <w:rPr>
          <w:rFonts w:hint="eastAsia" w:ascii="宋体" w:hAnsi="宋体" w:cs="宋体"/>
          <w:color w:val="101010"/>
          <w:kern w:val="0"/>
          <w:sz w:val="24"/>
          <w:szCs w:val="24"/>
        </w:rPr>
        <w:t>和</w:t>
      </w:r>
      <w:r>
        <w:rPr>
          <w:rFonts w:hint="eastAsia" w:ascii="宋体" w:hAnsi="宋体" w:cs="宋体"/>
          <w:color w:val="101010"/>
          <w:kern w:val="0"/>
          <w:sz w:val="24"/>
          <w:szCs w:val="24"/>
          <w:u w:val="single"/>
        </w:rPr>
        <w:t>    </w:t>
      </w:r>
      <w:r>
        <w:rPr>
          <w:rFonts w:hint="eastAsia" w:ascii="宋体" w:hAnsi="宋体" w:cs="宋体"/>
          <w:color w:val="101010"/>
          <w:kern w:val="0"/>
          <w:sz w:val="24"/>
          <w:szCs w:val="24"/>
        </w:rPr>
        <w:t>等。</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10．常用的优化技术包括：</w:t>
      </w:r>
      <w:r>
        <w:rPr>
          <w:rFonts w:hint="eastAsia" w:ascii="宋体" w:hAnsi="宋体" w:cs="宋体"/>
          <w:color w:val="101010"/>
          <w:spacing w:val="-4"/>
          <w:kern w:val="0"/>
          <w:sz w:val="24"/>
          <w:szCs w:val="24"/>
          <w:u w:val="single"/>
        </w:rPr>
        <w:t xml:space="preserve">      </w:t>
      </w:r>
      <w:r>
        <w:rPr>
          <w:rFonts w:hint="eastAsia" w:ascii="宋体" w:hAnsi="宋体" w:cs="宋体"/>
          <w:color w:val="101010"/>
          <w:spacing w:val="-4"/>
          <w:kern w:val="0"/>
          <w:sz w:val="24"/>
          <w:szCs w:val="24"/>
        </w:rPr>
        <w:t>、</w:t>
      </w:r>
      <w:r>
        <w:rPr>
          <w:rFonts w:hint="eastAsia" w:ascii="宋体" w:hAnsi="宋体" w:cs="宋体"/>
          <w:color w:val="101010"/>
          <w:spacing w:val="-4"/>
          <w:kern w:val="0"/>
          <w:sz w:val="24"/>
          <w:szCs w:val="24"/>
          <w:u w:val="single"/>
        </w:rPr>
        <w:t>       </w:t>
      </w:r>
      <w:r>
        <w:rPr>
          <w:rFonts w:hint="eastAsia" w:ascii="宋体" w:hAnsi="宋体" w:cs="宋体"/>
          <w:color w:val="101010"/>
          <w:spacing w:val="-4"/>
          <w:kern w:val="0"/>
          <w:sz w:val="24"/>
          <w:szCs w:val="24"/>
        </w:rPr>
        <w:t>、强度削弱、复写传播、</w:t>
      </w:r>
      <w:r>
        <w:rPr>
          <w:rFonts w:hint="eastAsia" w:ascii="宋体" w:hAnsi="宋体" w:cs="宋体"/>
          <w:color w:val="101010"/>
          <w:kern w:val="0"/>
          <w:sz w:val="24"/>
          <w:szCs w:val="24"/>
          <w:u w:val="single"/>
        </w:rPr>
        <w:t>    </w:t>
      </w:r>
      <w:r>
        <w:rPr>
          <w:rFonts w:hint="eastAsia" w:ascii="宋体" w:hAnsi="宋体" w:cs="宋体"/>
          <w:color w:val="101010"/>
          <w:kern w:val="0"/>
          <w:sz w:val="24"/>
          <w:szCs w:val="24"/>
        </w:rPr>
        <w:t>等。</w:t>
      </w:r>
    </w:p>
    <w:p>
      <w:pPr>
        <w:widowControl/>
        <w:shd w:val="clear" w:color="auto" w:fill="FFFFFF"/>
        <w:spacing w:line="360" w:lineRule="auto"/>
        <w:ind w:left="720" w:right="-82" w:hanging="720"/>
        <w:jc w:val="left"/>
        <w:rPr>
          <w:rFonts w:hint="eastAsia" w:ascii="宋体" w:hAnsi="宋体" w:eastAsia="宋体" w:cs="宋体"/>
          <w:b/>
          <w:color w:val="101010"/>
          <w:kern w:val="0"/>
          <w:sz w:val="24"/>
          <w:szCs w:val="24"/>
        </w:rPr>
      </w:pPr>
      <w:r>
        <w:rPr>
          <w:rFonts w:hint="eastAsia" w:ascii="宋体" w:hAnsi="宋体" w:eastAsia="宋体" w:cs="宋体"/>
          <w:color w:val="101010"/>
          <w:kern w:val="0"/>
          <w:sz w:val="24"/>
          <w:szCs w:val="24"/>
        </w:rPr>
        <w:t>二、</w:t>
      </w:r>
      <w:r>
        <w:rPr>
          <w:rFonts w:hint="eastAsia" w:ascii="宋体" w:hAnsi="宋体" w:eastAsia="宋体" w:cs="宋体"/>
          <w:b/>
          <w:color w:val="101010"/>
          <w:kern w:val="0"/>
          <w:sz w:val="24"/>
          <w:szCs w:val="24"/>
        </w:rPr>
        <w:t>是非题（下列各题，你认为正确的，请在题后的括号内打“ √”，错的打“×”</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1．正规文法产生的语言都可以用上下文无关文法来描述。(       )</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2．仅考虑一个基本块，不能确定一个赋值是否真是无用的。（ 　　　）</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3．如果一个文法是递归的，则其产生的语言的句子是无穷个。 （ 　　　）</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4．四元式之间的联系是通过符号表实现的。（ 　　　）</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5．文法的二义性和语言的二义性是两个不同的概念。 （ 　  　）</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6．一个LL( l)文法一定是无二义的。(     )</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7．在规范规约中用最左素短语来刻划可归约串。 (     )</w:t>
      </w:r>
    </w:p>
    <w:p>
      <w:pPr>
        <w:widowControl/>
        <w:shd w:val="clear" w:color="auto" w:fill="FFFFFF"/>
        <w:spacing w:line="360" w:lineRule="auto"/>
        <w:ind w:right="-82"/>
        <w:jc w:val="left"/>
        <w:rPr>
          <w:rFonts w:hint="eastAsia" w:ascii="宋体" w:hAnsi="宋体" w:cs="宋体"/>
          <w:color w:val="101010"/>
          <w:kern w:val="0"/>
          <w:sz w:val="24"/>
          <w:szCs w:val="24"/>
        </w:rPr>
      </w:pPr>
      <w:r>
        <w:rPr>
          <w:rFonts w:hint="eastAsia" w:ascii="宋体" w:hAnsi="宋体" w:cs="宋体"/>
          <w:color w:val="101010"/>
          <w:kern w:val="0"/>
          <w:sz w:val="24"/>
          <w:szCs w:val="24"/>
        </w:rPr>
        <w:t>8．目标代码生成时，应考虑如何充分利用计算机的寄存器的问题。  (     )</w:t>
      </w:r>
    </w:p>
    <w:p>
      <w:pPr>
        <w:widowControl/>
        <w:shd w:val="clear" w:color="auto" w:fill="FFFFFF"/>
        <w:spacing w:line="360" w:lineRule="auto"/>
        <w:ind w:right="-82"/>
        <w:jc w:val="left"/>
        <w:rPr>
          <w:rFonts w:hint="eastAsia" w:ascii="宋体" w:hAnsi="宋体" w:cs="宋体"/>
          <w:color w:val="101010"/>
          <w:kern w:val="0"/>
          <w:szCs w:val="21"/>
        </w:rPr>
      </w:pPr>
      <w:r>
        <w:rPr>
          <w:rFonts w:hint="eastAsia" w:ascii="宋体" w:hAnsi="宋体" w:cs="宋体"/>
          <w:color w:val="101010"/>
          <w:kern w:val="0"/>
          <w:szCs w:val="21"/>
        </w:rPr>
        <w:t>9．编译程序是对汇编程序的翻译。 （ 　　</w:t>
      </w:r>
      <w:r>
        <w:rPr>
          <w:rFonts w:hint="eastAsia" w:ascii="宋体" w:hAnsi="宋体" w:cs="宋体"/>
          <w:color w:val="101010"/>
          <w:kern w:val="0"/>
          <w:szCs w:val="21"/>
          <w:lang w:val="en-US" w:eastAsia="zh-CN"/>
        </w:rPr>
        <w:t xml:space="preserve"> </w:t>
      </w:r>
      <w:r>
        <w:rPr>
          <w:rFonts w:hint="eastAsia" w:ascii="宋体" w:hAnsi="宋体" w:cs="宋体"/>
          <w:color w:val="101010"/>
          <w:kern w:val="0"/>
          <w:szCs w:val="21"/>
        </w:rPr>
        <w:t>　）</w:t>
      </w:r>
    </w:p>
    <w:p>
      <w:pPr>
        <w:widowControl/>
        <w:shd w:val="clear" w:color="auto" w:fill="FFFFFF"/>
        <w:spacing w:line="360" w:lineRule="auto"/>
        <w:ind w:right="-82"/>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10．逆波兰法表示的表达式亦称前式。   (       ) </w:t>
      </w:r>
    </w:p>
    <w:p>
      <w:pPr>
        <w:widowControl/>
        <w:shd w:val="clear" w:color="auto" w:fill="FFFFFF"/>
        <w:spacing w:line="360" w:lineRule="auto"/>
        <w:ind w:right="-82"/>
        <w:jc w:val="left"/>
        <w:rPr>
          <w:rFonts w:hint="eastAsia" w:ascii="宋体" w:hAnsi="宋体" w:cs="宋体"/>
          <w:color w:val="101010"/>
          <w:kern w:val="0"/>
          <w:sz w:val="24"/>
          <w:szCs w:val="24"/>
          <w:lang w:val="en-US" w:eastAsia="zh-CN"/>
        </w:rPr>
      </w:pPr>
      <w:r>
        <w:rPr>
          <w:rFonts w:hint="eastAsia" w:ascii="宋体" w:hAnsi="宋体" w:cs="宋体"/>
          <w:color w:val="101010"/>
          <w:kern w:val="0"/>
          <w:sz w:val="24"/>
          <w:szCs w:val="24"/>
          <w:lang w:val="en-US" w:eastAsia="zh-CN"/>
        </w:rPr>
        <w:t>11.编译程序是对高级语言程序的解释执行。（        ）</w:t>
      </w:r>
    </w:p>
    <w:p>
      <w:pPr>
        <w:widowControl/>
        <w:shd w:val="clear" w:color="auto" w:fill="FFFFFF"/>
        <w:spacing w:line="360" w:lineRule="auto"/>
        <w:ind w:right="-82"/>
        <w:jc w:val="left"/>
        <w:rPr>
          <w:rFonts w:hint="eastAsia" w:ascii="宋体" w:hAnsi="宋体" w:cs="宋体"/>
          <w:color w:val="101010"/>
          <w:kern w:val="0"/>
          <w:sz w:val="24"/>
          <w:szCs w:val="24"/>
          <w:lang w:val="en-US" w:eastAsia="zh-CN"/>
        </w:rPr>
      </w:pPr>
      <w:r>
        <w:rPr>
          <w:rFonts w:hint="eastAsia" w:ascii="宋体" w:hAnsi="宋体" w:cs="宋体"/>
          <w:color w:val="101010"/>
          <w:kern w:val="0"/>
          <w:sz w:val="24"/>
          <w:szCs w:val="24"/>
          <w:lang w:val="en-US" w:eastAsia="zh-CN"/>
        </w:rPr>
        <w:t>12.一个有限状态自动机中，有且仅有一个唯一的终态。（        ）</w:t>
      </w:r>
    </w:p>
    <w:p>
      <w:pPr>
        <w:widowControl/>
        <w:shd w:val="clear" w:color="auto" w:fill="FFFFFF"/>
        <w:spacing w:line="360" w:lineRule="auto"/>
        <w:ind w:right="-82"/>
        <w:jc w:val="left"/>
        <w:rPr>
          <w:rFonts w:hint="eastAsia" w:ascii="宋体" w:hAnsi="宋体" w:cs="宋体"/>
          <w:color w:val="101010"/>
          <w:kern w:val="0"/>
          <w:sz w:val="24"/>
          <w:szCs w:val="24"/>
          <w:lang w:val="en-US" w:eastAsia="zh-CN"/>
        </w:rPr>
      </w:pPr>
      <w:r>
        <w:rPr>
          <w:rFonts w:hint="eastAsia" w:ascii="宋体" w:hAnsi="宋体" w:cs="宋体"/>
          <w:color w:val="101010"/>
          <w:kern w:val="0"/>
          <w:sz w:val="24"/>
          <w:szCs w:val="24"/>
          <w:lang w:val="en-US" w:eastAsia="zh-CN"/>
        </w:rPr>
        <w:t>13.一个算符优先文法可能不存在算符优先函数与之对应。（      ）</w:t>
      </w:r>
    </w:p>
    <w:p>
      <w:pPr>
        <w:widowControl/>
        <w:shd w:val="clear" w:color="auto" w:fill="FFFFFF"/>
        <w:spacing w:line="360" w:lineRule="auto"/>
        <w:ind w:right="-82"/>
        <w:jc w:val="left"/>
        <w:rPr>
          <w:rFonts w:hint="eastAsia" w:ascii="宋体" w:hAnsi="宋体" w:cs="宋体"/>
          <w:color w:val="101010"/>
          <w:kern w:val="0"/>
          <w:sz w:val="24"/>
          <w:szCs w:val="24"/>
          <w:lang w:val="en-US" w:eastAsia="zh-CN"/>
        </w:rPr>
      </w:pPr>
      <w:r>
        <w:rPr>
          <w:rFonts w:hint="eastAsia" w:ascii="宋体" w:hAnsi="宋体" w:cs="宋体"/>
          <w:color w:val="101010"/>
          <w:kern w:val="0"/>
          <w:sz w:val="24"/>
          <w:szCs w:val="24"/>
          <w:lang w:val="en-US" w:eastAsia="zh-CN"/>
        </w:rPr>
        <w:t>14.语法分析时必须先消除文法中的左递归 。（       ）</w:t>
      </w:r>
    </w:p>
    <w:p>
      <w:pPr>
        <w:widowControl/>
        <w:shd w:val="clear" w:color="auto" w:fill="FFFFFF"/>
        <w:spacing w:line="360" w:lineRule="auto"/>
        <w:ind w:right="-82"/>
        <w:jc w:val="left"/>
        <w:rPr>
          <w:rFonts w:hint="default" w:ascii="宋体" w:hAnsi="宋体" w:cs="宋体"/>
          <w:color w:val="101010"/>
          <w:kern w:val="0"/>
          <w:sz w:val="24"/>
          <w:szCs w:val="24"/>
          <w:lang w:val="en-US" w:eastAsia="zh-CN"/>
        </w:rPr>
      </w:pPr>
      <w:r>
        <w:rPr>
          <w:rFonts w:hint="eastAsia" w:ascii="宋体" w:hAnsi="宋体" w:cs="宋体"/>
          <w:color w:val="101010"/>
          <w:kern w:val="0"/>
          <w:sz w:val="24"/>
          <w:szCs w:val="24"/>
          <w:lang w:val="en-US" w:eastAsia="zh-CN"/>
        </w:rPr>
        <w:t>15.LR分析法在自左至右扫描输入串时就能发现错误，但不能准确地指出出错地点。（       ）</w:t>
      </w:r>
    </w:p>
    <w:p>
      <w:pPr>
        <w:widowControl/>
        <w:shd w:val="clear" w:color="auto" w:fill="FFFFFF"/>
        <w:spacing w:line="360" w:lineRule="auto"/>
        <w:jc w:val="left"/>
        <w:rPr>
          <w:rFonts w:hint="eastAsia" w:ascii="宋体" w:hAnsi="宋体" w:eastAsia="宋体" w:cs="宋体"/>
          <w:b/>
          <w:color w:val="101010"/>
          <w:kern w:val="0"/>
          <w:sz w:val="24"/>
          <w:szCs w:val="24"/>
        </w:rPr>
      </w:pPr>
      <w:r>
        <w:rPr>
          <w:rFonts w:hint="eastAsia" w:ascii="宋体" w:hAnsi="宋体" w:eastAsia="宋体" w:cs="宋体"/>
          <w:b/>
          <w:color w:val="101010"/>
          <w:kern w:val="0"/>
          <w:sz w:val="24"/>
          <w:szCs w:val="24"/>
        </w:rPr>
        <w:t>三、简答题</w:t>
      </w:r>
    </w:p>
    <w:p>
      <w:pPr>
        <w:widowControl/>
        <w:shd w:val="clear" w:color="auto" w:fill="FFFFFF"/>
        <w:spacing w:line="360" w:lineRule="auto"/>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1、简述栈式存储管理策略； </w:t>
      </w:r>
    </w:p>
    <w:p>
      <w:pPr>
        <w:widowControl/>
        <w:numPr>
          <w:ilvl w:val="0"/>
          <w:numId w:val="1"/>
        </w:numPr>
        <w:shd w:val="clear" w:color="auto" w:fill="FFFFFF"/>
        <w:spacing w:line="360" w:lineRule="auto"/>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何谓DAG； </w:t>
      </w:r>
    </w:p>
    <w:p>
      <w:pPr>
        <w:widowControl/>
        <w:numPr>
          <w:ilvl w:val="0"/>
          <w:numId w:val="1"/>
        </w:numPr>
        <w:shd w:val="clear" w:color="auto" w:fill="FFFFFF"/>
        <w:spacing w:line="360" w:lineRule="auto"/>
        <w:ind w:left="0" w:leftChars="0" w:firstLine="0" w:firstLineChars="0"/>
        <w:jc w:val="left"/>
        <w:rPr>
          <w:rFonts w:hint="eastAsia" w:ascii="宋体" w:hAnsi="宋体" w:cs="宋体"/>
          <w:color w:val="101010"/>
          <w:kern w:val="0"/>
          <w:sz w:val="24"/>
          <w:szCs w:val="24"/>
        </w:rPr>
      </w:pPr>
      <w:r>
        <w:rPr>
          <w:rFonts w:hint="eastAsia" w:ascii="宋体" w:hAnsi="宋体" w:cs="宋体"/>
          <w:color w:val="101010"/>
          <w:kern w:val="0"/>
          <w:sz w:val="24"/>
          <w:szCs w:val="24"/>
        </w:rPr>
        <w:t>何谓文法的二义性；</w:t>
      </w:r>
    </w:p>
    <w:p>
      <w:pPr>
        <w:widowControl/>
        <w:numPr>
          <w:ilvl w:val="0"/>
          <w:numId w:val="0"/>
        </w:numPr>
        <w:shd w:val="clear" w:color="auto" w:fill="FFFFFF"/>
        <w:spacing w:line="360" w:lineRule="auto"/>
        <w:jc w:val="left"/>
        <w:rPr>
          <w:rFonts w:hint="eastAsia" w:ascii="宋体" w:hAnsi="宋体" w:eastAsia="宋体" w:cs="宋体"/>
          <w:color w:val="101010"/>
          <w:kern w:val="0"/>
          <w:sz w:val="24"/>
          <w:szCs w:val="24"/>
        </w:rPr>
      </w:pPr>
      <w:r>
        <w:rPr>
          <w:rFonts w:hint="eastAsia" w:ascii="宋体" w:hAnsi="宋体" w:cs="宋体"/>
          <w:color w:val="101010"/>
          <w:kern w:val="0"/>
          <w:sz w:val="24"/>
          <w:szCs w:val="24"/>
          <w:lang w:val="en-US" w:eastAsia="zh-CN"/>
        </w:rPr>
        <w:t>4、简要说明语义分析的基本功能</w:t>
      </w:r>
      <w:r>
        <w:rPr>
          <w:rFonts w:hint="eastAsia" w:ascii="宋体" w:hAnsi="宋体" w:cs="宋体"/>
          <w:color w:val="101010"/>
          <w:kern w:val="0"/>
          <w:sz w:val="24"/>
          <w:szCs w:val="24"/>
        </w:rPr>
        <w:t>；</w:t>
      </w:r>
    </w:p>
    <w:p>
      <w:pPr>
        <w:rPr>
          <w:rFonts w:hint="eastAsia"/>
        </w:rPr>
      </w:pPr>
    </w:p>
    <w:p>
      <w:pPr>
        <w:widowControl/>
        <w:numPr>
          <w:ilvl w:val="0"/>
          <w:numId w:val="2"/>
        </w:numPr>
        <w:shd w:val="clear" w:color="auto" w:fill="FFFFFF"/>
        <w:spacing w:line="360" w:lineRule="auto"/>
        <w:jc w:val="left"/>
        <w:rPr>
          <w:rFonts w:hint="eastAsia" w:ascii="宋体" w:hAnsi="宋体" w:cs="宋体"/>
          <w:b/>
          <w:color w:val="101010"/>
          <w:kern w:val="0"/>
          <w:sz w:val="24"/>
          <w:szCs w:val="24"/>
        </w:rPr>
      </w:pPr>
      <w:r>
        <w:rPr>
          <w:rFonts w:hint="eastAsia" w:ascii="宋体" w:hAnsi="宋体" w:cs="宋体"/>
          <w:b/>
          <w:color w:val="101010"/>
          <w:kern w:val="0"/>
          <w:sz w:val="24"/>
          <w:szCs w:val="24"/>
        </w:rPr>
        <w:t>给出下述文法对应的正规式</w:t>
      </w:r>
      <w:r>
        <w:rPr>
          <w:rFonts w:hint="eastAsia" w:ascii="宋体" w:hAnsi="宋体" w:cs="宋体"/>
          <w:b/>
          <w:color w:val="101010"/>
          <w:kern w:val="0"/>
          <w:sz w:val="24"/>
          <w:szCs w:val="24"/>
          <w:lang w:val="en-US" w:eastAsia="zh-CN"/>
        </w:rPr>
        <w:t>:</w:t>
      </w:r>
      <w:r>
        <w:rPr>
          <w:rFonts w:hint="eastAsia" w:ascii="宋体" w:hAnsi="宋体" w:cs="宋体"/>
          <w:b/>
          <w:color w:val="101010"/>
          <w:kern w:val="0"/>
          <w:sz w:val="24"/>
          <w:szCs w:val="24"/>
        </w:rPr>
        <w:t>  </w:t>
      </w:r>
    </w:p>
    <w:p>
      <w:pPr>
        <w:widowControl/>
        <w:numPr>
          <w:ilvl w:val="0"/>
          <w:numId w:val="0"/>
        </w:numPr>
        <w:shd w:val="clear" w:color="auto" w:fill="FFFFFF"/>
        <w:spacing w:line="360" w:lineRule="auto"/>
        <w:ind w:firstLine="480" w:firstLineChars="200"/>
        <w:jc w:val="left"/>
        <w:rPr>
          <w:rFonts w:hint="eastAsia" w:ascii="宋体" w:hAnsi="宋体" w:cs="宋体"/>
          <w:color w:val="101010"/>
          <w:kern w:val="0"/>
          <w:sz w:val="24"/>
          <w:szCs w:val="24"/>
        </w:rPr>
      </w:pPr>
      <w:r>
        <w:rPr>
          <w:rFonts w:hint="eastAsia" w:ascii="宋体" w:hAnsi="宋体" w:cs="宋体"/>
          <w:color w:val="101010"/>
          <w:kern w:val="0"/>
          <w:sz w:val="24"/>
          <w:szCs w:val="24"/>
        </w:rPr>
        <w:t>S→ 0A| 1B</w:t>
      </w:r>
    </w:p>
    <w:p>
      <w:pPr>
        <w:widowControl/>
        <w:shd w:val="clear" w:color="auto" w:fill="FFFFFF"/>
        <w:spacing w:line="360" w:lineRule="auto"/>
        <w:ind w:firstLine="480" w:firstLineChars="200"/>
        <w:jc w:val="left"/>
        <w:rPr>
          <w:rFonts w:hint="eastAsia" w:ascii="宋体" w:hAnsi="宋体" w:cs="宋体"/>
          <w:color w:val="101010"/>
          <w:kern w:val="0"/>
          <w:sz w:val="24"/>
          <w:szCs w:val="24"/>
        </w:rPr>
      </w:pPr>
      <w:r>
        <w:rPr>
          <w:rFonts w:hint="eastAsia" w:ascii="宋体" w:hAnsi="宋体" w:cs="宋体"/>
          <w:color w:val="101010"/>
          <w:kern w:val="0"/>
          <w:sz w:val="24"/>
          <w:szCs w:val="24"/>
        </w:rPr>
        <w:t>A→1S | 1</w:t>
      </w:r>
    </w:p>
    <w:p>
      <w:pPr>
        <w:widowControl/>
        <w:shd w:val="clear" w:color="auto" w:fill="FFFFFF"/>
        <w:spacing w:line="360" w:lineRule="auto"/>
        <w:ind w:firstLine="480" w:firstLineChars="200"/>
        <w:jc w:val="left"/>
        <w:rPr>
          <w:rFonts w:hint="eastAsia" w:ascii="宋体" w:hAnsi="宋体" w:cs="宋体"/>
          <w:color w:val="101010"/>
          <w:kern w:val="0"/>
          <w:sz w:val="24"/>
          <w:szCs w:val="24"/>
        </w:rPr>
      </w:pPr>
      <w:r>
        <w:rPr>
          <w:rFonts w:hint="eastAsia" w:ascii="宋体" w:hAnsi="宋体" w:cs="宋体"/>
          <w:color w:val="101010"/>
          <w:kern w:val="0"/>
          <w:sz w:val="24"/>
          <w:szCs w:val="24"/>
        </w:rPr>
        <w:t>B→0S | 0</w:t>
      </w:r>
    </w:p>
    <w:p>
      <w:pPr>
        <w:rPr>
          <w:rFonts w:hint="eastAsia"/>
          <w:sz w:val="24"/>
          <w:szCs w:val="24"/>
        </w:rPr>
      </w:pPr>
    </w:p>
    <w:p>
      <w:pPr>
        <w:rPr>
          <w:rFonts w:hint="eastAsia"/>
          <w:sz w:val="24"/>
          <w:szCs w:val="24"/>
        </w:rPr>
      </w:pPr>
    </w:p>
    <w:p>
      <w:pPr>
        <w:rPr>
          <w:rFonts w:hint="eastAsia"/>
        </w:rPr>
      </w:pPr>
    </w:p>
    <w:p>
      <w:pPr>
        <w:rPr>
          <w:rFonts w:hint="eastAsia"/>
        </w:rPr>
      </w:pPr>
    </w:p>
    <w:p>
      <w:pPr>
        <w:rPr>
          <w:rFonts w:hint="eastAsia"/>
        </w:rPr>
      </w:pPr>
    </w:p>
    <w:p>
      <w:pPr>
        <w:rPr>
          <w:rFonts w:hint="eastAsia"/>
        </w:rPr>
      </w:pPr>
    </w:p>
    <w:p>
      <w:pPr>
        <w:rPr>
          <w:rFonts w:hint="eastAsia"/>
        </w:rPr>
      </w:pPr>
    </w:p>
    <w:p>
      <w:pPr>
        <w:widowControl/>
        <w:shd w:val="clear" w:color="auto" w:fill="FFFFFF"/>
        <w:spacing w:line="360" w:lineRule="auto"/>
        <w:ind w:right="-1008"/>
        <w:jc w:val="left"/>
        <w:rPr>
          <w:rFonts w:hint="eastAsia" w:ascii="宋体" w:hAnsi="宋体" w:cs="宋体"/>
          <w:b/>
          <w:color w:val="101010"/>
          <w:kern w:val="0"/>
          <w:sz w:val="24"/>
          <w:szCs w:val="24"/>
        </w:rPr>
      </w:pPr>
      <w:r>
        <w:rPr>
          <w:rFonts w:hint="eastAsia" w:ascii="宋体" w:hAnsi="宋体" w:cs="宋体"/>
          <w:b/>
          <w:color w:val="101010"/>
          <w:kern w:val="0"/>
          <w:sz w:val="24"/>
          <w:szCs w:val="24"/>
        </w:rPr>
        <w:t>五、已知文法G(E)：</w:t>
      </w:r>
    </w:p>
    <w:p>
      <w:pPr>
        <w:widowControl/>
        <w:shd w:val="clear" w:color="auto" w:fill="FFFFFF"/>
        <w:spacing w:line="360" w:lineRule="auto"/>
        <w:ind w:firstLine="960" w:firstLineChars="400"/>
        <w:jc w:val="left"/>
        <w:rPr>
          <w:rFonts w:hint="eastAsia" w:ascii="宋体" w:hAnsi="宋体" w:cs="宋体"/>
          <w:color w:val="101010"/>
          <w:kern w:val="0"/>
          <w:sz w:val="24"/>
          <w:szCs w:val="24"/>
        </w:rPr>
      </w:pPr>
      <w:r>
        <w:rPr>
          <w:rFonts w:hint="eastAsia" w:ascii="宋体" w:hAnsi="宋体" w:cs="宋体"/>
          <w:color w:val="101010"/>
          <w:kern w:val="0"/>
          <w:sz w:val="24"/>
          <w:szCs w:val="24"/>
        </w:rPr>
        <w:t>E→T | E+T | E-T</w:t>
      </w:r>
    </w:p>
    <w:p>
      <w:pPr>
        <w:widowControl/>
        <w:shd w:val="clear" w:color="auto" w:fill="FFFFFF"/>
        <w:spacing w:line="360" w:lineRule="auto"/>
        <w:ind w:firstLine="960" w:firstLineChars="400"/>
        <w:jc w:val="left"/>
        <w:rPr>
          <w:rFonts w:hint="eastAsia" w:ascii="宋体" w:hAnsi="宋体" w:cs="宋体"/>
          <w:color w:val="101010"/>
          <w:kern w:val="0"/>
          <w:sz w:val="24"/>
          <w:szCs w:val="24"/>
        </w:rPr>
      </w:pPr>
      <w:r>
        <w:rPr>
          <w:rFonts w:hint="eastAsia" w:ascii="宋体" w:hAnsi="宋体" w:cs="宋体"/>
          <w:color w:val="101010"/>
          <w:kern w:val="0"/>
          <w:sz w:val="24"/>
          <w:szCs w:val="24"/>
        </w:rPr>
        <w:t>T→F | T*F | T/F</w:t>
      </w:r>
    </w:p>
    <w:p>
      <w:pPr>
        <w:widowControl/>
        <w:shd w:val="clear" w:color="auto" w:fill="FFFFFF"/>
        <w:spacing w:line="360" w:lineRule="auto"/>
        <w:ind w:firstLine="960" w:firstLineChars="400"/>
        <w:jc w:val="left"/>
        <w:rPr>
          <w:rFonts w:hint="eastAsia" w:ascii="宋体" w:hAnsi="宋体" w:cs="宋体"/>
          <w:color w:val="101010"/>
          <w:kern w:val="0"/>
          <w:sz w:val="24"/>
          <w:szCs w:val="24"/>
        </w:rPr>
      </w:pPr>
      <w:r>
        <w:rPr>
          <w:rFonts w:hint="eastAsia" w:ascii="宋体" w:hAnsi="宋体" w:cs="宋体"/>
          <w:color w:val="101010"/>
          <w:kern w:val="0"/>
          <w:sz w:val="24"/>
          <w:szCs w:val="24"/>
        </w:rPr>
        <w:t>F→(E) | i</w:t>
      </w:r>
    </w:p>
    <w:p>
      <w:pPr>
        <w:widowControl/>
        <w:shd w:val="clear" w:color="auto" w:fill="FFFFFF"/>
        <w:spacing w:line="360" w:lineRule="auto"/>
        <w:ind w:left="252" w:firstLine="420"/>
        <w:jc w:val="left"/>
        <w:rPr>
          <w:rFonts w:hint="eastAsia" w:ascii="宋体" w:hAnsi="宋体" w:cs="宋体"/>
          <w:color w:val="101010"/>
          <w:kern w:val="0"/>
          <w:sz w:val="24"/>
          <w:szCs w:val="24"/>
        </w:rPr>
      </w:pPr>
      <w:r>
        <w:rPr>
          <w:rFonts w:hint="eastAsia" w:ascii="宋体" w:hAnsi="宋体" w:cs="宋体"/>
          <w:color w:val="101010"/>
          <w:kern w:val="0"/>
          <w:sz w:val="24"/>
          <w:szCs w:val="24"/>
        </w:rPr>
        <w:t>证明E+T*F是该文法的一个句型，并指出该句型的所有短语、直接短语和句柄。</w:t>
      </w:r>
    </w:p>
    <w:p>
      <w:pPr>
        <w:widowControl/>
        <w:shd w:val="clear" w:color="auto" w:fill="FFFFFF"/>
        <w:spacing w:line="360" w:lineRule="auto"/>
        <w:jc w:val="left"/>
        <w:rPr>
          <w:rFonts w:hint="eastAsia" w:ascii="宋体" w:hAnsi="宋体" w:cs="宋体"/>
          <w:color w:val="101010"/>
          <w:kern w:val="0"/>
          <w:sz w:val="24"/>
          <w:szCs w:val="24"/>
        </w:rPr>
      </w:pPr>
      <w:r>
        <w:rPr>
          <w:rFonts w:hint="eastAsia" w:ascii="宋体" w:hAnsi="宋体" w:cs="宋体"/>
          <w:color w:val="101010"/>
          <w:kern w:val="0"/>
          <w:sz w:val="24"/>
          <w:szCs w:val="24"/>
        </w:rPr>
        <w:t> </w:t>
      </w:r>
    </w:p>
    <w:p>
      <w:pPr>
        <w:widowControl/>
        <w:shd w:val="clear" w:color="auto" w:fill="FFFFFF"/>
        <w:spacing w:line="360" w:lineRule="auto"/>
        <w:ind w:right="-1008"/>
        <w:jc w:val="left"/>
        <w:rPr>
          <w:rFonts w:hint="eastAsia" w:ascii="宋体" w:hAnsi="宋体" w:cs="宋体"/>
          <w:b/>
          <w:color w:val="101010"/>
          <w:kern w:val="0"/>
          <w:sz w:val="24"/>
          <w:szCs w:val="24"/>
        </w:rPr>
      </w:pPr>
      <w:r>
        <w:rPr>
          <w:rFonts w:hint="eastAsia" w:ascii="宋体" w:hAnsi="宋体" w:cs="宋体"/>
          <w:b/>
          <w:color w:val="101010"/>
          <w:kern w:val="0"/>
          <w:sz w:val="24"/>
          <w:szCs w:val="24"/>
        </w:rPr>
        <w:t>六、设有文法G[S]：</w:t>
      </w:r>
    </w:p>
    <w:p>
      <w:pPr>
        <w:widowControl/>
        <w:shd w:val="clear" w:color="auto" w:fill="FFFFFF"/>
        <w:spacing w:line="360" w:lineRule="auto"/>
        <w:ind w:right="-1008" w:firstLine="960" w:firstLineChars="400"/>
        <w:jc w:val="left"/>
        <w:rPr>
          <w:rFonts w:hint="eastAsia" w:ascii="宋体" w:hAnsi="宋体" w:cs="宋体"/>
          <w:color w:val="101010"/>
          <w:kern w:val="0"/>
          <w:sz w:val="24"/>
          <w:szCs w:val="24"/>
        </w:rPr>
      </w:pPr>
      <w:r>
        <w:rPr>
          <w:rFonts w:hint="eastAsia" w:ascii="宋体" w:hAnsi="宋体" w:cs="宋体"/>
          <w:color w:val="101010"/>
          <w:kern w:val="0"/>
          <w:sz w:val="24"/>
          <w:szCs w:val="24"/>
        </w:rPr>
        <w:t>Sà aBc|bAB</w:t>
      </w:r>
    </w:p>
    <w:p>
      <w:pPr>
        <w:widowControl/>
        <w:shd w:val="clear" w:color="auto" w:fill="FFFFFF"/>
        <w:spacing w:line="360" w:lineRule="auto"/>
        <w:ind w:right="-1008" w:firstLine="960" w:firstLineChars="400"/>
        <w:jc w:val="left"/>
        <w:rPr>
          <w:rFonts w:hint="eastAsia" w:ascii="宋体" w:hAnsi="宋体" w:cs="宋体"/>
          <w:color w:val="101010"/>
          <w:kern w:val="0"/>
          <w:sz w:val="24"/>
          <w:szCs w:val="24"/>
        </w:rPr>
      </w:pPr>
      <w:r>
        <w:rPr>
          <w:rFonts w:hint="eastAsia" w:ascii="宋体" w:hAnsi="宋体" w:cs="宋体"/>
          <w:color w:val="101010"/>
          <w:kern w:val="0"/>
          <w:sz w:val="24"/>
          <w:szCs w:val="24"/>
        </w:rPr>
        <w:t>Aà aAb|b</w:t>
      </w:r>
    </w:p>
    <w:p>
      <w:pPr>
        <w:widowControl/>
        <w:shd w:val="clear" w:color="auto" w:fill="FFFFFF"/>
        <w:spacing w:line="360" w:lineRule="auto"/>
        <w:ind w:right="-1008" w:firstLine="960" w:firstLineChars="400"/>
        <w:jc w:val="left"/>
        <w:rPr>
          <w:rFonts w:hint="eastAsia" w:ascii="宋体" w:hAnsi="宋体" w:cs="宋体"/>
          <w:color w:val="101010"/>
          <w:kern w:val="0"/>
          <w:sz w:val="24"/>
          <w:szCs w:val="24"/>
        </w:rPr>
      </w:pPr>
      <w:r>
        <w:rPr>
          <w:rFonts w:hint="eastAsia" w:ascii="宋体" w:hAnsi="宋体" w:cs="宋体"/>
          <w:color w:val="101010"/>
          <w:kern w:val="0"/>
          <w:sz w:val="24"/>
          <w:szCs w:val="24"/>
        </w:rPr>
        <w:t>Bà b|ε</w:t>
      </w:r>
    </w:p>
    <w:p>
      <w:pPr>
        <w:widowControl/>
        <w:shd w:val="clear" w:color="auto" w:fill="FFFFFF"/>
        <w:spacing w:line="360" w:lineRule="auto"/>
        <w:ind w:left="252" w:right="-1008" w:firstLine="420"/>
        <w:jc w:val="left"/>
        <w:rPr>
          <w:rFonts w:hint="eastAsia" w:ascii="宋体" w:hAnsi="宋体" w:cs="宋体"/>
          <w:color w:val="101010"/>
          <w:kern w:val="0"/>
          <w:sz w:val="24"/>
          <w:szCs w:val="24"/>
        </w:rPr>
      </w:pPr>
      <w:r>
        <w:rPr>
          <w:rFonts w:hint="eastAsia" w:ascii="宋体" w:hAnsi="宋体" w:cs="宋体"/>
          <w:color w:val="101010"/>
          <w:kern w:val="0"/>
          <w:sz w:val="24"/>
          <w:szCs w:val="24"/>
        </w:rPr>
        <w:t>构造其LL(1)分析表，并分析符号串baabbb是否是该文法的句子</w:t>
      </w:r>
      <w:r>
        <w:rPr>
          <w:rFonts w:hint="eastAsia" w:ascii="宋体" w:hAnsi="宋体" w:eastAsia="宋体" w:cs="宋体"/>
          <w:color w:val="101010"/>
          <w:kern w:val="0"/>
          <w:sz w:val="24"/>
          <w:szCs w:val="24"/>
        </w:rPr>
        <w:t>。</w:t>
      </w:r>
      <w:r>
        <w:rPr>
          <w:rFonts w:hint="eastAsia" w:ascii="宋体" w:hAnsi="宋体" w:cs="宋体"/>
          <w:color w:val="101010"/>
          <w:kern w:val="0"/>
          <w:sz w:val="24"/>
          <w:szCs w:val="24"/>
        </w:rPr>
        <w:t> </w:t>
      </w:r>
    </w:p>
    <w:p>
      <w:pPr>
        <w:widowControl/>
        <w:shd w:val="clear" w:color="auto" w:fill="FFFFFF"/>
        <w:spacing w:line="360" w:lineRule="auto"/>
        <w:ind w:left="252" w:right="-1008" w:firstLine="540"/>
        <w:jc w:val="left"/>
        <w:rPr>
          <w:rFonts w:hint="eastAsia" w:ascii="宋体" w:hAnsi="宋体" w:cs="宋体"/>
          <w:color w:val="101010"/>
          <w:kern w:val="0"/>
          <w:sz w:val="24"/>
          <w:szCs w:val="24"/>
        </w:rPr>
      </w:pPr>
      <w:r>
        <w:rPr>
          <w:rFonts w:hint="eastAsia" w:ascii="宋体" w:hAnsi="宋体" w:cs="宋体"/>
          <w:color w:val="101010"/>
          <w:kern w:val="0"/>
          <w:sz w:val="24"/>
          <w:szCs w:val="24"/>
        </w:rPr>
        <w:t> </w:t>
      </w:r>
    </w:p>
    <w:p>
      <w:pPr>
        <w:rPr>
          <w:rFonts w:hint="eastAsia" w:ascii="宋体" w:hAnsi="宋体"/>
          <w:bCs/>
          <w:sz w:val="24"/>
          <w:szCs w:val="24"/>
          <w:lang w:val="en-GB"/>
        </w:rPr>
      </w:pPr>
    </w:p>
    <w:p>
      <w:pPr>
        <w:widowControl/>
        <w:shd w:val="clear" w:color="auto" w:fill="FFFFFF"/>
        <w:spacing w:line="360" w:lineRule="auto"/>
        <w:jc w:val="left"/>
        <w:rPr>
          <w:rFonts w:hint="eastAsia" w:ascii="宋体" w:hAnsi="宋体" w:eastAsia="宋体" w:cs="宋体"/>
          <w:b/>
          <w:color w:val="101010"/>
          <w:kern w:val="0"/>
          <w:sz w:val="24"/>
          <w:szCs w:val="24"/>
        </w:rPr>
      </w:pPr>
      <w:r>
        <w:rPr>
          <w:rFonts w:hint="eastAsia" w:ascii="宋体" w:hAnsi="宋体" w:eastAsia="宋体" w:cs="宋体"/>
          <w:b/>
          <w:color w:val="101010"/>
          <w:kern w:val="0"/>
          <w:sz w:val="24"/>
          <w:szCs w:val="24"/>
        </w:rPr>
        <w:t>七、设有文法G[E]:</w:t>
      </w:r>
    </w:p>
    <w:p>
      <w:pPr>
        <w:widowControl/>
        <w:shd w:val="clear" w:color="auto" w:fill="FFFFFF"/>
        <w:spacing w:line="360" w:lineRule="auto"/>
        <w:ind w:firstLine="960" w:firstLineChars="400"/>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E (E) | ε</w:t>
      </w:r>
    </w:p>
    <w:p>
      <w:pPr>
        <w:widowControl/>
        <w:shd w:val="clear" w:color="auto" w:fill="FFFFFF"/>
        <w:spacing w:line="360" w:lineRule="auto"/>
        <w:ind w:left="252"/>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试判断该文法是否为SLR(1)文法，若不是，请说明理由；若是请构造SLR(1)分析表。</w:t>
      </w:r>
    </w:p>
    <w:p>
      <w:pPr>
        <w:widowControl/>
        <w:shd w:val="clear" w:color="auto" w:fill="FFFFFF"/>
        <w:spacing w:line="360" w:lineRule="auto"/>
        <w:jc w:val="left"/>
        <w:rPr>
          <w:rFonts w:hint="eastAsia" w:ascii="宋体" w:hAnsi="宋体" w:eastAsia="宋体" w:cs="宋体"/>
          <w:color w:val="101010"/>
          <w:kern w:val="0"/>
          <w:sz w:val="24"/>
          <w:szCs w:val="24"/>
        </w:rPr>
      </w:pPr>
    </w:p>
    <w:p>
      <w:pPr>
        <w:widowControl/>
        <w:shd w:val="clear" w:color="auto" w:fill="FFFFFF"/>
        <w:spacing w:line="360" w:lineRule="auto"/>
        <w:ind w:left="252"/>
        <w:jc w:val="left"/>
        <w:rPr>
          <w:rFonts w:hint="eastAsia" w:ascii="宋体" w:hAnsi="宋体" w:eastAsia="宋体" w:cs="宋体"/>
          <w:color w:val="101010"/>
          <w:kern w:val="0"/>
          <w:sz w:val="24"/>
          <w:szCs w:val="24"/>
        </w:rPr>
      </w:pPr>
    </w:p>
    <w:p>
      <w:pPr>
        <w:widowControl/>
        <w:shd w:val="clear" w:color="auto" w:fill="FFFFFF"/>
        <w:spacing w:line="360" w:lineRule="auto"/>
        <w:jc w:val="left"/>
        <w:rPr>
          <w:rFonts w:hint="eastAsia" w:ascii="宋体" w:hAnsi="宋体" w:eastAsia="宋体" w:cs="宋体"/>
          <w:b/>
          <w:color w:val="101010"/>
          <w:kern w:val="0"/>
          <w:sz w:val="24"/>
          <w:szCs w:val="24"/>
        </w:rPr>
      </w:pPr>
      <w:r>
        <w:rPr>
          <w:rFonts w:hint="eastAsia" w:ascii="宋体" w:hAnsi="宋体" w:eastAsia="宋体" w:cs="宋体"/>
          <w:b/>
          <w:color w:val="101010"/>
          <w:kern w:val="0"/>
          <w:sz w:val="24"/>
          <w:szCs w:val="24"/>
        </w:rPr>
        <w:t>八、假设可用寄存器为R0和R1，试写出下列四元式序列对应的目标代码。</w:t>
      </w:r>
    </w:p>
    <w:p>
      <w:pPr>
        <w:widowControl/>
        <w:shd w:val="clear" w:color="auto" w:fill="FFFFFF"/>
        <w:spacing w:line="360" w:lineRule="auto"/>
        <w:ind w:firstLine="960" w:firstLineChars="400"/>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T1=B-C</w:t>
      </w:r>
    </w:p>
    <w:p>
      <w:pPr>
        <w:widowControl/>
        <w:shd w:val="clear" w:color="auto" w:fill="FFFFFF"/>
        <w:spacing w:line="360" w:lineRule="auto"/>
        <w:ind w:firstLine="960" w:firstLineChars="400"/>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T2=A*T1</w:t>
      </w:r>
    </w:p>
    <w:p>
      <w:pPr>
        <w:widowControl/>
        <w:shd w:val="clear" w:color="auto" w:fill="FFFFFF"/>
        <w:spacing w:line="360" w:lineRule="auto"/>
        <w:ind w:left="720"/>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 xml:space="preserve"> T3=D+1</w:t>
      </w:r>
    </w:p>
    <w:p>
      <w:pPr>
        <w:widowControl/>
        <w:shd w:val="clear" w:color="auto" w:fill="FFFFFF"/>
        <w:spacing w:line="360" w:lineRule="auto"/>
        <w:ind w:left="720"/>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 xml:space="preserve"> T4=E-F</w:t>
      </w:r>
    </w:p>
    <w:p>
      <w:pPr>
        <w:widowControl/>
        <w:shd w:val="clear" w:color="auto" w:fill="FFFFFF"/>
        <w:spacing w:line="360" w:lineRule="auto"/>
        <w:ind w:left="720"/>
        <w:jc w:val="left"/>
        <w:rPr>
          <w:rFonts w:hint="eastAsia" w:ascii="宋体" w:hAnsi="宋体" w:eastAsia="宋体" w:cs="宋体"/>
          <w:color w:val="101010"/>
          <w:kern w:val="0"/>
          <w:sz w:val="24"/>
          <w:szCs w:val="24"/>
        </w:rPr>
      </w:pPr>
      <w:r>
        <w:rPr>
          <w:rFonts w:hint="eastAsia" w:ascii="宋体" w:hAnsi="宋体" w:eastAsia="宋体" w:cs="宋体"/>
          <w:color w:val="101010"/>
          <w:kern w:val="0"/>
          <w:sz w:val="24"/>
          <w:szCs w:val="24"/>
        </w:rPr>
        <w:t> T5=T3*T4</w:t>
      </w:r>
    </w:p>
    <w:p>
      <w:pPr>
        <w:rPr>
          <w:rFonts w:hint="eastAsia"/>
        </w:rPr>
      </w:pPr>
    </w:p>
    <w:p>
      <w:pPr>
        <w:rPr>
          <w:rFonts w:hint="eastAsia"/>
        </w:rPr>
      </w:pPr>
    </w:p>
    <w:p>
      <w:pPr>
        <w:rPr>
          <w:rFonts w:hint="eastAsia"/>
        </w:rPr>
      </w:pPr>
    </w:p>
    <w:p>
      <w:pPr>
        <w:rPr>
          <w:rFonts w:hint="eastAsia"/>
        </w:rPr>
      </w:pPr>
    </w:p>
    <w:p>
      <w:pPr>
        <w:rPr>
          <w:rFonts w:hint="eastAsia"/>
        </w:rPr>
      </w:pP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编译原理</w:t>
      </w:r>
      <w:r>
        <w:rPr>
          <w:rFonts w:hint="eastAsia" w:ascii="宋体" w:hAnsi="宋体" w:eastAsia="宋体" w:cs="宋体"/>
          <w:b/>
          <w:bCs/>
          <w:color w:val="auto"/>
          <w:kern w:val="0"/>
          <w:sz w:val="24"/>
          <w:szCs w:val="24"/>
        </w:rPr>
        <w:t>复习资料</w:t>
      </w:r>
    </w:p>
    <w:p>
      <w:pPr>
        <w:widowControl/>
        <w:shd w:val="clear" w:color="auto" w:fill="FFFFFF"/>
        <w:spacing w:line="330" w:lineRule="atLeast"/>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一、填空题</w:t>
      </w:r>
    </w:p>
    <w:p>
      <w:pPr>
        <w:widowControl/>
        <w:shd w:val="clear" w:color="auto" w:fill="FFFFFF"/>
        <w:spacing w:line="330" w:lineRule="atLeast"/>
        <w:ind w:left="720" w:hanging="72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cs="宋体"/>
          <w:color w:val="auto"/>
          <w:kern w:val="0"/>
          <w:sz w:val="24"/>
          <w:szCs w:val="24"/>
          <w:lang w:val="en-US" w:eastAsia="zh-CN"/>
        </w:rPr>
        <w:t xml:space="preserve">   </w:t>
      </w:r>
      <w:r>
        <w:rPr>
          <w:rFonts w:hint="eastAsia" w:ascii="宋体" w:hAnsi="宋体" w:eastAsia="宋体" w:cs="宋体"/>
          <w:color w:val="auto"/>
          <w:kern w:val="0"/>
          <w:sz w:val="24"/>
          <w:szCs w:val="24"/>
        </w:rPr>
        <w:t xml:space="preserve">       </w:t>
      </w:r>
    </w:p>
    <w:p>
      <w:pPr>
        <w:widowControl/>
        <w:shd w:val="clear" w:color="auto" w:fill="FFFFFF"/>
        <w:spacing w:line="330" w:lineRule="atLeast"/>
        <w:ind w:left="720" w:hanging="72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cs="宋体"/>
          <w:color w:val="auto"/>
          <w:kern w:val="0"/>
          <w:sz w:val="24"/>
          <w:szCs w:val="24"/>
          <w:lang w:val="en-US" w:eastAsia="zh-CN"/>
        </w:rPr>
        <w:t>.</w:t>
      </w:r>
      <w:bookmarkStart w:id="0" w:name="_GoBack"/>
      <w:bookmarkEnd w:id="0"/>
      <w:r>
        <w:rPr>
          <w:rFonts w:hint="eastAsia" w:ascii="宋体" w:hAnsi="宋体" w:eastAsia="宋体" w:cs="宋体"/>
          <w:color w:val="auto"/>
          <w:kern w:val="0"/>
          <w:sz w:val="24"/>
          <w:szCs w:val="24"/>
        </w:rPr>
        <w:t>自上而下、自下而上</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五元组、DFA=(K , ∑, M, S, Z)</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任何一步 都是对 中最右非终结符进行替换</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 xml:space="preserve">分析一个文法的句子结构            </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相邻、算符</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7．左递归、公共左因子                </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 </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9．</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删除公共子表达式、代码外提、变换循环控制条件</w:t>
      </w:r>
    </w:p>
    <w:p>
      <w:pPr>
        <w:widowControl/>
        <w:numPr>
          <w:ilvl w:val="0"/>
          <w:numId w:val="3"/>
        </w:numPr>
        <w:shd w:val="clear" w:color="auto" w:fill="FFFFFF"/>
        <w:spacing w:line="330" w:lineRule="atLeast"/>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是非题</w:t>
      </w:r>
    </w:p>
    <w:p>
      <w:pPr>
        <w:widowControl/>
        <w:numPr>
          <w:ilvl w:val="0"/>
          <w:numId w:val="0"/>
        </w:numPr>
        <w:shd w:val="clear" w:color="auto" w:fill="FFFFFF"/>
        <w:spacing w:line="330" w:lineRule="atLeast"/>
        <w:jc w:val="left"/>
        <w:rPr>
          <w:rFonts w:hint="default" w:ascii="宋体" w:hAnsi="宋体" w:eastAsia="宋体" w:cs="宋体"/>
          <w:b/>
          <w:color w:val="auto"/>
          <w:kern w:val="0"/>
          <w:sz w:val="24"/>
          <w:szCs w:val="24"/>
          <w:lang w:val="en-US" w:eastAsia="zh-CN"/>
        </w:rPr>
      </w:pPr>
      <w:r>
        <w:rPr>
          <w:rFonts w:hint="eastAsia" w:ascii="宋体" w:hAnsi="宋体" w:eastAsia="宋体" w:cs="宋体"/>
          <w:color w:val="auto"/>
          <w:kern w:val="0"/>
          <w:sz w:val="24"/>
          <w:szCs w:val="24"/>
        </w:rPr>
        <w:t>1、×    2、   3、√   4、×   5、   6、√   7、 ×   8、√   9、×   10、</w:t>
      </w:r>
      <w:r>
        <w:rPr>
          <w:rFonts w:hint="eastAsia" w:ascii="宋体" w:hAnsi="宋体" w:cs="宋体"/>
          <w:color w:val="auto"/>
          <w:kern w:val="0"/>
          <w:sz w:val="24"/>
          <w:szCs w:val="24"/>
          <w:lang w:val="en-US" w:eastAsia="zh-CN"/>
        </w:rPr>
        <w:t xml:space="preserve">   11、</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 xml:space="preserve">    12、</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 xml:space="preserve">     13、</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 xml:space="preserve">    14、</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 xml:space="preserve">  15、</w:t>
      </w:r>
      <w:r>
        <w:rPr>
          <w:rFonts w:hint="eastAsia" w:ascii="宋体" w:hAnsi="宋体" w:eastAsia="宋体" w:cs="宋体"/>
          <w:color w:val="auto"/>
          <w:kern w:val="0"/>
          <w:sz w:val="24"/>
          <w:szCs w:val="24"/>
        </w:rPr>
        <w:t>√</w:t>
      </w:r>
    </w:p>
    <w:p>
      <w:pPr>
        <w:widowControl/>
        <w:shd w:val="clear" w:color="auto" w:fill="FFFFFF"/>
        <w:spacing w:line="330" w:lineRule="atLeast"/>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三、简答题</w:t>
      </w:r>
    </w:p>
    <w:p>
      <w:pPr>
        <w:widowControl/>
        <w:shd w:val="clear" w:color="auto" w:fill="FFFFFF"/>
        <w:spacing w:line="330" w:lineRule="atLeast"/>
        <w:ind w:left="358" w:leftChars="85" w:hanging="180"/>
        <w:jc w:val="left"/>
        <w:rPr>
          <w:rFonts w:hint="eastAsia" w:ascii="宋体" w:hAnsi="宋体" w:eastAsia="宋体" w:cs="宋体"/>
          <w:color w:val="auto"/>
          <w:sz w:val="24"/>
          <w:szCs w:val="24"/>
          <w:shd w:val="clear" w:color="auto" w:fill="F5F7F8"/>
        </w:rPr>
      </w:pPr>
      <w:r>
        <w:rPr>
          <w:rFonts w:hint="eastAsia" w:ascii="宋体" w:hAnsi="宋体" w:eastAsia="宋体" w:cs="宋体"/>
          <w:color w:val="auto"/>
          <w:sz w:val="24"/>
          <w:szCs w:val="24"/>
          <w:shd w:val="clear" w:color="auto" w:fill="F5F7F8"/>
        </w:rPr>
        <w:t>1.</w:t>
      </w:r>
      <w:r>
        <w:rPr>
          <w:rFonts w:hint="eastAsia" w:ascii="宋体" w:hAnsi="宋体" w:cs="宋体"/>
          <w:color w:val="auto"/>
          <w:sz w:val="24"/>
          <w:szCs w:val="24"/>
          <w:shd w:val="clear" w:color="auto" w:fill="F5F7F8"/>
          <w:lang w:eastAsia="zh-CN"/>
        </w:rPr>
        <w:t>答：</w:t>
      </w:r>
      <w:r>
        <w:rPr>
          <w:rFonts w:hint="eastAsia" w:ascii="宋体" w:hAnsi="宋体" w:eastAsia="宋体" w:cs="宋体"/>
          <w:color w:val="auto"/>
          <w:sz w:val="24"/>
          <w:szCs w:val="24"/>
          <w:shd w:val="clear" w:color="auto" w:fill="F5F7F8"/>
        </w:rPr>
        <w:t>对于允许过程递归调用的程序设计语言，我们无法采用静态存储管理方法。由于过程允许递归，在某一时刻一个过程A很可能已被自己调用了若干次，但只有最近一次正处于执行状态，而其余各次则处于等待返回被中断的那次调用的状态。这样，属于每次调用相应的数据区中的内容就必须保存起来，以便于调用返回时继续使用。对于这种语言来说，其存储分配策略必须采用栈式存储管理。即：引入一个运行栈，让过程的每一次执行和过程的调用记录相对应，每调用一次过程，就把该过程的相应调用记录推入栈中，过程执行结束时再把栈顶的调用记录从栈中弹出。</w:t>
      </w:r>
    </w:p>
    <w:p>
      <w:pPr>
        <w:pStyle w:val="3"/>
        <w:spacing w:line="390" w:lineRule="atLeast"/>
        <w:ind w:left="374" w:leftChars="121" w:hanging="120" w:hangingChars="5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cs="宋体"/>
          <w:color w:val="auto"/>
          <w:sz w:val="24"/>
          <w:szCs w:val="24"/>
          <w:lang w:eastAsia="zh-CN"/>
        </w:rPr>
        <w:t>答：</w:t>
      </w:r>
      <w:r>
        <w:rPr>
          <w:rFonts w:hint="eastAsia" w:ascii="宋体" w:hAnsi="宋体" w:eastAsia="宋体" w:cs="宋体"/>
          <w:color w:val="auto"/>
          <w:sz w:val="24"/>
          <w:szCs w:val="24"/>
        </w:rPr>
        <w:t>有向无环图；　　基本块的有向无环图（DGA）：　　DAG</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"http://wenwen.soso.com/z/Search.e?sp=S%E6%95%B0%E6%8D%AE%E7%BB%93%E6%9E%84&amp;ch=w.search.yjjlink&amp;cid=w.search.yjjlink" \t "_blank" </w:instrText>
      </w:r>
      <w:r>
        <w:rPr>
          <w:rFonts w:hint="eastAsia" w:ascii="宋体" w:hAnsi="宋体" w:eastAsia="宋体" w:cs="宋体"/>
          <w:color w:val="auto"/>
          <w:sz w:val="24"/>
          <w:szCs w:val="24"/>
        </w:rPr>
        <w:fldChar w:fldCharType="separate"/>
      </w:r>
      <w:r>
        <w:rPr>
          <w:rStyle w:val="7"/>
          <w:rFonts w:hint="eastAsia" w:ascii="宋体" w:hAnsi="宋体" w:eastAsia="宋体" w:cs="宋体"/>
          <w:color w:val="auto"/>
          <w:sz w:val="24"/>
          <w:szCs w:val="24"/>
        </w:rPr>
        <w:t>数据结构</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跟踪基本块中值和</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"http://wenwen.soso.com/z/Search.e?sp=S%E5%8F%98%E9%87%8F&amp;ch=w.search.yjjlink&amp;cid=w.search.yjjlink" \t "_blank" </w:instrText>
      </w:r>
      <w:r>
        <w:rPr>
          <w:rFonts w:hint="eastAsia" w:ascii="宋体" w:hAnsi="宋体" w:eastAsia="宋体" w:cs="宋体"/>
          <w:color w:val="auto"/>
          <w:sz w:val="24"/>
          <w:szCs w:val="24"/>
        </w:rPr>
        <w:fldChar w:fldCharType="separate"/>
      </w:r>
      <w:r>
        <w:rPr>
          <w:rStyle w:val="7"/>
          <w:rFonts w:hint="eastAsia" w:ascii="宋体" w:hAnsi="宋体" w:eastAsia="宋体" w:cs="宋体"/>
          <w:color w:val="auto"/>
          <w:sz w:val="24"/>
          <w:szCs w:val="24"/>
        </w:rPr>
        <w:t>变量</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的计算和</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"http://wenwen.soso.com/z/Search.e?sp=S%E8%B5%8B%E5%80%BC&amp;ch=w.search.yjjlink&amp;cid=w.search.yjjlink" \t "_blank" </w:instrText>
      </w:r>
      <w:r>
        <w:rPr>
          <w:rFonts w:hint="eastAsia" w:ascii="宋体" w:hAnsi="宋体" w:eastAsia="宋体" w:cs="宋体"/>
          <w:color w:val="auto"/>
          <w:sz w:val="24"/>
          <w:szCs w:val="24"/>
        </w:rPr>
        <w:fldChar w:fldCharType="separate"/>
      </w:r>
      <w:r>
        <w:rPr>
          <w:rStyle w:val="7"/>
          <w:rFonts w:hint="eastAsia" w:ascii="宋体" w:hAnsi="宋体" w:eastAsia="宋体" w:cs="宋体"/>
          <w:color w:val="auto"/>
          <w:sz w:val="24"/>
          <w:szCs w:val="24"/>
        </w:rPr>
        <w:t>赋值</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 xml:space="preserve"> ；块中使用的来自别处的值表示为</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"http://wenwen.soso.com/z/Search.e?sp=S%E5%8F%B6%E5%AD%90%E7%BB%93%E7%82%B9&amp;ch=w.search.yjjlink&amp;cid=w.search.yjjlink" \t "_blank" </w:instrText>
      </w:r>
      <w:r>
        <w:rPr>
          <w:rFonts w:hint="eastAsia" w:ascii="宋体" w:hAnsi="宋体" w:eastAsia="宋体" w:cs="宋体"/>
          <w:color w:val="auto"/>
          <w:sz w:val="24"/>
          <w:szCs w:val="24"/>
        </w:rPr>
        <w:fldChar w:fldCharType="separate"/>
      </w:r>
      <w:r>
        <w:rPr>
          <w:rStyle w:val="7"/>
          <w:rFonts w:hint="eastAsia" w:ascii="宋体" w:hAnsi="宋体" w:eastAsia="宋体" w:cs="宋体"/>
          <w:color w:val="auto"/>
          <w:sz w:val="24"/>
          <w:szCs w:val="24"/>
        </w:rPr>
        <w:t>叶子结点</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 xml:space="preserve"> ；值上的操作表示为内部结点 ；新值的赋值表示为将目标变量或临时变量的名字附加到表示赋值的结点上。　　拓展：基本块划分，主要依据流图</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"http://wenwen.soso.com/z/Search.e?sp=S%E6%9E%84%E9%80%A0&amp;ch=w.search.yjjlink&amp;cid=w.search.yjjlink" \t "_blank" </w:instrText>
      </w:r>
      <w:r>
        <w:rPr>
          <w:rFonts w:hint="eastAsia" w:ascii="宋体" w:hAnsi="宋体" w:eastAsia="宋体" w:cs="宋体"/>
          <w:color w:val="auto"/>
          <w:sz w:val="24"/>
          <w:szCs w:val="24"/>
        </w:rPr>
        <w:fldChar w:fldCharType="separate"/>
      </w:r>
      <w:r>
        <w:rPr>
          <w:rStyle w:val="7"/>
          <w:rFonts w:hint="eastAsia" w:ascii="宋体" w:hAnsi="宋体" w:eastAsia="宋体" w:cs="宋体"/>
          <w:color w:val="auto"/>
          <w:sz w:val="24"/>
          <w:szCs w:val="24"/>
        </w:rPr>
        <w:t>构造</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，就是按照if，while等跳转时需要的lab位置划分。</w:t>
      </w:r>
    </w:p>
    <w:p>
      <w:pPr>
        <w:rPr>
          <w:rFonts w:hint="eastAsia" w:ascii="宋体" w:hAnsi="宋体" w:eastAsia="宋体" w:cs="宋体"/>
          <w:i/>
          <w:color w:val="auto"/>
          <w:sz w:val="24"/>
          <w:szCs w:val="24"/>
        </w:rPr>
      </w:pPr>
      <w:r>
        <w:rPr>
          <w:rFonts w:hint="eastAsia" w:ascii="宋体" w:hAnsi="宋体" w:eastAsia="宋体" w:cs="宋体"/>
          <w:b/>
          <w:color w:val="auto"/>
          <w:kern w:val="0"/>
          <w:sz w:val="24"/>
          <w:szCs w:val="24"/>
        </w:rPr>
        <w:t>3.</w:t>
      </w:r>
      <w:r>
        <w:rPr>
          <w:rFonts w:hint="eastAsia" w:ascii="宋体" w:hAnsi="宋体" w:eastAsia="宋体" w:cs="宋体"/>
          <w:i/>
          <w:color w:val="auto"/>
          <w:sz w:val="24"/>
          <w:szCs w:val="24"/>
        </w:rPr>
        <w:t xml:space="preserve"> 答：</w:t>
      </w:r>
    </w:p>
    <w:p>
      <w:pPr>
        <w:rPr>
          <w:rFonts w:hint="eastAsia" w:ascii="宋体" w:hAnsi="宋体" w:eastAsia="宋体" w:cs="宋体"/>
          <w:i/>
          <w:color w:val="auto"/>
          <w:sz w:val="24"/>
          <w:szCs w:val="24"/>
        </w:rPr>
      </w:pPr>
    </w:p>
    <w:p>
      <w:pPr>
        <w:numPr>
          <w:ilvl w:val="0"/>
          <w:numId w:val="4"/>
        </w:numPr>
        <w:rPr>
          <w:rFonts w:hint="eastAsia" w:ascii="宋体" w:hAnsi="宋体" w:eastAsia="宋体" w:cs="宋体"/>
          <w:i/>
          <w:color w:val="auto"/>
          <w:sz w:val="24"/>
          <w:szCs w:val="24"/>
          <w:lang w:val="en-US" w:eastAsia="zh-CN"/>
        </w:rPr>
      </w:pPr>
      <w:r>
        <w:rPr>
          <w:rFonts w:hint="eastAsia" w:ascii="宋体" w:hAnsi="宋体" w:eastAsia="宋体" w:cs="宋体"/>
          <w:i/>
          <w:color w:val="auto"/>
          <w:sz w:val="24"/>
          <w:szCs w:val="24"/>
          <w:lang w:val="en-US" w:eastAsia="zh-CN"/>
        </w:rPr>
        <w:t>答：语义分析的基本功能包括: 确定类型、类型检查、语义处理和某些静态语义检 查。</w:t>
      </w:r>
    </w:p>
    <w:p>
      <w:pPr>
        <w:numPr>
          <w:ilvl w:val="0"/>
          <w:numId w:val="0"/>
        </w:numPr>
        <w:rPr>
          <w:rFonts w:hint="eastAsia" w:ascii="宋体" w:hAnsi="宋体" w:eastAsia="宋体" w:cs="宋体"/>
          <w:i/>
          <w:color w:val="auto"/>
          <w:sz w:val="24"/>
          <w:szCs w:val="24"/>
          <w:lang w:val="en-US" w:eastAsia="zh-CN"/>
        </w:rPr>
      </w:pPr>
    </w:p>
    <w:p>
      <w:pPr>
        <w:rPr>
          <w:rFonts w:hint="eastAsia" w:ascii="宋体" w:hAnsi="宋体" w:eastAsia="宋体" w:cs="宋体"/>
          <w:i/>
          <w:color w:val="auto"/>
          <w:sz w:val="24"/>
          <w:szCs w:val="24"/>
          <w:lang w:val="en-US" w:eastAsia="zh-CN"/>
        </w:rPr>
      </w:pPr>
    </w:p>
    <w:p>
      <w:pPr>
        <w:widowControl/>
        <w:numPr>
          <w:ilvl w:val="0"/>
          <w:numId w:val="3"/>
        </w:numPr>
        <w:shd w:val="clear" w:color="auto" w:fill="FFFFFF"/>
        <w:spacing w:line="330" w:lineRule="atLeast"/>
        <w:ind w:left="0" w:leftChars="0" w:firstLine="0" w:firstLineChars="0"/>
        <w:jc w:val="left"/>
        <w:rPr>
          <w:rFonts w:hint="eastAsia" w:ascii="宋体" w:hAnsi="宋体" w:eastAsia="宋体" w:cs="宋体"/>
          <w:color w:val="auto"/>
          <w:kern w:val="0"/>
          <w:sz w:val="24"/>
          <w:szCs w:val="24"/>
        </w:rPr>
      </w:pPr>
      <w:r>
        <w:rPr>
          <w:rFonts w:hint="eastAsia" w:ascii="宋体" w:hAnsi="宋体" w:eastAsia="宋体" w:cs="宋体"/>
          <w:b/>
          <w:color w:val="auto"/>
          <w:kern w:val="0"/>
          <w:sz w:val="24"/>
          <w:szCs w:val="24"/>
        </w:rPr>
        <w:t>解：首先得正规式方程组</w:t>
      </w:r>
      <w:r>
        <w:rPr>
          <w:rFonts w:hint="eastAsia" w:ascii="宋体" w:hAnsi="宋体" w:eastAsia="宋体" w:cs="宋体"/>
          <w:color w:val="auto"/>
          <w:kern w:val="0"/>
          <w:sz w:val="24"/>
          <w:szCs w:val="24"/>
        </w:rPr>
        <w:t>：</w:t>
      </w:r>
    </w:p>
    <w:p>
      <w:pPr>
        <w:widowControl/>
        <w:numPr>
          <w:ilvl w:val="0"/>
          <w:numId w:val="0"/>
        </w:numPr>
        <w:shd w:val="clear" w:color="auto" w:fill="FFFFFF"/>
        <w:spacing w:line="330" w:lineRule="atLeast"/>
        <w:jc w:val="left"/>
        <w:rPr>
          <w:rFonts w:hint="eastAsia" w:ascii="宋体" w:hAnsi="宋体" w:eastAsia="宋体" w:cs="宋体"/>
          <w:color w:val="auto"/>
          <w:kern w:val="0"/>
          <w:sz w:val="24"/>
          <w:szCs w:val="24"/>
        </w:rPr>
      </w:pPr>
    </w:p>
    <w:p>
      <w:pPr>
        <w:widowControl/>
        <w:numPr>
          <w:ilvl w:val="0"/>
          <w:numId w:val="0"/>
        </w:numPr>
        <w:shd w:val="clear" w:color="auto" w:fill="FFFFFF"/>
        <w:spacing w:line="330" w:lineRule="atLeast"/>
        <w:jc w:val="left"/>
        <w:rPr>
          <w:rFonts w:hint="eastAsia" w:ascii="宋体" w:hAnsi="宋体" w:eastAsia="宋体" w:cs="宋体"/>
          <w:color w:val="auto"/>
          <w:kern w:val="0"/>
          <w:sz w:val="24"/>
          <w:szCs w:val="24"/>
        </w:rPr>
      </w:pPr>
    </w:p>
    <w:p>
      <w:pPr>
        <w:widowControl/>
        <w:shd w:val="clear" w:color="auto" w:fill="FFFFFF"/>
        <w:spacing w:line="330" w:lineRule="atLeast"/>
        <w:ind w:left="391" w:firstLine="108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p>
      <w:pPr>
        <w:widowControl/>
        <w:shd w:val="clear" w:color="auto" w:fill="FFFFFF"/>
        <w:spacing w:line="330" w:lineRule="atLeast"/>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五、解     </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是文法G[S]的句型。</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短语：E+T*F,  T*F  </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直接短语：T*F      </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句柄：T*F     </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p>
      <w:pPr>
        <w:widowControl/>
        <w:shd w:val="clear" w:color="auto" w:fill="FFFFFF"/>
        <w:spacing w:line="330" w:lineRule="atLeast"/>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六、解：</w:t>
      </w:r>
    </w:p>
    <w:p>
      <w:pPr>
        <w:widowControl/>
        <w:shd w:val="clear" w:color="auto" w:fill="FFFFFF"/>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因为FOLLOW(B)=FIRST(c)∪FOLLOW(S)={c,#}(2分), 所以构造文法G[S]的LL（1）分析表（5）如下：</w:t>
      </w:r>
    </w:p>
    <w:tbl>
      <w:tblPr>
        <w:tblStyle w:val="4"/>
        <w:tblW w:w="0" w:type="auto"/>
        <w:tblInd w:w="390" w:type="dxa"/>
        <w:shd w:val="clear" w:color="auto" w:fill="FFFFFF"/>
        <w:tblLayout w:type="fixed"/>
        <w:tblCellMar>
          <w:top w:w="0" w:type="dxa"/>
          <w:left w:w="0" w:type="dxa"/>
          <w:bottom w:w="0" w:type="dxa"/>
          <w:right w:w="0" w:type="dxa"/>
        </w:tblCellMar>
      </w:tblPr>
      <w:tblGrid>
        <w:gridCol w:w="1497"/>
        <w:gridCol w:w="1521"/>
        <w:gridCol w:w="1521"/>
        <w:gridCol w:w="1499"/>
        <w:gridCol w:w="1499"/>
      </w:tblGrid>
      <w:tr>
        <w:tblPrEx>
          <w:shd w:val="clear" w:color="auto" w:fill="FFFFFF"/>
          <w:tblCellMar>
            <w:top w:w="0" w:type="dxa"/>
            <w:left w:w="0" w:type="dxa"/>
            <w:bottom w:w="0" w:type="dxa"/>
            <w:right w:w="0" w:type="dxa"/>
          </w:tblCellMar>
        </w:tblPrEx>
        <w:tc>
          <w:tcPr>
            <w:tcW w:w="149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21"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a</w:t>
            </w:r>
          </w:p>
        </w:tc>
        <w:tc>
          <w:tcPr>
            <w:tcW w:w="1521"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B</w:t>
            </w:r>
          </w:p>
        </w:tc>
        <w:tc>
          <w:tcPr>
            <w:tcW w:w="1499"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c</w:t>
            </w:r>
          </w:p>
        </w:tc>
        <w:tc>
          <w:tcPr>
            <w:tcW w:w="1499"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tblPrEx>
          <w:tblCellMar>
            <w:top w:w="0" w:type="dxa"/>
            <w:left w:w="0" w:type="dxa"/>
            <w:bottom w:w="0" w:type="dxa"/>
            <w:right w:w="0" w:type="dxa"/>
          </w:tblCellMar>
        </w:tblPrEx>
        <w:tc>
          <w:tcPr>
            <w:tcW w:w="1497"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S</w:t>
            </w:r>
          </w:p>
        </w:tc>
        <w:tc>
          <w:tcPr>
            <w:tcW w:w="152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aBc</w:t>
            </w:r>
          </w:p>
        </w:tc>
        <w:tc>
          <w:tcPr>
            <w:tcW w:w="152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bAB</w:t>
            </w:r>
          </w:p>
        </w:tc>
        <w:tc>
          <w:tcPr>
            <w:tcW w:w="149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49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CellMar>
            <w:top w:w="0" w:type="dxa"/>
            <w:left w:w="0" w:type="dxa"/>
            <w:bottom w:w="0" w:type="dxa"/>
            <w:right w:w="0" w:type="dxa"/>
          </w:tblCellMar>
        </w:tblPrEx>
        <w:tc>
          <w:tcPr>
            <w:tcW w:w="1497"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A</w:t>
            </w:r>
          </w:p>
        </w:tc>
        <w:tc>
          <w:tcPr>
            <w:tcW w:w="152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aAb</w:t>
            </w:r>
          </w:p>
        </w:tc>
        <w:tc>
          <w:tcPr>
            <w:tcW w:w="152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b</w:t>
            </w:r>
          </w:p>
        </w:tc>
        <w:tc>
          <w:tcPr>
            <w:tcW w:w="149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49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CellMar>
            <w:top w:w="0" w:type="dxa"/>
            <w:left w:w="0" w:type="dxa"/>
            <w:bottom w:w="0" w:type="dxa"/>
            <w:right w:w="0" w:type="dxa"/>
          </w:tblCellMar>
        </w:tblPrEx>
        <w:tc>
          <w:tcPr>
            <w:tcW w:w="1497"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B</w:t>
            </w:r>
          </w:p>
        </w:tc>
        <w:tc>
          <w:tcPr>
            <w:tcW w:w="152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2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b</w:t>
            </w:r>
          </w:p>
        </w:tc>
        <w:tc>
          <w:tcPr>
            <w:tcW w:w="149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ε</w:t>
            </w:r>
          </w:p>
        </w:tc>
        <w:tc>
          <w:tcPr>
            <w:tcW w:w="149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ε</w:t>
            </w:r>
          </w:p>
        </w:tc>
      </w:tr>
    </w:tbl>
    <w:p>
      <w:pPr>
        <w:widowControl/>
        <w:shd w:val="clear" w:color="auto" w:fill="FFFFFF"/>
        <w:spacing w:line="330" w:lineRule="atLeast"/>
        <w:ind w:left="390" w:hanging="31"/>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符号串baabbb是该文法的句子</w:t>
      </w:r>
      <w:r>
        <w:rPr>
          <w:rFonts w:hint="eastAsia" w:ascii="宋体" w:hAnsi="宋体" w:cs="宋体"/>
          <w:color w:val="auto"/>
          <w:kern w:val="0"/>
          <w:sz w:val="24"/>
          <w:szCs w:val="24"/>
          <w:lang w:eastAsia="zh-CN"/>
        </w:rPr>
        <w:t>。</w:t>
      </w:r>
    </w:p>
    <w:p>
      <w:pPr>
        <w:widowControl/>
        <w:shd w:val="clear" w:color="auto" w:fill="FFFFFF"/>
        <w:spacing w:line="330" w:lineRule="atLeast"/>
        <w:jc w:val="left"/>
        <w:rPr>
          <w:rFonts w:hint="eastAsia" w:ascii="宋体" w:hAnsi="宋体" w:eastAsia="宋体" w:cs="宋体"/>
          <w:b/>
          <w:color w:val="auto"/>
          <w:kern w:val="0"/>
          <w:sz w:val="24"/>
          <w:szCs w:val="24"/>
        </w:rPr>
      </w:pPr>
    </w:p>
    <w:p>
      <w:pPr>
        <w:widowControl/>
        <w:shd w:val="clear" w:color="auto" w:fill="FFFFFF"/>
        <w:spacing w:line="330" w:lineRule="atLeast"/>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七</w:t>
      </w:r>
      <w:r>
        <w:rPr>
          <w:rFonts w:hint="eastAsia" w:ascii="宋体" w:hAnsi="宋体" w:cs="宋体"/>
          <w:b/>
          <w:color w:val="auto"/>
          <w:kern w:val="0"/>
          <w:sz w:val="24"/>
          <w:szCs w:val="24"/>
          <w:lang w:eastAsia="zh-CN"/>
        </w:rPr>
        <w:t>解：</w:t>
      </w:r>
      <w:r>
        <w:rPr>
          <w:rFonts w:hint="eastAsia" w:ascii="宋体" w:hAnsi="宋体" w:eastAsia="宋体" w:cs="宋体"/>
          <w:b/>
          <w:color w:val="auto"/>
          <w:kern w:val="0"/>
          <w:sz w:val="24"/>
          <w:szCs w:val="24"/>
        </w:rPr>
        <w:t>    </w:t>
      </w:r>
    </w:p>
    <w:p>
      <w:pPr>
        <w:widowControl/>
        <w:shd w:val="clear" w:color="auto" w:fill="FFFFFF"/>
        <w:spacing w:line="330" w:lineRule="atLeast"/>
        <w:ind w:left="390" w:hanging="31"/>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所以该文法为SLR(1)文法。其分析表如下：</w:t>
      </w:r>
    </w:p>
    <w:tbl>
      <w:tblPr>
        <w:tblStyle w:val="4"/>
        <w:tblW w:w="0" w:type="auto"/>
        <w:tblInd w:w="0" w:type="dxa"/>
        <w:shd w:val="clear" w:color="auto" w:fill="FFFFFF"/>
        <w:tblLayout w:type="fixed"/>
        <w:tblCellMar>
          <w:top w:w="0" w:type="dxa"/>
          <w:left w:w="0" w:type="dxa"/>
          <w:bottom w:w="0" w:type="dxa"/>
          <w:right w:w="0" w:type="dxa"/>
        </w:tblCellMar>
      </w:tblPr>
      <w:tblGrid>
        <w:gridCol w:w="1559"/>
        <w:gridCol w:w="1573"/>
        <w:gridCol w:w="1573"/>
        <w:gridCol w:w="1594"/>
        <w:gridCol w:w="1628"/>
      </w:tblGrid>
      <w:tr>
        <w:tblPrEx>
          <w:shd w:val="clear" w:color="auto" w:fill="FFFFFF"/>
          <w:tblCellMar>
            <w:top w:w="0" w:type="dxa"/>
            <w:left w:w="0" w:type="dxa"/>
            <w:bottom w:w="0" w:type="dxa"/>
            <w:right w:w="0" w:type="dxa"/>
          </w:tblCellMar>
        </w:tblPrEx>
        <w:trPr>
          <w:cantSplit/>
        </w:trPr>
        <w:tc>
          <w:tcPr>
            <w:tcW w:w="1559"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状态</w:t>
            </w:r>
          </w:p>
        </w:tc>
        <w:tc>
          <w:tcPr>
            <w:tcW w:w="4740" w:type="dxa"/>
            <w:gridSpan w:val="3"/>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ACTION</w:t>
            </w:r>
          </w:p>
        </w:tc>
        <w:tc>
          <w:tcPr>
            <w:tcW w:w="1628"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GOTO</w:t>
            </w:r>
          </w:p>
        </w:tc>
      </w:tr>
      <w:tr>
        <w:tblPrEx>
          <w:tblCellMar>
            <w:top w:w="0" w:type="dxa"/>
            <w:left w:w="0" w:type="dxa"/>
            <w:bottom w:w="0" w:type="dxa"/>
            <w:right w:w="0" w:type="dxa"/>
          </w:tblCellMar>
        </w:tblPrEx>
        <w:trPr>
          <w:cantSplit/>
        </w:trPr>
        <w:tc>
          <w:tcPr>
            <w:tcW w:w="155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jc w:val="left"/>
              <w:rPr>
                <w:rFonts w:hint="eastAsia" w:ascii="宋体" w:hAnsi="宋体" w:eastAsia="宋体" w:cs="宋体"/>
                <w:color w:val="auto"/>
                <w:kern w:val="0"/>
                <w:sz w:val="24"/>
                <w:szCs w:val="24"/>
              </w:rPr>
            </w:pP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c>
          <w:tcPr>
            <w:tcW w:w="159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c>
          <w:tcPr>
            <w:tcW w:w="16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E</w:t>
            </w:r>
          </w:p>
        </w:tc>
      </w:tr>
      <w:tr>
        <w:tblPrEx>
          <w:tblCellMar>
            <w:top w:w="0" w:type="dxa"/>
            <w:left w:w="0" w:type="dxa"/>
            <w:bottom w:w="0" w:type="dxa"/>
            <w:right w:w="0" w:type="dxa"/>
          </w:tblCellMar>
        </w:tblPrEx>
        <w:tc>
          <w:tcPr>
            <w:tcW w:w="155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0</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S2</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r2</w:t>
            </w:r>
          </w:p>
        </w:tc>
        <w:tc>
          <w:tcPr>
            <w:tcW w:w="159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r2</w:t>
            </w:r>
          </w:p>
        </w:tc>
        <w:tc>
          <w:tcPr>
            <w:tcW w:w="16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r>
      <w:tr>
        <w:tblPrEx>
          <w:tblCellMar>
            <w:top w:w="0" w:type="dxa"/>
            <w:left w:w="0" w:type="dxa"/>
            <w:bottom w:w="0" w:type="dxa"/>
            <w:right w:w="0" w:type="dxa"/>
          </w:tblCellMar>
        </w:tblPrEx>
        <w:tc>
          <w:tcPr>
            <w:tcW w:w="155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9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acc</w:t>
            </w:r>
          </w:p>
        </w:tc>
        <w:tc>
          <w:tcPr>
            <w:tcW w:w="16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CellMar>
            <w:top w:w="0" w:type="dxa"/>
            <w:left w:w="0" w:type="dxa"/>
            <w:bottom w:w="0" w:type="dxa"/>
            <w:right w:w="0" w:type="dxa"/>
          </w:tblCellMar>
        </w:tblPrEx>
        <w:tc>
          <w:tcPr>
            <w:tcW w:w="155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S2</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r2</w:t>
            </w:r>
          </w:p>
        </w:tc>
        <w:tc>
          <w:tcPr>
            <w:tcW w:w="159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r2</w:t>
            </w:r>
          </w:p>
        </w:tc>
        <w:tc>
          <w:tcPr>
            <w:tcW w:w="16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r>
      <w:tr>
        <w:tblPrEx>
          <w:tblCellMar>
            <w:top w:w="0" w:type="dxa"/>
            <w:left w:w="0" w:type="dxa"/>
            <w:bottom w:w="0" w:type="dxa"/>
            <w:right w:w="0" w:type="dxa"/>
          </w:tblCellMar>
        </w:tblPrEx>
        <w:tc>
          <w:tcPr>
            <w:tcW w:w="155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S4</w:t>
            </w:r>
          </w:p>
        </w:tc>
        <w:tc>
          <w:tcPr>
            <w:tcW w:w="159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6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CellMar>
            <w:top w:w="0" w:type="dxa"/>
            <w:left w:w="0" w:type="dxa"/>
            <w:bottom w:w="0" w:type="dxa"/>
            <w:right w:w="0" w:type="dxa"/>
          </w:tblCellMar>
        </w:tblPrEx>
        <w:tc>
          <w:tcPr>
            <w:tcW w:w="155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r1</w:t>
            </w:r>
          </w:p>
        </w:tc>
        <w:tc>
          <w:tcPr>
            <w:tcW w:w="159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r1</w:t>
            </w:r>
          </w:p>
        </w:tc>
        <w:tc>
          <w:tcPr>
            <w:tcW w:w="16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330" w:lineRule="atLeas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w:t>
            </w:r>
          </w:p>
        </w:tc>
      </w:tr>
    </w:tbl>
    <w:p>
      <w:pPr>
        <w:widowControl/>
        <w:numPr>
          <w:ilvl w:val="0"/>
          <w:numId w:val="5"/>
        </w:numPr>
        <w:shd w:val="clear" w:color="auto" w:fill="FFFFFF"/>
        <w:spacing w:line="330" w:lineRule="atLeast"/>
        <w:jc w:val="left"/>
        <w:rPr>
          <w:rFonts w:hint="eastAsia" w:ascii="宋体" w:hAnsi="宋体" w:eastAsia="宋体" w:cs="宋体"/>
          <w:b/>
          <w:color w:val="auto"/>
          <w:kern w:val="0"/>
          <w:sz w:val="24"/>
          <w:szCs w:val="24"/>
        </w:rPr>
      </w:pPr>
      <w:r>
        <w:rPr>
          <w:rFonts w:hint="eastAsia" w:ascii="宋体" w:hAnsi="宋体" w:cs="宋体"/>
          <w:b/>
          <w:color w:val="auto"/>
          <w:kern w:val="0"/>
          <w:sz w:val="24"/>
          <w:szCs w:val="24"/>
          <w:lang w:eastAsia="zh-CN"/>
        </w:rPr>
        <w:t>解：</w:t>
      </w:r>
      <w:r>
        <w:rPr>
          <w:rFonts w:hint="eastAsia" w:ascii="宋体" w:hAnsi="宋体" w:eastAsia="宋体" w:cs="宋体"/>
          <w:b/>
          <w:color w:val="auto"/>
          <w:kern w:val="0"/>
          <w:sz w:val="24"/>
          <w:szCs w:val="24"/>
        </w:rPr>
        <w:t>        </w:t>
      </w:r>
    </w:p>
    <w:p>
      <w:pPr>
        <w:widowControl/>
        <w:numPr>
          <w:ilvl w:val="0"/>
          <w:numId w:val="0"/>
        </w:numPr>
        <w:shd w:val="clear" w:color="auto" w:fill="FFFFFF"/>
        <w:spacing w:line="330" w:lineRule="atLeast"/>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 xml:space="preserve">目标代码为：  </w:t>
      </w:r>
    </w:p>
    <w:p>
      <w:pPr>
        <w:widowControl/>
        <w:shd w:val="clear" w:color="auto" w:fill="FFFFFF"/>
        <w:spacing w:line="330" w:lineRule="atLeast"/>
        <w:ind w:left="252"/>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LD  R0,B</w:t>
      </w:r>
    </w:p>
    <w:p>
      <w:pPr>
        <w:widowControl/>
        <w:shd w:val="clear" w:color="auto" w:fill="FFFFFF"/>
        <w:spacing w:line="330" w:lineRule="atLeast"/>
        <w:ind w:left="252"/>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SUB R0,C</w:t>
      </w:r>
    </w:p>
    <w:p>
      <w:pPr>
        <w:widowControl/>
        <w:shd w:val="clear" w:color="auto" w:fill="FFFFFF"/>
        <w:spacing w:line="330" w:lineRule="atLeast"/>
        <w:ind w:left="252"/>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LD  R1,A</w:t>
      </w:r>
    </w:p>
    <w:p>
      <w:pPr>
        <w:widowControl/>
        <w:shd w:val="clear" w:color="auto" w:fill="FFFFFF"/>
        <w:spacing w:line="330" w:lineRule="atLeast"/>
        <w:ind w:left="252"/>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MUL R1,R0</w:t>
      </w:r>
    </w:p>
    <w:p>
      <w:pPr>
        <w:widowControl/>
        <w:shd w:val="clear" w:color="auto" w:fill="FFFFFF"/>
        <w:spacing w:line="330" w:lineRule="atLeast"/>
        <w:ind w:firstLine="240" w:firstLineChars="1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LD  R0,D</w:t>
      </w:r>
    </w:p>
    <w:p>
      <w:pPr>
        <w:widowControl/>
        <w:shd w:val="clear" w:color="auto" w:fill="FFFFFF"/>
        <w:spacing w:line="330" w:lineRule="atLeast"/>
        <w:ind w:left="252"/>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ADD R0,1</w:t>
      </w:r>
    </w:p>
    <w:p>
      <w:pPr>
        <w:widowControl/>
        <w:shd w:val="clear" w:color="auto" w:fill="FFFFFF"/>
        <w:spacing w:line="330" w:lineRule="atLeast"/>
        <w:ind w:left="252"/>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ST  R1,M</w:t>
      </w:r>
    </w:p>
    <w:p>
      <w:pPr>
        <w:widowControl/>
        <w:shd w:val="clear" w:color="auto" w:fill="FFFFFF"/>
        <w:spacing w:line="330" w:lineRule="atLeast"/>
        <w:ind w:left="252"/>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LD  R1,E</w:t>
      </w:r>
    </w:p>
    <w:p>
      <w:pPr>
        <w:widowControl/>
        <w:shd w:val="clear" w:color="auto" w:fill="FFFFFF"/>
        <w:spacing w:line="330" w:lineRule="atLeast"/>
        <w:ind w:left="252"/>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SUB R0,F</w:t>
      </w:r>
    </w:p>
    <w:p>
      <w:pPr>
        <w:widowControl/>
        <w:shd w:val="clear" w:color="auto" w:fill="FFFFFF"/>
        <w:spacing w:line="330" w:lineRule="atLeast"/>
        <w:ind w:left="252"/>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MUL R0,R1</w:t>
      </w:r>
    </w:p>
    <w:p>
      <w:pPr>
        <w:widowControl/>
        <w:shd w:val="clear" w:color="auto" w:fill="FFFFFF"/>
        <w:spacing w:line="330" w:lineRule="atLeast"/>
        <w:ind w:firstLine="240" w:firstLineChars="1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LD  R1,M</w:t>
      </w:r>
    </w:p>
    <w:p>
      <w:pPr>
        <w:widowControl/>
        <w:shd w:val="clear" w:color="auto" w:fill="FFFFFF"/>
        <w:spacing w:line="330" w:lineRule="atLeast"/>
        <w:ind w:firstLine="240" w:firstLineChars="1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DIV R1,R0</w:t>
      </w:r>
    </w:p>
    <w:p>
      <w:pPr>
        <w:widowControl/>
        <w:shd w:val="clear" w:color="auto" w:fill="FFFFFF"/>
        <w:spacing w:line="330" w:lineRule="atLeast"/>
        <w:ind w:firstLine="240" w:firstLineChars="1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ST  R1,W</w:t>
      </w:r>
    </w:p>
    <w:p>
      <w:pPr>
        <w:rPr>
          <w:rFonts w:hint="eastAsia" w:ascii="宋体" w:hAnsi="宋体" w:eastAsia="宋体" w:cs="宋体"/>
          <w:color w:val="auto"/>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284A66"/>
    <w:multiLevelType w:val="singleLevel"/>
    <w:tmpl w:val="C3284A66"/>
    <w:lvl w:ilvl="0" w:tentative="0">
      <w:start w:val="2"/>
      <w:numFmt w:val="chineseCounting"/>
      <w:suff w:val="nothing"/>
      <w:lvlText w:val="%1、"/>
      <w:lvlJc w:val="left"/>
      <w:rPr>
        <w:rFonts w:hint="eastAsia"/>
      </w:rPr>
    </w:lvl>
  </w:abstractNum>
  <w:abstractNum w:abstractNumId="1">
    <w:nsid w:val="23A3C5EF"/>
    <w:multiLevelType w:val="singleLevel"/>
    <w:tmpl w:val="23A3C5EF"/>
    <w:lvl w:ilvl="0" w:tentative="0">
      <w:start w:val="2"/>
      <w:numFmt w:val="decimal"/>
      <w:suff w:val="nothing"/>
      <w:lvlText w:val="%1、"/>
      <w:lvlJc w:val="left"/>
    </w:lvl>
  </w:abstractNum>
  <w:abstractNum w:abstractNumId="2">
    <w:nsid w:val="27ADABBB"/>
    <w:multiLevelType w:val="singleLevel"/>
    <w:tmpl w:val="27ADABBB"/>
    <w:lvl w:ilvl="0" w:tentative="0">
      <w:start w:val="8"/>
      <w:numFmt w:val="chineseCounting"/>
      <w:suff w:val="nothing"/>
      <w:lvlText w:val="%1、"/>
      <w:lvlJc w:val="left"/>
      <w:rPr>
        <w:rFonts w:hint="eastAsia"/>
      </w:rPr>
    </w:lvl>
  </w:abstractNum>
  <w:abstractNum w:abstractNumId="3">
    <w:nsid w:val="3F705DBB"/>
    <w:multiLevelType w:val="singleLevel"/>
    <w:tmpl w:val="3F705DBB"/>
    <w:lvl w:ilvl="0" w:tentative="0">
      <w:start w:val="4"/>
      <w:numFmt w:val="decimal"/>
      <w:lvlText w:val="%1."/>
      <w:lvlJc w:val="left"/>
      <w:pPr>
        <w:tabs>
          <w:tab w:val="left" w:pos="312"/>
        </w:tabs>
      </w:pPr>
    </w:lvl>
  </w:abstractNum>
  <w:abstractNum w:abstractNumId="4">
    <w:nsid w:val="4EFEE810"/>
    <w:multiLevelType w:val="singleLevel"/>
    <w:tmpl w:val="4EFEE810"/>
    <w:lvl w:ilvl="0" w:tentative="0">
      <w:start w:val="4"/>
      <w:numFmt w:val="chineseCounting"/>
      <w:suff w:val="nothing"/>
      <w:lvlText w:val="%1、"/>
      <w:lvlJc w:val="left"/>
      <w:rPr>
        <w:rFonts w:hint="eastAsia"/>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EE0CE0"/>
    <w:rsid w:val="1373271F"/>
    <w:rsid w:val="1EEE3A81"/>
    <w:rsid w:val="1F583D75"/>
    <w:rsid w:val="1FF53D09"/>
    <w:rsid w:val="22A76026"/>
    <w:rsid w:val="2AA15FBA"/>
    <w:rsid w:val="2BEC402E"/>
    <w:rsid w:val="31872F5C"/>
    <w:rsid w:val="3D6B5700"/>
    <w:rsid w:val="3E81708B"/>
    <w:rsid w:val="42074785"/>
    <w:rsid w:val="558109E7"/>
    <w:rsid w:val="6AEE0CE0"/>
    <w:rsid w:val="6DC650AC"/>
    <w:rsid w:val="7376051F"/>
    <w:rsid w:val="7BDA6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character" w:styleId="6">
    <w:name w:val="page number"/>
    <w:basedOn w:val="5"/>
    <w:qFormat/>
    <w:uiPriority w:val="0"/>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2020-02-20T05:14:00Z</dcterms:created>
  <dc:creator>Shong.X</dc:creator>
  <cp:lastModifiedBy>Shong.X</cp:lastModifiedBy>
  <dcterms:modified xsi:type="dcterms:W3CDTF">2020-02-24T01:59:55Z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