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Ansi="宋体"/>
          <w:b/>
          <w:kern w:val="0"/>
        </w:rPr>
      </w:pPr>
      <w:r>
        <w:rPr>
          <w:rFonts w:hint="eastAsia" w:hAnsi="宋体"/>
          <w:b/>
          <w:kern w:val="0"/>
          <w:lang w:val="en-US" w:eastAsia="zh-CN"/>
        </w:rPr>
        <w:t>药理学复习资料（专升本）</w:t>
      </w:r>
      <w:r>
        <w:rPr>
          <w:rFonts w:hint="eastAsia" w:hAnsi="宋体"/>
          <w:b/>
          <w:kern w:val="0"/>
        </w:rPr>
        <w:br w:type="textWrapping"/>
      </w:r>
      <w:r>
        <w:rPr>
          <w:rFonts w:hint="eastAsia" w:hAnsi="宋体"/>
          <w:b/>
          <w:kern w:val="0"/>
        </w:rPr>
        <w:t>一、单项选择题</w:t>
      </w:r>
    </w:p>
    <w:p>
      <w:pPr>
        <w:pStyle w:val="3"/>
        <w:spacing w:line="300" w:lineRule="exact"/>
        <w:rPr>
          <w:rFonts w:hint="eastAsia" w:hAnsi="宋体"/>
        </w:rPr>
      </w:pPr>
      <w:r>
        <w:rPr>
          <w:rFonts w:hint="eastAsia" w:hAnsi="宋体"/>
        </w:rPr>
        <w:t>1、不用的药物的效应千差万别，可药物的基本作用都是对机体原有功能水平的影响，主要是使机体组织器官：</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产生新的功能      B</w:t>
      </w:r>
      <w:r>
        <w:rPr>
          <w:rFonts w:ascii="Times New Roman" w:hAnsi="Times New Roman"/>
        </w:rPr>
        <w:t>、</w:t>
      </w:r>
      <w:r>
        <w:rPr>
          <w:rFonts w:hint="eastAsia" w:ascii="Times New Roman" w:hAnsi="Times New Roman"/>
        </w:rPr>
        <w:t>兴奋     C</w:t>
      </w:r>
      <w:r>
        <w:rPr>
          <w:rFonts w:ascii="Times New Roman" w:hAnsi="Times New Roman"/>
        </w:rPr>
        <w:t>、</w:t>
      </w:r>
      <w:r>
        <w:rPr>
          <w:rFonts w:hint="eastAsia" w:ascii="Times New Roman" w:hAnsi="Times New Roman"/>
        </w:rPr>
        <w:t>抑制      D</w:t>
      </w:r>
      <w:r>
        <w:rPr>
          <w:rFonts w:ascii="Times New Roman" w:hAnsi="Times New Roman"/>
        </w:rPr>
        <w:t>、</w:t>
      </w:r>
      <w:r>
        <w:rPr>
          <w:rFonts w:hint="eastAsia" w:ascii="Times New Roman" w:hAnsi="Times New Roman"/>
        </w:rPr>
        <w:t xml:space="preserve">兴奋或抑制      </w:t>
      </w:r>
    </w:p>
    <w:p>
      <w:pPr>
        <w:pStyle w:val="3"/>
        <w:spacing w:line="300" w:lineRule="exact"/>
        <w:ind w:firstLine="210" w:firstLineChars="100"/>
        <w:rPr>
          <w:rFonts w:hint="eastAsia" w:ascii="Times New Roman" w:hAnsi="Times New Roman"/>
        </w:rPr>
      </w:pPr>
      <w:r>
        <w:rPr>
          <w:rFonts w:hint="eastAsia" w:ascii="Times New Roman" w:hAnsi="Times New Roman"/>
        </w:rPr>
        <w:t>E</w:t>
      </w:r>
      <w:r>
        <w:rPr>
          <w:rFonts w:ascii="Times New Roman" w:hAnsi="Times New Roman"/>
        </w:rPr>
        <w:t>、</w:t>
      </w:r>
      <w:r>
        <w:rPr>
          <w:rFonts w:hint="eastAsia" w:ascii="Times New Roman" w:hAnsi="Times New Roman"/>
        </w:rPr>
        <w:t>既不兴奋也不抑制</w:t>
      </w:r>
    </w:p>
    <w:p>
      <w:pPr>
        <w:pStyle w:val="3"/>
        <w:spacing w:line="300" w:lineRule="exact"/>
        <w:rPr>
          <w:rFonts w:hint="eastAsia" w:ascii="Times New Roman" w:hAnsi="Times New Roman"/>
        </w:rPr>
      </w:pPr>
      <w:r>
        <w:rPr>
          <w:rFonts w:hint="eastAsia" w:hAnsi="宋体"/>
        </w:rPr>
        <w:t>2</w:t>
      </w:r>
      <w:r>
        <w:rPr>
          <w:rFonts w:ascii="Times New Roman" w:hAnsi="Times New Roman"/>
        </w:rPr>
        <w:t>药物的最大效应（效能）是指</w:t>
      </w:r>
      <w:r>
        <w:rPr>
          <w:rFonts w:hint="eastAsia"/>
        </w:rPr>
        <w:t xml:space="preserve">(      )  </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A、产生治疗作用与不良反应的比值</w:t>
      </w:r>
    </w:p>
    <w:p>
      <w:pPr>
        <w:pStyle w:val="3"/>
        <w:spacing w:line="300" w:lineRule="exact"/>
        <w:ind w:firstLine="102" w:firstLineChars="49"/>
        <w:rPr>
          <w:rFonts w:ascii="Times New Roman" w:hAnsi="Times New Roman"/>
        </w:rPr>
      </w:pPr>
      <w:r>
        <w:rPr>
          <w:rFonts w:ascii="Times New Roman" w:hAnsi="Times New Roman"/>
        </w:rPr>
        <w:t xml:space="preserve"> B、药理效应的极限，若再增加药物剂量而其效应不再增强</w:t>
      </w:r>
    </w:p>
    <w:p>
      <w:pPr>
        <w:pStyle w:val="3"/>
        <w:spacing w:line="300" w:lineRule="exact"/>
        <w:ind w:firstLine="102" w:firstLineChars="49"/>
        <w:rPr>
          <w:rFonts w:ascii="Times New Roman" w:hAnsi="Times New Roman"/>
        </w:rPr>
      </w:pPr>
      <w:r>
        <w:rPr>
          <w:rFonts w:hint="eastAsia" w:ascii="Times New Roman" w:hAnsi="Times New Roman"/>
        </w:rPr>
        <w:t xml:space="preserve"> </w:t>
      </w:r>
      <w:r>
        <w:rPr>
          <w:rFonts w:ascii="Times New Roman" w:hAnsi="Times New Roman"/>
        </w:rPr>
        <w:t xml:space="preserve">C、产生相同效应时需要的剂量的不同  </w:t>
      </w:r>
    </w:p>
    <w:p>
      <w:pPr>
        <w:pStyle w:val="3"/>
        <w:spacing w:line="300" w:lineRule="exact"/>
        <w:rPr>
          <w:rFonts w:ascii="Times New Roman" w:hAnsi="Times New Roman"/>
        </w:rPr>
      </w:pPr>
      <w:r>
        <w:rPr>
          <w:rFonts w:hint="eastAsia" w:ascii="Times New Roman" w:hAnsi="Times New Roman"/>
        </w:rPr>
        <w:t xml:space="preserve">  </w:t>
      </w:r>
      <w:r>
        <w:rPr>
          <w:rFonts w:ascii="Times New Roman" w:hAnsi="Times New Roman"/>
        </w:rPr>
        <w:t xml:space="preserve">D、引起毒性剂量的大小  </w:t>
      </w:r>
    </w:p>
    <w:p>
      <w:pPr>
        <w:pStyle w:val="3"/>
        <w:spacing w:line="300" w:lineRule="exact"/>
        <w:rPr>
          <w:rFonts w:hint="eastAsia" w:ascii="Times New Roman" w:hAnsi="Times New Roman"/>
        </w:rPr>
      </w:pPr>
      <w:r>
        <w:rPr>
          <w:rFonts w:hint="eastAsia" w:ascii="Times New Roman" w:hAnsi="Times New Roman"/>
        </w:rPr>
        <w:t xml:space="preserve">  </w:t>
      </w:r>
      <w:r>
        <w:rPr>
          <w:rFonts w:ascii="Times New Roman" w:hAnsi="Times New Roman"/>
        </w:rPr>
        <w:t>E、以上都不是</w:t>
      </w:r>
    </w:p>
    <w:p>
      <w:pPr>
        <w:pStyle w:val="3"/>
        <w:spacing w:line="300" w:lineRule="exact"/>
        <w:rPr>
          <w:rFonts w:hint="eastAsia" w:hAnsi="宋体"/>
        </w:rPr>
      </w:pPr>
      <w:r>
        <w:rPr>
          <w:rFonts w:hint="eastAsia" w:hAnsi="宋体"/>
        </w:rPr>
        <w:t>3、肝功能严重不良时，泼尼松作用将</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减弱     B</w:t>
      </w:r>
      <w:r>
        <w:rPr>
          <w:rFonts w:ascii="Times New Roman" w:hAnsi="Times New Roman"/>
        </w:rPr>
        <w:t>、</w:t>
      </w:r>
      <w:r>
        <w:rPr>
          <w:rFonts w:hint="eastAsia" w:ascii="Times New Roman" w:hAnsi="Times New Roman"/>
        </w:rPr>
        <w:t>增强      C</w:t>
      </w:r>
      <w:r>
        <w:rPr>
          <w:rFonts w:ascii="Times New Roman" w:hAnsi="Times New Roman"/>
        </w:rPr>
        <w:t>、</w:t>
      </w:r>
      <w:r>
        <w:rPr>
          <w:rFonts w:hint="eastAsia" w:ascii="Times New Roman" w:hAnsi="Times New Roman"/>
        </w:rPr>
        <w:t>不变     D</w:t>
      </w:r>
      <w:r>
        <w:rPr>
          <w:rFonts w:ascii="Times New Roman" w:hAnsi="Times New Roman"/>
        </w:rPr>
        <w:t>、</w:t>
      </w:r>
      <w:r>
        <w:rPr>
          <w:rFonts w:hint="eastAsia" w:ascii="Times New Roman" w:hAnsi="Times New Roman"/>
        </w:rPr>
        <w:t>消失     E</w:t>
      </w:r>
      <w:r>
        <w:rPr>
          <w:rFonts w:ascii="Times New Roman" w:hAnsi="Times New Roman"/>
        </w:rPr>
        <w:t>、</w:t>
      </w:r>
      <w:r>
        <w:rPr>
          <w:rFonts w:hint="eastAsia" w:ascii="Times New Roman" w:hAnsi="Times New Roman"/>
        </w:rPr>
        <w:t>以上都不是</w:t>
      </w:r>
    </w:p>
    <w:p>
      <w:pPr>
        <w:pStyle w:val="3"/>
        <w:spacing w:line="300" w:lineRule="exact"/>
        <w:rPr>
          <w:rFonts w:hint="eastAsia" w:ascii="Times New Roman" w:hAnsi="Times New Roman"/>
        </w:rPr>
      </w:pPr>
      <w:r>
        <w:rPr>
          <w:rFonts w:hint="eastAsia" w:hAnsi="宋体"/>
        </w:rPr>
        <w:t>4、青光眼病人可以表现为眼压升高，</w:t>
      </w:r>
      <w:r>
        <w:rPr>
          <w:rFonts w:ascii="Times New Roman" w:hAnsi="Times New Roman"/>
        </w:rPr>
        <w:t>能够治疗青光眼的药物是</w:t>
      </w:r>
      <w:r>
        <w:rPr>
          <w:rFonts w:hint="eastAsia"/>
        </w:rPr>
        <w:t xml:space="preserve">(      )  </w:t>
      </w:r>
    </w:p>
    <w:p>
      <w:pPr>
        <w:pStyle w:val="3"/>
        <w:spacing w:line="300" w:lineRule="exact"/>
        <w:rPr>
          <w:rFonts w:hint="eastAsia"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w:t>
      </w:r>
      <w:r>
        <w:rPr>
          <w:rFonts w:hint="eastAsia" w:ascii="Times New Roman" w:hAnsi="Times New Roman"/>
        </w:rPr>
        <w:t xml:space="preserve">阿托品    </w:t>
      </w:r>
      <w:r>
        <w:rPr>
          <w:rFonts w:ascii="Times New Roman" w:hAnsi="Times New Roman"/>
        </w:rPr>
        <w:t>B、</w:t>
      </w:r>
      <w:r>
        <w:rPr>
          <w:rStyle w:val="12"/>
          <w:rFonts w:ascii="Arial" w:hAnsi="Arial" w:cs="Arial"/>
          <w:color w:val="000000"/>
          <w:shd w:val="clear" w:color="auto" w:fill="FFFFFF"/>
        </w:rPr>
        <w:t> </w:t>
      </w:r>
      <w:r>
        <w:rPr>
          <w:rFonts w:ascii="Arial" w:hAnsi="Arial" w:cs="Arial"/>
          <w:color w:val="000000"/>
          <w:shd w:val="clear" w:color="auto" w:fill="FFFFFF"/>
        </w:rPr>
        <w:t>东莨菪碱</w:t>
      </w:r>
      <w:r>
        <w:rPr>
          <w:rFonts w:hint="eastAsia" w:ascii="Times New Roman" w:hAnsi="Times New Roman"/>
        </w:rPr>
        <w:t xml:space="preserve">    </w:t>
      </w:r>
      <w:r>
        <w:rPr>
          <w:rFonts w:ascii="Times New Roman" w:hAnsi="Times New Roman"/>
        </w:rPr>
        <w:t>C、</w:t>
      </w:r>
      <w:r>
        <w:rPr>
          <w:rFonts w:hint="eastAsia" w:ascii="Times New Roman" w:hAnsi="Times New Roman"/>
        </w:rPr>
        <w:t xml:space="preserve">毛果芸香碱    </w:t>
      </w:r>
      <w:r>
        <w:rPr>
          <w:rFonts w:ascii="Times New Roman" w:hAnsi="Times New Roman"/>
        </w:rPr>
        <w:t>D、</w:t>
      </w:r>
      <w:r>
        <w:rPr>
          <w:rFonts w:ascii="Arial" w:hAnsi="Arial" w:cs="Arial"/>
          <w:color w:val="000000"/>
          <w:shd w:val="clear" w:color="auto" w:fill="FFFFFF"/>
        </w:rPr>
        <w:t>肾上腺素</w:t>
      </w:r>
      <w:r>
        <w:rPr>
          <w:rFonts w:hint="eastAsia" w:ascii="Times New Roman" w:hAnsi="Times New Roman"/>
        </w:rPr>
        <w:t xml:space="preserve">    </w:t>
      </w:r>
    </w:p>
    <w:p>
      <w:pPr>
        <w:pStyle w:val="3"/>
        <w:spacing w:line="300" w:lineRule="exact"/>
        <w:ind w:firstLine="210" w:firstLineChars="100"/>
        <w:rPr>
          <w:rFonts w:hint="eastAsia" w:ascii="Times New Roman" w:hAnsi="Times New Roman"/>
        </w:rPr>
      </w:pPr>
      <w:r>
        <w:rPr>
          <w:rFonts w:ascii="Times New Roman" w:hAnsi="Times New Roman"/>
        </w:rPr>
        <w:t>E、</w:t>
      </w:r>
      <w:r>
        <w:rPr>
          <w:rFonts w:ascii="Arial" w:hAnsi="Arial" w:cs="Arial"/>
          <w:color w:val="000000"/>
          <w:shd w:val="clear" w:color="auto" w:fill="FFFFFF"/>
        </w:rPr>
        <w:t>苯肾上腺素</w:t>
      </w:r>
    </w:p>
    <w:p>
      <w:pPr>
        <w:pStyle w:val="3"/>
        <w:spacing w:line="300" w:lineRule="exact"/>
        <w:rPr>
          <w:rFonts w:hint="eastAsia" w:hAnsi="宋体"/>
        </w:rPr>
      </w:pPr>
      <w:r>
        <w:rPr>
          <w:rFonts w:hint="eastAsia" w:hAnsi="宋体"/>
        </w:rPr>
        <w:t>5、阿托品对内脏平滑肌松弛作用最显著者为</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支气管平滑肌     B</w:t>
      </w:r>
      <w:r>
        <w:rPr>
          <w:rFonts w:ascii="Times New Roman" w:hAnsi="Times New Roman"/>
        </w:rPr>
        <w:t>、</w:t>
      </w:r>
      <w:r>
        <w:rPr>
          <w:rFonts w:hint="eastAsia" w:ascii="Times New Roman" w:hAnsi="Times New Roman"/>
        </w:rPr>
        <w:t>胆道平滑肌     C</w:t>
      </w:r>
      <w:r>
        <w:rPr>
          <w:rFonts w:ascii="Times New Roman" w:hAnsi="Times New Roman"/>
        </w:rPr>
        <w:t>、</w:t>
      </w:r>
      <w:r>
        <w:rPr>
          <w:rFonts w:hint="eastAsia" w:ascii="Times New Roman" w:hAnsi="Times New Roman"/>
        </w:rPr>
        <w:t xml:space="preserve">痉挛状态的胃肠道平滑肌     </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子宫平滑肌       E</w:t>
      </w:r>
      <w:r>
        <w:rPr>
          <w:rFonts w:ascii="Times New Roman" w:hAnsi="Times New Roman"/>
        </w:rPr>
        <w:t>、</w:t>
      </w:r>
      <w:r>
        <w:rPr>
          <w:rFonts w:hint="eastAsia" w:ascii="Times New Roman" w:hAnsi="Times New Roman"/>
        </w:rPr>
        <w:t>胃幽门括约肌</w:t>
      </w:r>
    </w:p>
    <w:p>
      <w:pPr>
        <w:pStyle w:val="3"/>
        <w:spacing w:line="300" w:lineRule="exact"/>
        <w:rPr>
          <w:rFonts w:hint="eastAsia" w:ascii="Times New Roman" w:hAnsi="Times New Roman"/>
        </w:rPr>
      </w:pPr>
      <w:r>
        <w:rPr>
          <w:rFonts w:hint="eastAsia" w:hAnsi="宋体"/>
        </w:rPr>
        <w:t>6、</w:t>
      </w:r>
      <w:r>
        <w:rPr>
          <w:rFonts w:ascii="Times New Roman" w:hAnsi="Times New Roman"/>
        </w:rPr>
        <w:t>关于有机磷酸酯类中毒的特点，下述哪一项是错误的？</w:t>
      </w:r>
      <w:r>
        <w:rPr>
          <w:rFonts w:hint="eastAsia"/>
        </w:rPr>
        <w:t xml:space="preserve">(      )  </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A、形成磷酰化胆碱酯酶，使胆碱酯酶失活</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B、形成磷酰化胆碱酯酶，使胆碱酯酶活性过强</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C、严重中毒时可出现M、N样症状及中枢症状</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D、应当及时抢救，以免使磷酰化胆碱酯酶“老化”</w:t>
      </w:r>
    </w:p>
    <w:p>
      <w:pPr>
        <w:pStyle w:val="3"/>
        <w:spacing w:line="300" w:lineRule="exact"/>
        <w:rPr>
          <w:rFonts w:hint="eastAsia"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E、抢救时应当合用</w:t>
      </w:r>
      <w:r>
        <w:rPr>
          <w:rFonts w:hint="eastAsia" w:ascii="Times New Roman" w:hAnsi="Times New Roman"/>
        </w:rPr>
        <w:t>阿托品</w:t>
      </w:r>
      <w:r>
        <w:rPr>
          <w:rFonts w:ascii="Times New Roman" w:hAnsi="Times New Roman"/>
        </w:rPr>
        <w:t>和</w:t>
      </w:r>
      <w:r>
        <w:rPr>
          <w:rFonts w:hint="eastAsia" w:ascii="Times New Roman" w:hAnsi="Times New Roman"/>
        </w:rPr>
        <w:t>碘解磷定</w:t>
      </w:r>
    </w:p>
    <w:p>
      <w:pPr>
        <w:pStyle w:val="3"/>
        <w:spacing w:line="300" w:lineRule="exact"/>
        <w:rPr>
          <w:rFonts w:hint="eastAsia" w:ascii="Times New Roman" w:hAnsi="Times New Roman"/>
        </w:rPr>
      </w:pPr>
      <w:r>
        <w:rPr>
          <w:rFonts w:hint="eastAsia" w:ascii="Times New Roman" w:hAnsi="Times New Roman"/>
        </w:rPr>
        <w:t>7、</w:t>
      </w:r>
      <w:r>
        <w:rPr>
          <w:rFonts w:ascii="Times New Roman" w:hAnsi="Times New Roman"/>
        </w:rPr>
        <w:t>治疗过敏性休克的首选药物是</w:t>
      </w:r>
      <w:r>
        <w:rPr>
          <w:rFonts w:hint="eastAsia"/>
        </w:rPr>
        <w:t xml:space="preserve">(      )  </w:t>
      </w:r>
    </w:p>
    <w:p>
      <w:pPr>
        <w:pStyle w:val="3"/>
        <w:spacing w:line="300" w:lineRule="exact"/>
        <w:rPr>
          <w:rFonts w:hint="eastAsia"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A、糖皮质激素</w:t>
      </w:r>
      <w:r>
        <w:rPr>
          <w:rFonts w:hint="eastAsia" w:ascii="Times New Roman" w:hAnsi="Times New Roman"/>
        </w:rPr>
        <w:t xml:space="preserve">    </w:t>
      </w:r>
      <w:r>
        <w:rPr>
          <w:rFonts w:ascii="Times New Roman" w:hAnsi="Times New Roman"/>
        </w:rPr>
        <w:t>B、抗组胺药</w:t>
      </w:r>
      <w:r>
        <w:rPr>
          <w:rFonts w:hint="eastAsia" w:ascii="Times New Roman" w:hAnsi="Times New Roman"/>
        </w:rPr>
        <w:t xml:space="preserve">    </w:t>
      </w:r>
      <w:r>
        <w:rPr>
          <w:rFonts w:ascii="Times New Roman" w:hAnsi="Times New Roman"/>
        </w:rPr>
        <w:t>C、</w:t>
      </w:r>
      <w:r>
        <w:rPr>
          <w:rFonts w:hint="eastAsia" w:ascii="Times New Roman" w:hAnsi="Times New Roman"/>
        </w:rPr>
        <w:t xml:space="preserve">去甲肾上腺素    </w:t>
      </w:r>
      <w:r>
        <w:rPr>
          <w:rFonts w:ascii="Times New Roman" w:hAnsi="Times New Roman"/>
        </w:rPr>
        <w:t>D、</w:t>
      </w:r>
      <w:r>
        <w:rPr>
          <w:rFonts w:hint="eastAsia" w:ascii="Times New Roman" w:hAnsi="Times New Roman"/>
        </w:rPr>
        <w:t xml:space="preserve">肾上腺素   </w:t>
      </w:r>
      <w:r>
        <w:rPr>
          <w:rFonts w:ascii="Times New Roman" w:hAnsi="Times New Roman"/>
        </w:rPr>
        <w:t xml:space="preserve"> </w:t>
      </w:r>
    </w:p>
    <w:p>
      <w:pPr>
        <w:pStyle w:val="3"/>
        <w:spacing w:line="300" w:lineRule="exact"/>
        <w:ind w:firstLine="210" w:firstLineChars="100"/>
        <w:rPr>
          <w:rFonts w:hint="eastAsia" w:ascii="Times New Roman" w:hAnsi="Times New Roman"/>
        </w:rPr>
      </w:pPr>
      <w:r>
        <w:rPr>
          <w:rFonts w:ascii="Times New Roman" w:hAnsi="Times New Roman"/>
        </w:rPr>
        <w:t>E、</w:t>
      </w:r>
      <w:r>
        <w:rPr>
          <w:rFonts w:hint="eastAsia" w:ascii="Times New Roman" w:hAnsi="Times New Roman"/>
        </w:rPr>
        <w:t>阿托品</w:t>
      </w:r>
    </w:p>
    <w:p>
      <w:pPr>
        <w:spacing w:line="300" w:lineRule="exact"/>
        <w:rPr>
          <w:lang w:val="fr-FR"/>
        </w:rPr>
      </w:pPr>
      <w:r>
        <w:rPr>
          <w:rFonts w:hint="eastAsia" w:hAnsi="宋体"/>
        </w:rPr>
        <w:t>8、</w:t>
      </w:r>
      <w:r>
        <w:rPr>
          <w:rFonts w:hint="eastAsia"/>
        </w:rPr>
        <w:t xml:space="preserve">外周血管痉挛性疾病可用哪一药物治疗？(      )  </w:t>
      </w:r>
    </w:p>
    <w:p>
      <w:pPr>
        <w:spacing w:line="300" w:lineRule="exact"/>
        <w:rPr>
          <w:rFonts w:hint="eastAsia"/>
          <w:lang w:val="fr-FR"/>
        </w:rPr>
      </w:pPr>
      <w:r>
        <w:rPr>
          <w:lang w:val="fr-FR"/>
        </w:rPr>
        <w:t xml:space="preserve"> </w:t>
      </w:r>
      <w:r>
        <w:rPr>
          <w:rFonts w:hint="eastAsia"/>
          <w:lang w:val="fr-FR"/>
        </w:rPr>
        <w:t xml:space="preserve"> </w:t>
      </w:r>
      <w:r>
        <w:rPr>
          <w:lang w:val="fr-FR"/>
        </w:rPr>
        <w:t>A</w:t>
      </w:r>
      <w:r>
        <w:rPr>
          <w:rFonts w:hint="eastAsia"/>
        </w:rPr>
        <w:t>、</w:t>
      </w:r>
      <w:r>
        <w:rPr>
          <w:rFonts w:hint="eastAsia"/>
          <w:lang w:val="fr-FR"/>
        </w:rPr>
        <w:t xml:space="preserve">阿托品       </w:t>
      </w:r>
      <w:r>
        <w:rPr>
          <w:lang w:val="fr-FR"/>
        </w:rPr>
        <w:t>B</w:t>
      </w:r>
      <w:r>
        <w:rPr>
          <w:rFonts w:hint="eastAsia"/>
        </w:rPr>
        <w:t>、</w:t>
      </w:r>
      <w:r>
        <w:rPr>
          <w:rFonts w:ascii="Arial" w:hAnsi="Arial" w:cs="Arial"/>
          <w:color w:val="000000"/>
          <w:shd w:val="clear" w:color="auto" w:fill="FFFFFF"/>
        </w:rPr>
        <w:t>山莨菪碱</w:t>
      </w:r>
      <w:r>
        <w:rPr>
          <w:rFonts w:hint="eastAsia"/>
          <w:lang w:val="fr-FR"/>
        </w:rPr>
        <w:t xml:space="preserve">      </w:t>
      </w:r>
      <w:r>
        <w:rPr>
          <w:lang w:val="fr-FR"/>
        </w:rPr>
        <w:t>C</w:t>
      </w:r>
      <w:r>
        <w:rPr>
          <w:rFonts w:hint="eastAsia"/>
        </w:rPr>
        <w:t>、</w:t>
      </w:r>
      <w:r>
        <w:rPr>
          <w:rFonts w:hint="eastAsia"/>
          <w:lang w:val="fr-FR"/>
        </w:rPr>
        <w:t xml:space="preserve">肾上腺素    </w:t>
      </w:r>
      <w:r>
        <w:rPr>
          <w:lang w:val="fr-FR"/>
        </w:rPr>
        <w:t>D</w:t>
      </w:r>
      <w:r>
        <w:rPr>
          <w:rFonts w:hint="eastAsia"/>
        </w:rPr>
        <w:t>、</w:t>
      </w:r>
      <w:r>
        <w:rPr>
          <w:rFonts w:hint="eastAsia"/>
          <w:lang w:val="fr-FR"/>
        </w:rPr>
        <w:t xml:space="preserve">酚妥拉明     </w:t>
      </w:r>
    </w:p>
    <w:p>
      <w:pPr>
        <w:spacing w:line="300" w:lineRule="exact"/>
        <w:ind w:firstLine="210" w:firstLineChars="100"/>
        <w:rPr>
          <w:rFonts w:hint="eastAsia"/>
          <w:lang w:val="fr-FR"/>
        </w:rPr>
      </w:pPr>
      <w:r>
        <w:rPr>
          <w:lang w:val="fr-FR"/>
        </w:rPr>
        <w:t>E</w:t>
      </w:r>
      <w:r>
        <w:rPr>
          <w:rFonts w:hint="eastAsia"/>
        </w:rPr>
        <w:t>、普奈洛尔</w:t>
      </w:r>
    </w:p>
    <w:p>
      <w:pPr>
        <w:spacing w:line="300" w:lineRule="exact"/>
        <w:rPr>
          <w:bCs/>
        </w:rPr>
      </w:pPr>
      <w:r>
        <w:rPr>
          <w:rFonts w:hint="eastAsia"/>
          <w:bCs/>
          <w:lang w:val="fr-FR"/>
        </w:rPr>
        <w:t>9</w:t>
      </w:r>
      <w:r>
        <w:rPr>
          <w:rFonts w:hint="eastAsia"/>
          <w:bCs/>
        </w:rPr>
        <w:t>、一临产孕妇，突感头痛，恶心，相继发生抽搐，查血压为22.0/14.6kPa，下肢浮肿。对此病人最适用哪种抗惊厥药：</w:t>
      </w:r>
      <w:r>
        <w:rPr>
          <w:rFonts w:hint="eastAsia"/>
        </w:rPr>
        <w:t xml:space="preserve">(      )  </w:t>
      </w:r>
    </w:p>
    <w:p>
      <w:pPr>
        <w:spacing w:line="300" w:lineRule="exact"/>
        <w:ind w:firstLine="207" w:firstLineChars="99"/>
        <w:rPr>
          <w:rFonts w:hint="eastAsia" w:cs="Courier New"/>
          <w:szCs w:val="21"/>
        </w:rPr>
      </w:pPr>
      <w:r>
        <w:rPr>
          <w:rFonts w:hint="eastAsia" w:cs="Courier New"/>
          <w:szCs w:val="21"/>
        </w:rPr>
        <w:t>A</w:t>
      </w:r>
      <w:r>
        <w:t>、</w:t>
      </w:r>
      <w:r>
        <w:rPr>
          <w:rFonts w:hint="eastAsia" w:cs="Courier New"/>
          <w:szCs w:val="21"/>
        </w:rPr>
        <w:t>地西泮      B</w:t>
      </w:r>
      <w:r>
        <w:t>、</w:t>
      </w:r>
      <w:r>
        <w:rPr>
          <w:rFonts w:hint="eastAsia" w:cs="Courier New"/>
          <w:szCs w:val="21"/>
        </w:rPr>
        <w:t>硫酸镁       C</w:t>
      </w:r>
      <w:r>
        <w:t>、</w:t>
      </w:r>
      <w:r>
        <w:rPr>
          <w:rFonts w:hint="eastAsia" w:cs="Courier New"/>
          <w:szCs w:val="21"/>
        </w:rPr>
        <w:t>苯巴比妥钠       D</w:t>
      </w:r>
      <w:r>
        <w:t>、</w:t>
      </w:r>
      <w:r>
        <w:rPr>
          <w:rFonts w:hint="eastAsia" w:cs="Courier New"/>
          <w:szCs w:val="21"/>
        </w:rPr>
        <w:t xml:space="preserve">水合氯醛       </w:t>
      </w:r>
    </w:p>
    <w:p>
      <w:pPr>
        <w:spacing w:line="300" w:lineRule="exact"/>
        <w:ind w:firstLine="207" w:firstLineChars="99"/>
        <w:rPr>
          <w:rFonts w:hint="eastAsia" w:cs="Courier New"/>
          <w:szCs w:val="21"/>
        </w:rPr>
      </w:pPr>
      <w:r>
        <w:rPr>
          <w:rFonts w:hint="eastAsia" w:cs="Courier New"/>
          <w:szCs w:val="21"/>
        </w:rPr>
        <w:t>E</w:t>
      </w:r>
      <w:r>
        <w:t>、</w:t>
      </w:r>
      <w:r>
        <w:rPr>
          <w:rFonts w:hint="eastAsia" w:cs="Courier New"/>
          <w:szCs w:val="21"/>
        </w:rPr>
        <w:t>硫喷妥钠</w:t>
      </w:r>
    </w:p>
    <w:p>
      <w:pPr>
        <w:pStyle w:val="3"/>
        <w:spacing w:line="300" w:lineRule="exact"/>
        <w:rPr>
          <w:rFonts w:hint="eastAsia" w:ascii="Times New Roman" w:hAnsi="Times New Roman"/>
        </w:rPr>
      </w:pPr>
      <w:r>
        <w:rPr>
          <w:rFonts w:hint="eastAsia" w:hAnsi="宋体"/>
        </w:rPr>
        <w:t>10、</w:t>
      </w:r>
      <w:r>
        <w:rPr>
          <w:rFonts w:hint="eastAsia" w:ascii="Times New Roman" w:hAnsi="Times New Roman"/>
        </w:rPr>
        <w:t>吗啡通过激动阿片受体，可以引起很多的药理作用，在使用的时候，要充分搞清它的药理作用，这样才能区分它的适应证和禁忌证，它</w:t>
      </w:r>
      <w:r>
        <w:rPr>
          <w:rFonts w:ascii="Times New Roman" w:hAnsi="Times New Roman"/>
        </w:rPr>
        <w:t xml:space="preserve">不具有以下哪一项作用? </w:t>
      </w:r>
      <w:r>
        <w:rPr>
          <w:rFonts w:hint="eastAsia"/>
        </w:rPr>
        <w:t xml:space="preserve">(      )  </w:t>
      </w:r>
    </w:p>
    <w:p>
      <w:pPr>
        <w:pStyle w:val="3"/>
        <w:spacing w:line="300" w:lineRule="exact"/>
        <w:rPr>
          <w:rFonts w:ascii="Times New Roman" w:hAnsi="Times New Roman"/>
        </w:rPr>
      </w:pPr>
      <w:r>
        <w:rPr>
          <w:rFonts w:ascii="Times New Roman" w:hAnsi="Times New Roman"/>
        </w:rPr>
        <w:t xml:space="preserve"> </w:t>
      </w:r>
      <w:r>
        <w:rPr>
          <w:rFonts w:hint="eastAsia" w:ascii="Times New Roman" w:hAnsi="Times New Roman"/>
        </w:rPr>
        <w:t xml:space="preserve"> </w:t>
      </w:r>
      <w:r>
        <w:rPr>
          <w:rFonts w:ascii="Times New Roman" w:hAnsi="Times New Roman"/>
        </w:rPr>
        <w:t>A、镇痛</w:t>
      </w:r>
      <w:r>
        <w:rPr>
          <w:rFonts w:hint="eastAsia" w:ascii="Times New Roman" w:hAnsi="Times New Roman"/>
        </w:rPr>
        <w:t xml:space="preserve">     </w:t>
      </w:r>
      <w:r>
        <w:rPr>
          <w:rFonts w:ascii="Times New Roman" w:hAnsi="Times New Roman"/>
        </w:rPr>
        <w:t>B、镇吐</w:t>
      </w:r>
      <w:r>
        <w:rPr>
          <w:rFonts w:hint="eastAsia" w:ascii="Times New Roman" w:hAnsi="Times New Roman"/>
        </w:rPr>
        <w:t xml:space="preserve">     </w:t>
      </w:r>
      <w:r>
        <w:rPr>
          <w:rFonts w:ascii="Times New Roman" w:hAnsi="Times New Roman"/>
        </w:rPr>
        <w:t>C、镇咳</w:t>
      </w:r>
      <w:r>
        <w:rPr>
          <w:rFonts w:hint="eastAsia" w:ascii="Times New Roman" w:hAnsi="Times New Roman"/>
        </w:rPr>
        <w:t xml:space="preserve">     </w:t>
      </w:r>
      <w:r>
        <w:rPr>
          <w:rFonts w:ascii="Times New Roman" w:hAnsi="Times New Roman"/>
        </w:rPr>
        <w:t>D、抑制呼吸</w:t>
      </w:r>
      <w:r>
        <w:rPr>
          <w:rFonts w:hint="eastAsia" w:ascii="Times New Roman" w:hAnsi="Times New Roman"/>
        </w:rPr>
        <w:t xml:space="preserve">     </w:t>
      </w:r>
      <w:r>
        <w:rPr>
          <w:rFonts w:ascii="Times New Roman" w:hAnsi="Times New Roman"/>
        </w:rPr>
        <w:t>E、扩张血管</w:t>
      </w:r>
    </w:p>
    <w:p>
      <w:pPr>
        <w:pStyle w:val="3"/>
        <w:spacing w:line="300" w:lineRule="exact"/>
        <w:rPr>
          <w:rFonts w:hint="eastAsia" w:hAnsi="宋体"/>
        </w:rPr>
      </w:pPr>
      <w:r>
        <w:rPr>
          <w:rFonts w:hint="eastAsia" w:hAnsi="宋体"/>
        </w:rPr>
        <w:t>11、强心苷的适应症不包括以下哪一项</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充血性心力衰竭       B</w:t>
      </w:r>
      <w:r>
        <w:rPr>
          <w:rFonts w:ascii="Times New Roman" w:hAnsi="Times New Roman"/>
        </w:rPr>
        <w:t>、</w:t>
      </w:r>
      <w:r>
        <w:rPr>
          <w:rFonts w:hint="eastAsia" w:ascii="Times New Roman" w:hAnsi="Times New Roman"/>
        </w:rPr>
        <w:t>室性心动过速      C</w:t>
      </w:r>
      <w:r>
        <w:rPr>
          <w:rFonts w:ascii="Times New Roman" w:hAnsi="Times New Roman"/>
        </w:rPr>
        <w:t>、</w:t>
      </w:r>
      <w:r>
        <w:rPr>
          <w:rFonts w:hint="eastAsia" w:ascii="Times New Roman" w:hAnsi="Times New Roman"/>
        </w:rPr>
        <w:t>阵发性室上性心动过速</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心房颤动             E</w:t>
      </w:r>
      <w:r>
        <w:rPr>
          <w:rFonts w:ascii="Times New Roman" w:hAnsi="Times New Roman"/>
        </w:rPr>
        <w:t>、</w:t>
      </w:r>
      <w:r>
        <w:rPr>
          <w:rFonts w:hint="eastAsia" w:ascii="Times New Roman" w:hAnsi="Times New Roman"/>
        </w:rPr>
        <w:t>心房扑动</w:t>
      </w:r>
    </w:p>
    <w:p>
      <w:pPr>
        <w:pStyle w:val="3"/>
        <w:spacing w:line="300" w:lineRule="exact"/>
        <w:rPr>
          <w:rFonts w:hint="eastAsia" w:hAnsi="宋体"/>
        </w:rPr>
      </w:pPr>
      <w:r>
        <w:rPr>
          <w:rFonts w:hint="eastAsia" w:hAnsi="宋体"/>
        </w:rPr>
        <w:t>12、去甲肾上腺素有强烈的缩血管升血压的作用，什么休克可以短期使用去甲肾上腺素</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感染性    B</w:t>
      </w:r>
      <w:r>
        <w:rPr>
          <w:rFonts w:ascii="Times New Roman" w:hAnsi="Times New Roman"/>
        </w:rPr>
        <w:t>、</w:t>
      </w:r>
      <w:r>
        <w:rPr>
          <w:rFonts w:hint="eastAsia" w:ascii="Times New Roman" w:hAnsi="Times New Roman"/>
        </w:rPr>
        <w:t>心源性 　　C</w:t>
      </w:r>
      <w:r>
        <w:rPr>
          <w:rFonts w:ascii="Times New Roman" w:hAnsi="Times New Roman"/>
        </w:rPr>
        <w:t>、</w:t>
      </w:r>
      <w:r>
        <w:rPr>
          <w:rFonts w:hint="eastAsia" w:ascii="Times New Roman" w:hAnsi="Times New Roman"/>
        </w:rPr>
        <w:t>神经性    D</w:t>
      </w:r>
      <w:r>
        <w:rPr>
          <w:rFonts w:ascii="Times New Roman" w:hAnsi="Times New Roman"/>
        </w:rPr>
        <w:t>、</w:t>
      </w:r>
      <w:r>
        <w:rPr>
          <w:rFonts w:hint="eastAsia" w:ascii="Times New Roman" w:hAnsi="Times New Roman"/>
        </w:rPr>
        <w:t>过敏性     E</w:t>
      </w:r>
      <w:r>
        <w:rPr>
          <w:rFonts w:ascii="Times New Roman" w:hAnsi="Times New Roman"/>
        </w:rPr>
        <w:t>、</w:t>
      </w:r>
      <w:r>
        <w:rPr>
          <w:rFonts w:hint="eastAsia" w:ascii="Times New Roman" w:hAnsi="Times New Roman"/>
        </w:rPr>
        <w:t>低血容量性</w:t>
      </w:r>
    </w:p>
    <w:p>
      <w:pPr>
        <w:pStyle w:val="3"/>
        <w:spacing w:line="300" w:lineRule="exact"/>
        <w:rPr>
          <w:rFonts w:hint="eastAsia" w:hAnsi="宋体"/>
        </w:rPr>
      </w:pPr>
      <w:r>
        <w:rPr>
          <w:rFonts w:hint="eastAsia" w:hAnsi="宋体"/>
        </w:rPr>
        <w:t>13、大剂量阿托品治疗感染性休克的理论依据是</w:t>
      </w:r>
      <w:r>
        <w:rPr>
          <w:rFonts w:hint="eastAsia"/>
        </w:rPr>
        <w:t xml:space="preserve">(      )  </w:t>
      </w:r>
    </w:p>
    <w:p>
      <w:pPr>
        <w:pStyle w:val="3"/>
        <w:spacing w:line="300" w:lineRule="exact"/>
        <w:ind w:firstLine="102" w:firstLineChars="49"/>
        <w:rPr>
          <w:rFonts w:hint="eastAsia" w:ascii="Times New Roman" w:hAnsi="Times New Roman"/>
        </w:rPr>
      </w:pPr>
      <w:r>
        <w:rPr>
          <w:rFonts w:hint="eastAsia" w:ascii="Times New Roman" w:hAnsi="Times New Roman"/>
        </w:rPr>
        <w:t xml:space="preserve"> </w:t>
      </w:r>
      <w:r>
        <w:rPr>
          <w:rFonts w:ascii="Times New Roman" w:hAnsi="Times New Roman"/>
        </w:rPr>
        <w:t>A、</w:t>
      </w:r>
      <w:r>
        <w:rPr>
          <w:rFonts w:hint="eastAsia" w:ascii="Times New Roman" w:hAnsi="Times New Roman"/>
        </w:rPr>
        <w:t>收缩血管，升高血压</w:t>
      </w:r>
      <w:r>
        <w:rPr>
          <w:rFonts w:ascii="Times New Roman" w:hAnsi="Times New Roman"/>
        </w:rPr>
        <w:tab/>
      </w:r>
      <w:r>
        <w:rPr>
          <w:rFonts w:hint="eastAsia" w:ascii="Times New Roman" w:hAnsi="Times New Roman"/>
        </w:rPr>
        <w:t xml:space="preserve">               </w:t>
      </w:r>
      <w:r>
        <w:rPr>
          <w:rFonts w:ascii="Times New Roman" w:hAnsi="Times New Roman"/>
        </w:rPr>
        <w:t>B、</w:t>
      </w:r>
      <w:r>
        <w:rPr>
          <w:rFonts w:hint="eastAsia" w:ascii="Times New Roman" w:hAnsi="Times New Roman"/>
        </w:rPr>
        <w:t>扩张小血管，改善微循环</w:t>
      </w:r>
      <w:r>
        <w:rPr>
          <w:rFonts w:ascii="Times New Roman" w:hAnsi="Times New Roman"/>
        </w:rPr>
        <w:tab/>
      </w:r>
      <w:r>
        <w:rPr>
          <w:rFonts w:ascii="Times New Roman" w:hAnsi="Times New Roman"/>
        </w:rPr>
        <w:tab/>
      </w:r>
    </w:p>
    <w:p>
      <w:pPr>
        <w:pStyle w:val="3"/>
        <w:spacing w:line="300" w:lineRule="exact"/>
        <w:rPr>
          <w:rFonts w:ascii="Times New Roman" w:hAnsi="Times New Roman"/>
        </w:rPr>
      </w:pPr>
      <w:r>
        <w:rPr>
          <w:rFonts w:hint="eastAsia" w:ascii="Times New Roman" w:hAnsi="Times New Roman"/>
        </w:rPr>
        <w:t xml:space="preserve">  </w:t>
      </w:r>
      <w:r>
        <w:rPr>
          <w:rFonts w:ascii="Times New Roman" w:hAnsi="Times New Roman"/>
        </w:rPr>
        <w:t>C、</w:t>
      </w:r>
      <w:r>
        <w:rPr>
          <w:rFonts w:hint="eastAsia" w:ascii="Times New Roman" w:hAnsi="Times New Roman"/>
        </w:rPr>
        <w:t>扩张支气管，解除呼吸困难</w:t>
      </w:r>
      <w:r>
        <w:rPr>
          <w:rFonts w:ascii="Times New Roman" w:hAnsi="Times New Roman"/>
        </w:rPr>
        <w:tab/>
      </w:r>
      <w:r>
        <w:rPr>
          <w:rFonts w:ascii="Times New Roman" w:hAnsi="Times New Roman"/>
        </w:rPr>
        <w:tab/>
      </w:r>
      <w:r>
        <w:rPr>
          <w:rFonts w:hint="eastAsia" w:ascii="Times New Roman" w:hAnsi="Times New Roman"/>
        </w:rPr>
        <w:t xml:space="preserve">   </w:t>
      </w:r>
      <w:r>
        <w:rPr>
          <w:rFonts w:ascii="Times New Roman" w:hAnsi="Times New Roman"/>
        </w:rPr>
        <w:t>D、</w:t>
      </w:r>
      <w:r>
        <w:rPr>
          <w:rFonts w:hint="eastAsia" w:ascii="Times New Roman" w:hAnsi="Times New Roman"/>
        </w:rPr>
        <w:t>兴奋心脏，增加心输出量</w:t>
      </w:r>
      <w:r>
        <w:rPr>
          <w:rFonts w:ascii="Times New Roman" w:hAnsi="Times New Roman"/>
        </w:rPr>
        <w:tab/>
      </w:r>
      <w:r>
        <w:rPr>
          <w:rFonts w:ascii="Times New Roman" w:hAnsi="Times New Roman"/>
        </w:rPr>
        <w:tab/>
      </w:r>
    </w:p>
    <w:p>
      <w:pPr>
        <w:pStyle w:val="3"/>
        <w:spacing w:line="300" w:lineRule="exact"/>
        <w:rPr>
          <w:rFonts w:hint="eastAsia" w:ascii="Times New Roman" w:hAnsi="Times New Roman"/>
        </w:rPr>
      </w:pPr>
      <w:r>
        <w:rPr>
          <w:rFonts w:hint="eastAsia" w:ascii="Times New Roman" w:hAnsi="Times New Roman"/>
        </w:rPr>
        <w:t xml:space="preserve">  </w:t>
      </w:r>
      <w:r>
        <w:rPr>
          <w:rFonts w:ascii="Times New Roman" w:hAnsi="Times New Roman"/>
        </w:rPr>
        <w:t>E、</w:t>
      </w:r>
      <w:r>
        <w:rPr>
          <w:rFonts w:hint="eastAsia" w:ascii="Times New Roman" w:hAnsi="Times New Roman"/>
        </w:rPr>
        <w:t>兴奋大脑皮层，使病人苏醒</w:t>
      </w:r>
    </w:p>
    <w:p>
      <w:pPr>
        <w:pStyle w:val="3"/>
        <w:spacing w:line="300" w:lineRule="exact"/>
        <w:rPr>
          <w:rFonts w:hint="eastAsia" w:hAnsi="宋体"/>
        </w:rPr>
      </w:pPr>
      <w:r>
        <w:rPr>
          <w:rFonts w:hint="eastAsia" w:hAnsi="宋体"/>
        </w:rPr>
        <w:t>14、强心苷中毒最常见的早期先兆是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室性早博          B</w:t>
      </w:r>
      <w:r>
        <w:rPr>
          <w:rFonts w:ascii="Times New Roman" w:hAnsi="Times New Roman"/>
        </w:rPr>
        <w:t>、</w:t>
      </w:r>
      <w:r>
        <w:rPr>
          <w:rFonts w:hint="eastAsia" w:ascii="Times New Roman" w:hAnsi="Times New Roman"/>
        </w:rPr>
        <w:t>胃肠道反应        C</w:t>
      </w:r>
      <w:r>
        <w:rPr>
          <w:rFonts w:ascii="Times New Roman" w:hAnsi="Times New Roman"/>
        </w:rPr>
        <w:t>、</w:t>
      </w:r>
      <w:r>
        <w:rPr>
          <w:rFonts w:hint="eastAsia" w:ascii="Times New Roman" w:hAnsi="Times New Roman"/>
        </w:rPr>
        <w:t xml:space="preserve">头痛．头晕     </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心动过缓          E</w:t>
      </w:r>
      <w:r>
        <w:rPr>
          <w:rFonts w:ascii="Times New Roman" w:hAnsi="Times New Roman"/>
        </w:rPr>
        <w:t>、</w:t>
      </w:r>
      <w:r>
        <w:rPr>
          <w:rFonts w:hint="eastAsia" w:ascii="Times New Roman" w:hAnsi="Times New Roman"/>
        </w:rPr>
        <w:t>视物模糊</w:t>
      </w:r>
    </w:p>
    <w:p>
      <w:pPr>
        <w:spacing w:line="300" w:lineRule="exact"/>
        <w:rPr>
          <w:rFonts w:cs="Courier New"/>
          <w:szCs w:val="21"/>
        </w:rPr>
      </w:pPr>
      <w:r>
        <w:rPr>
          <w:rFonts w:hint="eastAsia" w:cs="Courier New"/>
          <w:szCs w:val="21"/>
        </w:rPr>
        <w:t>15、治疗三叉神经痛可选用</w:t>
      </w:r>
      <w:r>
        <w:rPr>
          <w:rFonts w:hint="eastAsia"/>
        </w:rPr>
        <w:t xml:space="preserve">(      )  </w:t>
      </w:r>
    </w:p>
    <w:p>
      <w:pPr>
        <w:spacing w:line="300" w:lineRule="exact"/>
        <w:rPr>
          <w:rFonts w:hint="eastAsia" w:cs="Courier New"/>
          <w:szCs w:val="21"/>
        </w:rPr>
      </w:pPr>
      <w:r>
        <w:rPr>
          <w:rFonts w:cs="Courier New"/>
          <w:szCs w:val="21"/>
        </w:rPr>
        <w:t xml:space="preserve"> </w:t>
      </w:r>
      <w:r>
        <w:rPr>
          <w:rFonts w:hint="eastAsia" w:cs="Courier New"/>
          <w:szCs w:val="21"/>
        </w:rPr>
        <w:t xml:space="preserve"> </w:t>
      </w:r>
      <w:r>
        <w:rPr>
          <w:rFonts w:cs="Courier New"/>
          <w:szCs w:val="21"/>
        </w:rPr>
        <w:t xml:space="preserve">A、 </w:t>
      </w:r>
      <w:r>
        <w:rPr>
          <w:rFonts w:hint="eastAsia" w:cs="Courier New"/>
          <w:szCs w:val="21"/>
        </w:rPr>
        <w:t>苯巴比妥</w:t>
      </w:r>
      <w:r>
        <w:rPr>
          <w:rFonts w:cs="Courier New"/>
          <w:szCs w:val="21"/>
        </w:rPr>
        <w:t xml:space="preserve">    </w:t>
      </w:r>
      <w:r>
        <w:rPr>
          <w:rFonts w:hint="eastAsia" w:cs="Courier New"/>
          <w:szCs w:val="21"/>
        </w:rPr>
        <w:t xml:space="preserve"> </w:t>
      </w:r>
      <w:r>
        <w:rPr>
          <w:rFonts w:cs="Courier New"/>
          <w:szCs w:val="21"/>
        </w:rPr>
        <w:t xml:space="preserve"> B、</w:t>
      </w:r>
      <w:r>
        <w:rPr>
          <w:rFonts w:hint="eastAsia" w:cs="Courier New"/>
          <w:szCs w:val="21"/>
        </w:rPr>
        <w:t>苯妥英钠</w:t>
      </w:r>
      <w:r>
        <w:rPr>
          <w:rFonts w:cs="Courier New"/>
          <w:szCs w:val="21"/>
        </w:rPr>
        <w:t xml:space="preserve">   </w:t>
      </w:r>
      <w:r>
        <w:rPr>
          <w:rFonts w:hint="eastAsia" w:cs="Courier New"/>
          <w:szCs w:val="21"/>
        </w:rPr>
        <w:t xml:space="preserve"> </w:t>
      </w:r>
      <w:r>
        <w:rPr>
          <w:rFonts w:cs="Courier New"/>
          <w:szCs w:val="21"/>
        </w:rPr>
        <w:t xml:space="preserve">  C、</w:t>
      </w:r>
      <w:r>
        <w:rPr>
          <w:rFonts w:hint="eastAsia" w:cs="Courier New"/>
          <w:szCs w:val="21"/>
        </w:rPr>
        <w:t>地西泮</w:t>
      </w:r>
      <w:r>
        <w:rPr>
          <w:rFonts w:cs="Courier New"/>
          <w:szCs w:val="21"/>
        </w:rPr>
        <w:t xml:space="preserve">    </w:t>
      </w:r>
      <w:r>
        <w:rPr>
          <w:rFonts w:hint="eastAsia" w:cs="Courier New"/>
          <w:szCs w:val="21"/>
        </w:rPr>
        <w:t xml:space="preserve"> </w:t>
      </w:r>
      <w:r>
        <w:rPr>
          <w:rFonts w:cs="Courier New"/>
          <w:szCs w:val="21"/>
        </w:rPr>
        <w:t xml:space="preserve"> D、 </w:t>
      </w:r>
      <w:r>
        <w:rPr>
          <w:rFonts w:hint="eastAsia" w:cs="Courier New"/>
          <w:szCs w:val="21"/>
        </w:rPr>
        <w:t>乙琥胺</w:t>
      </w:r>
      <w:r>
        <w:rPr>
          <w:rFonts w:cs="Courier New"/>
          <w:szCs w:val="21"/>
        </w:rPr>
        <w:t xml:space="preserve">  </w:t>
      </w:r>
      <w:r>
        <w:rPr>
          <w:rFonts w:hint="eastAsia" w:cs="Courier New"/>
          <w:szCs w:val="21"/>
        </w:rPr>
        <w:t xml:space="preserve"> </w:t>
      </w:r>
      <w:r>
        <w:rPr>
          <w:rFonts w:cs="Courier New"/>
          <w:szCs w:val="21"/>
        </w:rPr>
        <w:t xml:space="preserve">   </w:t>
      </w:r>
    </w:p>
    <w:p>
      <w:pPr>
        <w:spacing w:line="300" w:lineRule="exact"/>
        <w:ind w:firstLine="210" w:firstLineChars="100"/>
        <w:rPr>
          <w:rFonts w:cs="Courier New"/>
          <w:szCs w:val="21"/>
        </w:rPr>
      </w:pPr>
      <w:r>
        <w:rPr>
          <w:rFonts w:cs="Courier New"/>
          <w:szCs w:val="21"/>
        </w:rPr>
        <w:t xml:space="preserve">E、 </w:t>
      </w:r>
      <w:r>
        <w:rPr>
          <w:rFonts w:hint="eastAsia" w:cs="Courier New"/>
          <w:szCs w:val="21"/>
        </w:rPr>
        <w:t>阿司匹林</w:t>
      </w:r>
    </w:p>
    <w:p>
      <w:pPr>
        <w:pStyle w:val="3"/>
        <w:spacing w:line="300" w:lineRule="exact"/>
        <w:rPr>
          <w:rFonts w:hint="eastAsia" w:hAnsi="宋体"/>
        </w:rPr>
      </w:pPr>
      <w:r>
        <w:rPr>
          <w:rFonts w:hint="eastAsia" w:hAnsi="宋体"/>
        </w:rPr>
        <w:t>16、下列病原体中青霉素G治疗无效的是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革兰阳性球菌      B</w:t>
      </w:r>
      <w:r>
        <w:rPr>
          <w:rFonts w:ascii="Times New Roman" w:hAnsi="Times New Roman"/>
        </w:rPr>
        <w:t>、</w:t>
      </w:r>
      <w:r>
        <w:rPr>
          <w:rFonts w:hint="eastAsia" w:ascii="Times New Roman" w:hAnsi="Times New Roman"/>
        </w:rPr>
        <w:t>革兰阴性球菌    C</w:t>
      </w:r>
      <w:r>
        <w:rPr>
          <w:rFonts w:ascii="Times New Roman" w:hAnsi="Times New Roman"/>
        </w:rPr>
        <w:t>、</w:t>
      </w:r>
      <w:r>
        <w:rPr>
          <w:rFonts w:hint="eastAsia" w:ascii="Times New Roman" w:hAnsi="Times New Roman"/>
        </w:rPr>
        <w:t xml:space="preserve">革兰阳性杆菌    </w:t>
      </w:r>
    </w:p>
    <w:p>
      <w:pPr>
        <w:pStyle w:val="3"/>
        <w:spacing w:line="300" w:lineRule="exact"/>
        <w:ind w:firstLine="210" w:firstLineChars="100"/>
        <w:rPr>
          <w:rFonts w:hint="eastAsia" w:ascii="Times New Roman" w:hAnsi="Times New Roman"/>
        </w:rPr>
      </w:pPr>
      <w:r>
        <w:rPr>
          <w:rFonts w:hint="eastAsia" w:ascii="Times New Roman" w:hAnsi="Times New Roman"/>
        </w:rPr>
        <w:t>D</w:t>
      </w:r>
      <w:r>
        <w:rPr>
          <w:rFonts w:ascii="Times New Roman" w:hAnsi="Times New Roman"/>
        </w:rPr>
        <w:t>、</w:t>
      </w:r>
      <w:r>
        <w:rPr>
          <w:rFonts w:hint="eastAsia" w:ascii="Times New Roman" w:hAnsi="Times New Roman"/>
        </w:rPr>
        <w:t>革兰阴性杆菌      E</w:t>
      </w:r>
      <w:r>
        <w:rPr>
          <w:rFonts w:ascii="Times New Roman" w:hAnsi="Times New Roman"/>
        </w:rPr>
        <w:t>、</w:t>
      </w:r>
      <w:r>
        <w:rPr>
          <w:rFonts w:hint="eastAsia" w:ascii="Times New Roman" w:hAnsi="Times New Roman"/>
        </w:rPr>
        <w:t>螺旋体</w:t>
      </w:r>
    </w:p>
    <w:p>
      <w:pPr>
        <w:pStyle w:val="3"/>
        <w:spacing w:line="300" w:lineRule="exact"/>
        <w:rPr>
          <w:rFonts w:hint="eastAsia" w:hAnsi="宋体"/>
        </w:rPr>
      </w:pPr>
      <w:r>
        <w:rPr>
          <w:rFonts w:hint="eastAsia" w:hAnsi="宋体"/>
        </w:rPr>
        <w:t>17、下列降压药中属于ACEI的是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卡托普利       B</w:t>
      </w:r>
      <w:r>
        <w:rPr>
          <w:rFonts w:ascii="Times New Roman" w:hAnsi="Times New Roman"/>
        </w:rPr>
        <w:t>、</w:t>
      </w:r>
      <w:r>
        <w:rPr>
          <w:rFonts w:hint="eastAsia" w:ascii="Times New Roman" w:hAnsi="Times New Roman"/>
        </w:rPr>
        <w:t>利血平       C</w:t>
      </w:r>
      <w:r>
        <w:rPr>
          <w:rFonts w:ascii="Times New Roman" w:hAnsi="Times New Roman"/>
        </w:rPr>
        <w:t>、</w:t>
      </w:r>
      <w:r>
        <w:rPr>
          <w:rFonts w:hint="eastAsia" w:ascii="Times New Roman" w:hAnsi="Times New Roman"/>
        </w:rPr>
        <w:t>哌唑嗪     D</w:t>
      </w:r>
      <w:r>
        <w:rPr>
          <w:rFonts w:ascii="Times New Roman" w:hAnsi="Times New Roman"/>
        </w:rPr>
        <w:t>、</w:t>
      </w:r>
      <w:r>
        <w:rPr>
          <w:rFonts w:hint="eastAsia" w:ascii="Times New Roman" w:hAnsi="Times New Roman"/>
        </w:rPr>
        <w:t xml:space="preserve">硝苯地平      </w:t>
      </w:r>
    </w:p>
    <w:p>
      <w:pPr>
        <w:pStyle w:val="3"/>
        <w:spacing w:line="300" w:lineRule="exact"/>
        <w:ind w:firstLine="210" w:firstLineChars="100"/>
        <w:rPr>
          <w:rFonts w:hint="eastAsia" w:ascii="Times New Roman" w:hAnsi="Times New Roman"/>
        </w:rPr>
      </w:pPr>
      <w:r>
        <w:rPr>
          <w:rFonts w:hint="eastAsia" w:ascii="Times New Roman" w:hAnsi="Times New Roman"/>
        </w:rPr>
        <w:t>E</w:t>
      </w:r>
      <w:r>
        <w:rPr>
          <w:rFonts w:ascii="Times New Roman" w:hAnsi="Times New Roman"/>
        </w:rPr>
        <w:t>、</w:t>
      </w:r>
      <w:r>
        <w:rPr>
          <w:rFonts w:hint="eastAsia" w:ascii="Times New Roman" w:hAnsi="Times New Roman"/>
        </w:rPr>
        <w:t>氨氯地平</w:t>
      </w:r>
    </w:p>
    <w:p>
      <w:pPr>
        <w:pStyle w:val="3"/>
        <w:spacing w:line="300" w:lineRule="exact"/>
        <w:rPr>
          <w:rFonts w:hint="eastAsia" w:hAnsi="宋体"/>
        </w:rPr>
      </w:pPr>
      <w:r>
        <w:rPr>
          <w:rFonts w:hint="eastAsia" w:hAnsi="宋体"/>
        </w:rPr>
        <w:t>18、高血压合并窦性心动过速的患者宜选用</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哌唑嗪        B</w:t>
      </w:r>
      <w:r>
        <w:rPr>
          <w:rFonts w:ascii="Times New Roman" w:hAnsi="Times New Roman"/>
        </w:rPr>
        <w:t>、</w:t>
      </w:r>
      <w:r>
        <w:rPr>
          <w:rFonts w:hint="eastAsia" w:ascii="Times New Roman" w:hAnsi="Times New Roman"/>
        </w:rPr>
        <w:t>普萘洛尔       C</w:t>
      </w:r>
      <w:r>
        <w:rPr>
          <w:rFonts w:ascii="Times New Roman" w:hAnsi="Times New Roman"/>
        </w:rPr>
        <w:t>、</w:t>
      </w:r>
      <w:r>
        <w:rPr>
          <w:rFonts w:hint="eastAsia" w:ascii="Times New Roman" w:hAnsi="Times New Roman"/>
        </w:rPr>
        <w:t>可乐定      D</w:t>
      </w:r>
      <w:r>
        <w:rPr>
          <w:rFonts w:ascii="Times New Roman" w:hAnsi="Times New Roman"/>
        </w:rPr>
        <w:t>、</w:t>
      </w:r>
      <w:r>
        <w:rPr>
          <w:rFonts w:hint="eastAsia" w:ascii="Times New Roman" w:hAnsi="Times New Roman"/>
        </w:rPr>
        <w:t xml:space="preserve">硝苯地平       </w:t>
      </w:r>
    </w:p>
    <w:p>
      <w:pPr>
        <w:pStyle w:val="3"/>
        <w:spacing w:line="300" w:lineRule="exact"/>
        <w:ind w:firstLine="210" w:firstLineChars="100"/>
        <w:rPr>
          <w:rFonts w:hint="eastAsia" w:ascii="Times New Roman" w:hAnsi="Times New Roman"/>
        </w:rPr>
      </w:pPr>
      <w:r>
        <w:rPr>
          <w:rFonts w:hint="eastAsia" w:ascii="Times New Roman" w:hAnsi="Times New Roman"/>
        </w:rPr>
        <w:t>E</w:t>
      </w:r>
      <w:r>
        <w:rPr>
          <w:rFonts w:ascii="Times New Roman" w:hAnsi="Times New Roman"/>
        </w:rPr>
        <w:t>、</w:t>
      </w:r>
      <w:r>
        <w:rPr>
          <w:rFonts w:hint="eastAsia" w:ascii="Times New Roman" w:hAnsi="Times New Roman"/>
        </w:rPr>
        <w:t>卡托普利</w:t>
      </w:r>
    </w:p>
    <w:p>
      <w:pPr>
        <w:pStyle w:val="3"/>
        <w:spacing w:line="300" w:lineRule="exact"/>
        <w:rPr>
          <w:rFonts w:hint="eastAsia" w:hAnsi="宋体"/>
        </w:rPr>
      </w:pPr>
      <w:r>
        <w:rPr>
          <w:rFonts w:hint="eastAsia" w:hAnsi="宋体"/>
        </w:rPr>
        <w:t>19、对水肿患者能利尿，而对尿崩症患者有抗利尿作用的药物是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呋塞米    B</w:t>
      </w:r>
      <w:r>
        <w:rPr>
          <w:rFonts w:ascii="Times New Roman" w:hAnsi="Times New Roman"/>
        </w:rPr>
        <w:t>、</w:t>
      </w:r>
      <w:r>
        <w:rPr>
          <w:rFonts w:hint="eastAsia" w:ascii="Times New Roman" w:hAnsi="Times New Roman"/>
        </w:rPr>
        <w:t>布美他尼    C</w:t>
      </w:r>
      <w:r>
        <w:rPr>
          <w:rFonts w:ascii="Times New Roman" w:hAnsi="Times New Roman"/>
        </w:rPr>
        <w:t>、</w:t>
      </w:r>
      <w:r>
        <w:rPr>
          <w:rFonts w:hint="eastAsia" w:ascii="Times New Roman" w:hAnsi="Times New Roman"/>
        </w:rPr>
        <w:t>螺内酯     D</w:t>
      </w:r>
      <w:r>
        <w:rPr>
          <w:rFonts w:ascii="Times New Roman" w:hAnsi="Times New Roman"/>
        </w:rPr>
        <w:t>、</w:t>
      </w:r>
      <w:r>
        <w:rPr>
          <w:rFonts w:hint="eastAsia" w:ascii="Times New Roman" w:hAnsi="Times New Roman"/>
        </w:rPr>
        <w:t>氨苯蝶啶    E</w:t>
      </w:r>
      <w:r>
        <w:rPr>
          <w:rFonts w:ascii="Times New Roman" w:hAnsi="Times New Roman"/>
        </w:rPr>
        <w:t>、</w:t>
      </w:r>
      <w:r>
        <w:rPr>
          <w:rFonts w:hint="eastAsia" w:ascii="Times New Roman" w:hAnsi="Times New Roman"/>
        </w:rPr>
        <w:t>氢氯噻嗪</w:t>
      </w:r>
    </w:p>
    <w:p>
      <w:pPr>
        <w:pStyle w:val="3"/>
        <w:spacing w:line="300" w:lineRule="exact"/>
        <w:rPr>
          <w:rFonts w:hint="eastAsia" w:hAnsi="宋体"/>
        </w:rPr>
      </w:pPr>
      <w:r>
        <w:rPr>
          <w:rFonts w:hint="eastAsia" w:hAnsi="宋体"/>
        </w:rPr>
        <w:t>20、链霉素引起的急性中毒宜选</w:t>
      </w:r>
      <w:r>
        <w:rPr>
          <w:rFonts w:hint="eastAsia"/>
        </w:rPr>
        <w:t xml:space="preserve">(      )  </w:t>
      </w:r>
    </w:p>
    <w:p>
      <w:pPr>
        <w:pStyle w:val="3"/>
        <w:spacing w:line="300" w:lineRule="exact"/>
        <w:ind w:left="210" w:hanging="210" w:hangingChars="100"/>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去甲肾上腺素      B</w:t>
      </w:r>
      <w:r>
        <w:rPr>
          <w:rFonts w:ascii="Times New Roman" w:hAnsi="Times New Roman"/>
        </w:rPr>
        <w:t>、</w:t>
      </w:r>
      <w:r>
        <w:rPr>
          <w:rFonts w:hint="eastAsia" w:ascii="Times New Roman" w:hAnsi="Times New Roman"/>
        </w:rPr>
        <w:t>异丙肾上腺素      C</w:t>
      </w:r>
      <w:r>
        <w:rPr>
          <w:rFonts w:ascii="Times New Roman" w:hAnsi="Times New Roman"/>
        </w:rPr>
        <w:t>、</w:t>
      </w:r>
      <w:r>
        <w:rPr>
          <w:rFonts w:hint="eastAsia" w:ascii="Times New Roman" w:hAnsi="Times New Roman"/>
        </w:rPr>
        <w:t>氯化钙      D</w:t>
      </w:r>
      <w:r>
        <w:rPr>
          <w:rFonts w:ascii="Times New Roman" w:hAnsi="Times New Roman"/>
        </w:rPr>
        <w:t>、</w:t>
      </w:r>
      <w:r>
        <w:rPr>
          <w:rFonts w:hint="eastAsia" w:ascii="Times New Roman" w:hAnsi="Times New Roman"/>
        </w:rPr>
        <w:t>氢化可的松      E</w:t>
      </w:r>
      <w:r>
        <w:rPr>
          <w:rFonts w:ascii="Times New Roman" w:hAnsi="Times New Roman"/>
        </w:rPr>
        <w:t>、</w:t>
      </w:r>
      <w:r>
        <w:rPr>
          <w:rFonts w:hint="eastAsia" w:ascii="Times New Roman" w:hAnsi="Times New Roman"/>
        </w:rPr>
        <w:t>苯海拉明</w:t>
      </w:r>
    </w:p>
    <w:p>
      <w:pPr>
        <w:pStyle w:val="3"/>
        <w:spacing w:line="300" w:lineRule="exact"/>
        <w:rPr>
          <w:rFonts w:hint="eastAsia" w:hAnsi="宋体"/>
        </w:rPr>
      </w:pPr>
      <w:r>
        <w:rPr>
          <w:rFonts w:hint="eastAsia" w:hAnsi="宋体"/>
        </w:rPr>
        <w:t>21、面对不同的出血性疾病，应该选择适应的药物，维生素K对下列何种出血无效</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ascii="Times New Roman" w:hAnsi="Times New Roman"/>
        </w:rPr>
        <w:t>、</w:t>
      </w:r>
      <w:r>
        <w:rPr>
          <w:rFonts w:hint="eastAsia" w:ascii="Times New Roman" w:hAnsi="Times New Roman"/>
        </w:rPr>
        <w:t>胆道梗阻所致出血      B</w:t>
      </w:r>
      <w:r>
        <w:rPr>
          <w:rFonts w:ascii="Times New Roman" w:hAnsi="Times New Roman"/>
        </w:rPr>
        <w:t>、</w:t>
      </w:r>
      <w:r>
        <w:rPr>
          <w:rFonts w:hint="eastAsia" w:ascii="Times New Roman" w:hAnsi="Times New Roman"/>
        </w:rPr>
        <w:t>胆瘘所致出血      C</w:t>
      </w:r>
      <w:r>
        <w:rPr>
          <w:rFonts w:ascii="Times New Roman" w:hAnsi="Times New Roman"/>
        </w:rPr>
        <w:t>、</w:t>
      </w:r>
      <w:r>
        <w:rPr>
          <w:rFonts w:hint="eastAsia" w:ascii="Times New Roman" w:hAnsi="Times New Roman"/>
        </w:rPr>
        <w:t>新生儿出血</w:t>
      </w:r>
    </w:p>
    <w:p>
      <w:pPr>
        <w:pStyle w:val="3"/>
        <w:spacing w:line="300" w:lineRule="exact"/>
        <w:rPr>
          <w:rFonts w:hint="eastAsia" w:ascii="Times New Roman" w:hAnsi="Times New Roman"/>
        </w:rPr>
      </w:pPr>
      <w:r>
        <w:rPr>
          <w:rFonts w:hint="eastAsia" w:ascii="Times New Roman" w:hAnsi="Times New Roman"/>
        </w:rPr>
        <w:t xml:space="preserve">  D</w:t>
      </w:r>
      <w:r>
        <w:rPr>
          <w:rFonts w:ascii="Times New Roman" w:hAnsi="Times New Roman"/>
        </w:rPr>
        <w:t>、</w:t>
      </w:r>
      <w:r>
        <w:rPr>
          <w:rFonts w:hint="eastAsia" w:ascii="Times New Roman" w:hAnsi="Times New Roman"/>
        </w:rPr>
        <w:t>肝素所致出血          E</w:t>
      </w:r>
      <w:r>
        <w:rPr>
          <w:rFonts w:ascii="Times New Roman" w:hAnsi="Times New Roman"/>
        </w:rPr>
        <w:t>、</w:t>
      </w:r>
      <w:r>
        <w:rPr>
          <w:rFonts w:hint="eastAsia" w:ascii="Times New Roman" w:hAnsi="Times New Roman"/>
        </w:rPr>
        <w:t>华法林所致出血</w:t>
      </w:r>
    </w:p>
    <w:p>
      <w:pPr>
        <w:pStyle w:val="3"/>
        <w:spacing w:line="300" w:lineRule="exact"/>
        <w:rPr>
          <w:rFonts w:hint="eastAsia" w:ascii="Times New Roman" w:hAnsi="Times New Roman"/>
        </w:rPr>
      </w:pPr>
      <w:r>
        <w:rPr>
          <w:rFonts w:hint="eastAsia" w:hAnsi="宋体"/>
        </w:rPr>
        <w:t>22、</w:t>
      </w:r>
      <w:r>
        <w:rPr>
          <w:rFonts w:hint="eastAsia" w:ascii="Times New Roman" w:hAnsi="Times New Roman"/>
        </w:rPr>
        <w:t>利多卡因通过阻滞钠离子通道，降低自律性，改变传导性，影响ERP，</w:t>
      </w:r>
      <w:r>
        <w:rPr>
          <w:rFonts w:ascii="Times New Roman" w:hAnsi="Times New Roman"/>
        </w:rPr>
        <w:t>可用于治疗</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w:t>
      </w:r>
      <w:r>
        <w:rPr>
          <w:rFonts w:ascii="Times New Roman" w:hAnsi="Times New Roman"/>
        </w:rPr>
        <w:t>A、癫痫大发作</w:t>
      </w:r>
      <w:r>
        <w:rPr>
          <w:rFonts w:hint="eastAsia" w:ascii="Times New Roman" w:hAnsi="Times New Roman"/>
        </w:rPr>
        <w:t xml:space="preserve">   </w:t>
      </w:r>
      <w:r>
        <w:rPr>
          <w:rFonts w:ascii="Times New Roman" w:hAnsi="Times New Roman"/>
        </w:rPr>
        <w:t>B、心力衰竭</w:t>
      </w:r>
      <w:r>
        <w:rPr>
          <w:rFonts w:hint="eastAsia" w:ascii="Times New Roman" w:hAnsi="Times New Roman"/>
        </w:rPr>
        <w:t xml:space="preserve">    </w:t>
      </w:r>
      <w:r>
        <w:rPr>
          <w:rFonts w:ascii="Times New Roman" w:hAnsi="Times New Roman"/>
        </w:rPr>
        <w:t>C、高血压</w:t>
      </w:r>
      <w:r>
        <w:rPr>
          <w:rFonts w:hint="eastAsia" w:ascii="Times New Roman" w:hAnsi="Times New Roman"/>
        </w:rPr>
        <w:t xml:space="preserve">    </w:t>
      </w:r>
      <w:r>
        <w:rPr>
          <w:rFonts w:ascii="Times New Roman" w:hAnsi="Times New Roman"/>
        </w:rPr>
        <w:t>D、室性心动过速　</w:t>
      </w:r>
      <w:r>
        <w:rPr>
          <w:rFonts w:hint="eastAsia" w:ascii="Times New Roman" w:hAnsi="Times New Roman"/>
        </w:rPr>
        <w:t xml:space="preserve">  </w:t>
      </w:r>
    </w:p>
    <w:p>
      <w:pPr>
        <w:pStyle w:val="3"/>
        <w:spacing w:line="300" w:lineRule="exact"/>
        <w:ind w:firstLine="210" w:firstLineChars="100"/>
        <w:rPr>
          <w:rFonts w:hint="eastAsia" w:ascii="Times New Roman" w:hAnsi="Times New Roman"/>
        </w:rPr>
      </w:pPr>
      <w:r>
        <w:rPr>
          <w:rFonts w:ascii="Times New Roman" w:hAnsi="Times New Roman"/>
        </w:rPr>
        <w:t>E、阵发性室上性心动过速</w:t>
      </w:r>
    </w:p>
    <w:p>
      <w:pPr>
        <w:pStyle w:val="3"/>
        <w:spacing w:line="300" w:lineRule="exact"/>
        <w:rPr>
          <w:rFonts w:hint="eastAsia" w:ascii="Times New Roman" w:hAnsi="Times New Roman"/>
        </w:rPr>
      </w:pPr>
      <w:r>
        <w:rPr>
          <w:rFonts w:hint="eastAsia" w:ascii="Times New Roman" w:hAnsi="Times New Roman"/>
        </w:rPr>
        <w:t>23、和吗啡相比，可待因在镇咳时对呼吸抑制轻，主要用于</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hint="eastAsia"/>
        </w:rPr>
        <w:t>、</w:t>
      </w:r>
      <w:r>
        <w:rPr>
          <w:rFonts w:hint="eastAsia" w:ascii="Times New Roman" w:hAnsi="Times New Roman"/>
        </w:rPr>
        <w:t>感冒初期的轻度咳嗽      B</w:t>
      </w:r>
      <w:r>
        <w:rPr>
          <w:rFonts w:hint="eastAsia"/>
        </w:rPr>
        <w:t>、</w:t>
      </w:r>
      <w:r>
        <w:rPr>
          <w:rFonts w:hint="eastAsia" w:ascii="Times New Roman" w:hAnsi="Times New Roman"/>
        </w:rPr>
        <w:t>肺炎引起的咳嗽       C</w:t>
      </w:r>
      <w:r>
        <w:rPr>
          <w:rFonts w:hint="eastAsia"/>
        </w:rPr>
        <w:t>、</w:t>
      </w:r>
      <w:r>
        <w:rPr>
          <w:rFonts w:hint="eastAsia" w:ascii="Times New Roman" w:hAnsi="Times New Roman"/>
        </w:rPr>
        <w:t>剧烈干咳伴胸痛者</w:t>
      </w:r>
    </w:p>
    <w:p>
      <w:pPr>
        <w:pStyle w:val="3"/>
        <w:spacing w:line="300" w:lineRule="exact"/>
        <w:rPr>
          <w:rFonts w:hint="eastAsia" w:ascii="Times New Roman" w:hAnsi="Times New Roman"/>
        </w:rPr>
      </w:pPr>
      <w:r>
        <w:rPr>
          <w:rFonts w:hint="eastAsia" w:ascii="Times New Roman" w:hAnsi="Times New Roman"/>
        </w:rPr>
        <w:t xml:space="preserve">  D</w:t>
      </w:r>
      <w:r>
        <w:rPr>
          <w:rFonts w:hint="eastAsia"/>
        </w:rPr>
        <w:t>、</w:t>
      </w:r>
      <w:r>
        <w:rPr>
          <w:rFonts w:hint="eastAsia" w:ascii="Times New Roman" w:hAnsi="Times New Roman"/>
        </w:rPr>
        <w:t>支气管哮喘              E</w:t>
      </w:r>
      <w:r>
        <w:rPr>
          <w:rFonts w:hint="eastAsia"/>
        </w:rPr>
        <w:t>、</w:t>
      </w:r>
      <w:r>
        <w:rPr>
          <w:rFonts w:hint="eastAsia" w:ascii="Times New Roman" w:hAnsi="Times New Roman"/>
        </w:rPr>
        <w:t>多痰．粘痰引起的剧咳</w:t>
      </w:r>
    </w:p>
    <w:p>
      <w:pPr>
        <w:pStyle w:val="3"/>
        <w:spacing w:line="300" w:lineRule="exact"/>
        <w:rPr>
          <w:rFonts w:hint="eastAsia" w:hAnsi="宋体"/>
          <w:bCs/>
          <w:lang w:val="zh-CN"/>
        </w:rPr>
      </w:pPr>
      <w:r>
        <w:rPr>
          <w:rFonts w:hint="eastAsia" w:hAnsi="宋体"/>
          <w:bCs/>
          <w:lang w:val="zh-CN"/>
        </w:rPr>
        <w:t>24、可引起粒细胞减少的药物是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hint="eastAsia"/>
        </w:rPr>
        <w:t>、</w:t>
      </w:r>
      <w:r>
        <w:rPr>
          <w:rFonts w:hint="eastAsia" w:ascii="Times New Roman" w:hAnsi="Times New Roman"/>
        </w:rPr>
        <w:t>硫脲类    B</w:t>
      </w:r>
      <w:r>
        <w:rPr>
          <w:rFonts w:hint="eastAsia"/>
        </w:rPr>
        <w:t>、</w:t>
      </w:r>
      <w:r>
        <w:rPr>
          <w:rFonts w:hint="eastAsia" w:ascii="Times New Roman" w:hAnsi="Times New Roman"/>
        </w:rPr>
        <w:t>磺酰脲类     C</w:t>
      </w:r>
      <w:r>
        <w:rPr>
          <w:rFonts w:hint="eastAsia"/>
        </w:rPr>
        <w:t>、</w:t>
      </w:r>
      <w:r>
        <w:rPr>
          <w:rFonts w:hint="eastAsia" w:ascii="Times New Roman" w:hAnsi="Times New Roman"/>
        </w:rPr>
        <w:t>碘剂     D</w:t>
      </w:r>
      <w:r>
        <w:rPr>
          <w:rFonts w:hint="eastAsia"/>
        </w:rPr>
        <w:t>、</w:t>
      </w:r>
      <w:r>
        <w:rPr>
          <w:rFonts w:hint="eastAsia" w:ascii="Times New Roman" w:hAnsi="Times New Roman"/>
        </w:rPr>
        <w:t>甲状腺素     E</w:t>
      </w:r>
      <w:r>
        <w:rPr>
          <w:rFonts w:hint="eastAsia"/>
        </w:rPr>
        <w:t>、</w:t>
      </w:r>
      <w:r>
        <w:rPr>
          <w:rFonts w:hint="eastAsia" w:ascii="Times New Roman" w:hAnsi="Times New Roman"/>
        </w:rPr>
        <w:t>双胍类</w:t>
      </w:r>
    </w:p>
    <w:p>
      <w:pPr>
        <w:pStyle w:val="3"/>
        <w:spacing w:line="300" w:lineRule="exact"/>
        <w:rPr>
          <w:rFonts w:hint="eastAsia" w:hAnsi="宋体"/>
          <w:bCs/>
          <w:lang w:val="zh-CN"/>
        </w:rPr>
      </w:pPr>
      <w:r>
        <w:rPr>
          <w:rFonts w:hint="eastAsia" w:hAnsi="宋体"/>
          <w:bCs/>
        </w:rPr>
        <w:t>25</w:t>
      </w:r>
      <w:r>
        <w:rPr>
          <w:rFonts w:hint="eastAsia" w:hAnsi="宋体"/>
          <w:bCs/>
          <w:lang w:val="zh-CN"/>
        </w:rPr>
        <w:t>、与第一代头孢菌素相比,关于第三代头孢菌素的叙述，错误的是</w:t>
      </w:r>
      <w:r>
        <w:rPr>
          <w:rFonts w:hint="eastAsia"/>
        </w:rPr>
        <w:t xml:space="preserve">(      )  </w:t>
      </w:r>
    </w:p>
    <w:p>
      <w:pPr>
        <w:pStyle w:val="3"/>
        <w:spacing w:line="300" w:lineRule="exact"/>
        <w:rPr>
          <w:rFonts w:hint="eastAsia" w:ascii="Times New Roman" w:hAnsi="Times New Roman"/>
        </w:rPr>
      </w:pPr>
      <w:r>
        <w:rPr>
          <w:rFonts w:hint="eastAsia" w:ascii="Times New Roman" w:hAnsi="Times New Roman"/>
        </w:rPr>
        <w:t xml:space="preserve">  A</w:t>
      </w:r>
      <w:r>
        <w:rPr>
          <w:rFonts w:hint="eastAsia"/>
        </w:rPr>
        <w:t>、</w:t>
      </w:r>
      <w:r>
        <w:rPr>
          <w:rFonts w:hint="eastAsia" w:ascii="Times New Roman" w:hAnsi="Times New Roman"/>
        </w:rPr>
        <w:t>对肾基本无毒性      B</w:t>
      </w:r>
      <w:r>
        <w:rPr>
          <w:rFonts w:hint="eastAsia"/>
        </w:rPr>
        <w:t>、</w:t>
      </w:r>
      <w:r>
        <w:rPr>
          <w:rFonts w:hint="eastAsia" w:ascii="Times New Roman" w:hAnsi="Times New Roman"/>
        </w:rPr>
        <w:t>对革兰阳性作用强      C</w:t>
      </w:r>
      <w:r>
        <w:rPr>
          <w:rFonts w:hint="eastAsia"/>
        </w:rPr>
        <w:t>、</w:t>
      </w:r>
      <w:r>
        <w:rPr>
          <w:rFonts w:hint="eastAsia" w:ascii="Times New Roman" w:hAnsi="Times New Roman"/>
        </w:rPr>
        <w:t xml:space="preserve">血桨半衰期长  </w:t>
      </w:r>
    </w:p>
    <w:p>
      <w:pPr>
        <w:pStyle w:val="3"/>
        <w:spacing w:line="300" w:lineRule="exact"/>
        <w:rPr>
          <w:rFonts w:hint="eastAsia" w:ascii="Times New Roman" w:hAnsi="Times New Roman"/>
        </w:rPr>
      </w:pPr>
      <w:r>
        <w:rPr>
          <w:rFonts w:hint="eastAsia" w:ascii="Times New Roman" w:hAnsi="Times New Roman"/>
        </w:rPr>
        <w:t xml:space="preserve">  D</w:t>
      </w:r>
      <w:r>
        <w:rPr>
          <w:rFonts w:hint="eastAsia"/>
        </w:rPr>
        <w:t>、</w:t>
      </w:r>
      <w:r>
        <w:rPr>
          <w:rFonts w:hint="eastAsia" w:ascii="Times New Roman" w:hAnsi="Times New Roman"/>
        </w:rPr>
        <w:t>分布于脑脊液的浓度高    E</w:t>
      </w:r>
      <w:r>
        <w:rPr>
          <w:rFonts w:hint="eastAsia"/>
        </w:rPr>
        <w:t>、</w:t>
      </w:r>
      <w:r>
        <w:rPr>
          <w:rFonts w:hint="eastAsia" w:ascii="Times New Roman" w:hAnsi="Times New Roman"/>
        </w:rPr>
        <w:t>对β-内酰胺酶稳定</w:t>
      </w:r>
      <w:r>
        <w:rPr>
          <w:rFonts w:hint="eastAsia" w:ascii="Times New Roman" w:hAnsi="Times New Roman"/>
        </w:rPr>
        <w:br w:type="textWrapping"/>
      </w:r>
    </w:p>
    <w:p>
      <w:pPr>
        <w:widowControl/>
        <w:spacing w:line="360" w:lineRule="auto"/>
        <w:jc w:val="left"/>
        <w:rPr>
          <w:rFonts w:hint="eastAsia" w:ascii="宋体" w:hAnsi="宋体" w:eastAsia="黑体" w:cs="宋体"/>
          <w:b/>
          <w:bCs w:val="0"/>
          <w:kern w:val="0"/>
          <w:sz w:val="24"/>
        </w:rPr>
      </w:pPr>
      <w:r>
        <w:rPr>
          <w:rFonts w:hint="eastAsia" w:hAnsi="宋体"/>
          <w:b/>
          <w:bCs w:val="0"/>
          <w:kern w:val="0"/>
        </w:rPr>
        <w:t>二、</w:t>
      </w:r>
      <w:r>
        <w:rPr>
          <w:rFonts w:hint="eastAsia" w:hAnsi="宋体" w:eastAsia="黑体" w:cs="宋体"/>
          <w:b/>
          <w:bCs w:val="0"/>
          <w:kern w:val="0"/>
          <w:sz w:val="24"/>
        </w:rPr>
        <w:t>判断题</w:t>
      </w:r>
    </w:p>
    <w:p>
      <w:pPr>
        <w:spacing w:line="360" w:lineRule="auto"/>
        <w:rPr>
          <w:rFonts w:hint="eastAsia" w:ascii="宋体" w:hAnsi="宋体"/>
        </w:rPr>
      </w:pPr>
      <w:r>
        <w:rPr>
          <w:rFonts w:hint="eastAsia" w:ascii="宋体" w:hAnsi="宋体"/>
        </w:rPr>
        <w:t>1、硝酸甘油片口服作用快，常用于各型心绞痛的首选药。</w:t>
      </w:r>
      <w:r>
        <w:rPr>
          <w:rFonts w:hint="eastAsia"/>
        </w:rPr>
        <w:t xml:space="preserve">(      )  </w:t>
      </w:r>
    </w:p>
    <w:p>
      <w:pPr>
        <w:spacing w:line="360" w:lineRule="auto"/>
        <w:rPr>
          <w:rFonts w:hint="eastAsia" w:ascii="宋体" w:hAnsi="宋体"/>
        </w:rPr>
      </w:pPr>
      <w:r>
        <w:rPr>
          <w:rFonts w:hint="eastAsia" w:ascii="宋体" w:hAnsi="宋体"/>
        </w:rPr>
        <w:t>2、当内因子缺乏引起恶性贫血时须注射硫酸亚铁。</w:t>
      </w:r>
      <w:r>
        <w:rPr>
          <w:rFonts w:hint="eastAsia"/>
        </w:rPr>
        <w:t xml:space="preserve">(      )  </w:t>
      </w:r>
    </w:p>
    <w:p>
      <w:pPr>
        <w:spacing w:line="360" w:lineRule="auto"/>
        <w:rPr>
          <w:rFonts w:hint="eastAsia" w:ascii="宋体" w:hAnsi="宋体"/>
        </w:rPr>
      </w:pPr>
      <w:r>
        <w:rPr>
          <w:rFonts w:hint="eastAsia" w:ascii="宋体" w:hAnsi="宋体"/>
        </w:rPr>
        <w:t>3、</w:t>
      </w:r>
      <w:r>
        <w:rPr>
          <w:color w:val="000000"/>
        </w:rPr>
        <w:t>增加左旋多巴抗帕金森病疗效，减少不良反应的药物是卡比多巴</w:t>
      </w:r>
      <w:r>
        <w:rPr>
          <w:rFonts w:hint="eastAsia"/>
        </w:rPr>
        <w:t xml:space="preserve">(      )  </w:t>
      </w:r>
    </w:p>
    <w:p>
      <w:pPr>
        <w:spacing w:line="360" w:lineRule="auto"/>
        <w:rPr>
          <w:rFonts w:hint="eastAsia" w:ascii="宋体" w:hAnsi="宋体"/>
        </w:rPr>
      </w:pPr>
      <w:r>
        <w:rPr>
          <w:rFonts w:hint="eastAsia" w:ascii="宋体" w:hAnsi="宋体"/>
        </w:rPr>
        <w:t>4、氨基糖苷类药不宜与呋塞米等药合用。</w:t>
      </w:r>
      <w:r>
        <w:rPr>
          <w:rFonts w:hint="eastAsia"/>
        </w:rPr>
        <w:t xml:space="preserve">(      )  </w:t>
      </w:r>
    </w:p>
    <w:p>
      <w:pPr>
        <w:spacing w:line="360" w:lineRule="auto"/>
        <w:rPr>
          <w:rFonts w:hint="eastAsia" w:ascii="宋体" w:hAnsi="宋体"/>
        </w:rPr>
      </w:pPr>
      <w:r>
        <w:rPr>
          <w:rFonts w:hint="eastAsia" w:ascii="宋体" w:hAnsi="宋体"/>
        </w:rPr>
        <w:t>5、呋塞米、氢氯噻嗪、氨苯蝶啶均是排钾利尿药。</w:t>
      </w:r>
      <w:r>
        <w:rPr>
          <w:rFonts w:hint="eastAsia"/>
        </w:rPr>
        <w:t xml:space="preserve">(      )  </w:t>
      </w:r>
    </w:p>
    <w:p>
      <w:pPr>
        <w:spacing w:line="360" w:lineRule="auto"/>
        <w:rPr>
          <w:rFonts w:hint="eastAsia" w:cs="Courier New"/>
          <w:szCs w:val="21"/>
        </w:rPr>
      </w:pPr>
      <w:r>
        <w:rPr>
          <w:rFonts w:hint="eastAsia" w:cs="Courier New"/>
          <w:szCs w:val="21"/>
        </w:rPr>
        <w:t>6、口服降糖药主要用于治疗Ⅰ型糖尿病。</w:t>
      </w:r>
      <w:r>
        <w:rPr>
          <w:rFonts w:hint="eastAsia"/>
        </w:rPr>
        <w:t xml:space="preserve">(      )  </w:t>
      </w:r>
    </w:p>
    <w:p>
      <w:pPr>
        <w:spacing w:line="360" w:lineRule="auto"/>
        <w:rPr>
          <w:rFonts w:hint="eastAsia" w:ascii="宋体" w:hAnsi="宋体"/>
        </w:rPr>
      </w:pPr>
      <w:r>
        <w:rPr>
          <w:rFonts w:hint="eastAsia" w:cs="Courier New"/>
          <w:szCs w:val="21"/>
        </w:rPr>
        <w:t>7、</w:t>
      </w:r>
      <w:r>
        <w:rPr>
          <w:rFonts w:hint="eastAsia" w:ascii="宋体" w:hAnsi="宋体"/>
        </w:rPr>
        <w:t>青霉素类、四环素类、林可霉素类均为杀菌剂。</w:t>
      </w:r>
      <w:r>
        <w:rPr>
          <w:rFonts w:hint="eastAsia"/>
        </w:rPr>
        <w:t xml:space="preserve">(      )  </w:t>
      </w:r>
    </w:p>
    <w:p>
      <w:pPr>
        <w:widowControl/>
        <w:spacing w:line="360" w:lineRule="auto"/>
        <w:jc w:val="left"/>
        <w:rPr>
          <w:rFonts w:hint="eastAsia" w:ascii="宋体" w:hAnsi="宋体"/>
        </w:rPr>
      </w:pPr>
      <w:r>
        <w:rPr>
          <w:rFonts w:hint="eastAsia" w:ascii="宋体" w:hAnsi="宋体"/>
        </w:rPr>
        <w:t>8、为防止局麻药吸收作用和延长局麻时间，可在局麻药中加入微量肾上腺素。</w:t>
      </w:r>
      <w:r>
        <w:rPr>
          <w:rFonts w:hint="eastAsia"/>
        </w:rPr>
        <w:t xml:space="preserve">(      )  </w:t>
      </w:r>
    </w:p>
    <w:p>
      <w:pPr>
        <w:widowControl/>
        <w:spacing w:line="360" w:lineRule="auto"/>
        <w:jc w:val="left"/>
        <w:rPr>
          <w:rFonts w:hint="eastAsia" w:ascii="宋体" w:hAnsi="宋体"/>
        </w:rPr>
      </w:pPr>
      <w:r>
        <w:rPr>
          <w:rFonts w:hint="eastAsia" w:ascii="宋体" w:hAnsi="宋体"/>
        </w:rPr>
        <w:t>9、对某药有过敏史的患者如再次需用该药时可减少剂量以免发生过敏反应</w:t>
      </w:r>
      <w:r>
        <w:rPr>
          <w:rFonts w:ascii="宋体" w:hAnsi="宋体"/>
        </w:rPr>
        <w:t>。</w:t>
      </w:r>
      <w:r>
        <w:rPr>
          <w:rFonts w:hint="eastAsia"/>
        </w:rPr>
        <w:t xml:space="preserve">(      )  </w:t>
      </w:r>
      <w:r>
        <w:rPr>
          <w:rFonts w:hint="eastAsia" w:ascii="宋体" w:hAnsi="宋体"/>
        </w:rPr>
        <w:t xml:space="preserve">                                </w:t>
      </w:r>
    </w:p>
    <w:p>
      <w:pPr>
        <w:widowControl/>
        <w:spacing w:line="360" w:lineRule="auto"/>
        <w:jc w:val="left"/>
        <w:rPr>
          <w:rFonts w:hint="eastAsia"/>
        </w:rPr>
      </w:pPr>
      <w:r>
        <w:rPr>
          <w:rFonts w:hint="eastAsia" w:ascii="宋体" w:hAnsi="宋体"/>
        </w:rPr>
        <w:t>10、对乙酰氨基酚用于解热镇痛，不能用于抗炎抗风湿。</w:t>
      </w:r>
      <w:r>
        <w:rPr>
          <w:rFonts w:hint="eastAsia"/>
        </w:rPr>
        <w:t xml:space="preserve">(      )  </w:t>
      </w:r>
      <w:r>
        <w:rPr>
          <w:rFonts w:hint="eastAsia"/>
        </w:rPr>
        <w:br w:type="textWrapping"/>
      </w:r>
      <w:r>
        <w:rPr>
          <w:rFonts w:hint="eastAsia"/>
          <w:lang w:val="en-US" w:eastAsia="zh-CN"/>
        </w:rPr>
        <w:t>1</w:t>
      </w:r>
      <w:r>
        <w:rPr>
          <w:rFonts w:hint="eastAsia"/>
        </w:rPr>
        <w:t>1．药物与血浆蛋白的结合率愈高,当与其他血浆蛋白结合高的药物合用时，中毒风险就愈大。(      )</w:t>
      </w:r>
    </w:p>
    <w:p>
      <w:pPr>
        <w:widowControl/>
        <w:spacing w:line="360" w:lineRule="auto"/>
        <w:jc w:val="left"/>
        <w:rPr>
          <w:rFonts w:hint="eastAsia"/>
        </w:rPr>
      </w:pPr>
      <w:r>
        <w:rPr>
          <w:rFonts w:hint="eastAsia"/>
          <w:lang w:val="en-US" w:eastAsia="zh-CN"/>
        </w:rPr>
        <w:t>1</w:t>
      </w:r>
      <w:r>
        <w:rPr>
          <w:rFonts w:hint="eastAsia"/>
        </w:rPr>
        <w:t>2．通过增加剂量或延长疗程以增加疗效或达到治疗目的，这是临床上经常采用的方法。(      )</w:t>
      </w:r>
    </w:p>
    <w:p>
      <w:pPr>
        <w:widowControl/>
        <w:spacing w:line="360" w:lineRule="auto"/>
        <w:jc w:val="left"/>
        <w:rPr>
          <w:rFonts w:hint="eastAsia"/>
        </w:rPr>
      </w:pPr>
      <w:r>
        <w:rPr>
          <w:rFonts w:hint="eastAsia"/>
          <w:lang w:val="en-US" w:eastAsia="zh-CN"/>
        </w:rPr>
        <w:t>1</w:t>
      </w:r>
      <w:r>
        <w:rPr>
          <w:rFonts w:hint="eastAsia"/>
        </w:rPr>
        <w:t>3．阿托品可对抗有机磷酸酯类中毒引起的肌肉震颤症状。(      )</w:t>
      </w:r>
    </w:p>
    <w:p>
      <w:pPr>
        <w:widowControl/>
        <w:spacing w:line="360" w:lineRule="auto"/>
        <w:jc w:val="left"/>
        <w:rPr>
          <w:rFonts w:hint="eastAsia"/>
        </w:rPr>
      </w:pPr>
      <w:r>
        <w:rPr>
          <w:rFonts w:hint="eastAsia"/>
          <w:lang w:val="en-US" w:eastAsia="zh-CN"/>
        </w:rPr>
        <w:t>1</w:t>
      </w:r>
      <w:r>
        <w:rPr>
          <w:rFonts w:hint="eastAsia"/>
        </w:rPr>
        <w:t>4．心源性哮喘伴有休克的患者，应立即皮下注射吗啡。(      )</w:t>
      </w:r>
    </w:p>
    <w:p>
      <w:pPr>
        <w:widowControl/>
        <w:spacing w:line="360" w:lineRule="auto"/>
        <w:jc w:val="left"/>
        <w:rPr>
          <w:rFonts w:hint="eastAsia" w:ascii="宋体" w:hAnsi="宋体"/>
        </w:rPr>
      </w:pPr>
      <w:r>
        <w:rPr>
          <w:rFonts w:hint="eastAsia"/>
          <w:lang w:val="en-US" w:eastAsia="zh-CN"/>
        </w:rPr>
        <w:t>1</w:t>
      </w:r>
      <w:r>
        <w:rPr>
          <w:rFonts w:hint="eastAsia"/>
        </w:rPr>
        <w:t>5．严重肝功能不良者，选用糖皮质激素作全身治疗，可用可的松和强的松。</w:t>
      </w:r>
    </w:p>
    <w:p>
      <w:pPr>
        <w:widowControl/>
        <w:spacing w:line="360" w:lineRule="auto"/>
        <w:jc w:val="left"/>
        <w:rPr>
          <w:rFonts w:hint="eastAsia" w:hAnsi="宋体" w:eastAsia="黑体" w:cs="宋体"/>
          <w:b/>
          <w:bCs w:val="0"/>
          <w:kern w:val="0"/>
          <w:sz w:val="24"/>
        </w:rPr>
      </w:pPr>
      <w:r>
        <w:rPr>
          <w:rFonts w:hint="eastAsia" w:hAnsi="宋体"/>
          <w:b/>
          <w:bCs w:val="0"/>
          <w:kern w:val="0"/>
        </w:rPr>
        <w:t>三、</w:t>
      </w:r>
      <w:r>
        <w:rPr>
          <w:rFonts w:hint="eastAsia" w:hAnsi="宋体" w:eastAsia="黑体" w:cs="宋体"/>
          <w:b/>
          <w:bCs w:val="0"/>
          <w:kern w:val="0"/>
          <w:sz w:val="24"/>
        </w:rPr>
        <w:t>填空题</w:t>
      </w:r>
    </w:p>
    <w:p>
      <w:pPr>
        <w:spacing w:line="360" w:lineRule="auto"/>
        <w:rPr>
          <w:rFonts w:hint="eastAsia" w:ascii="宋体" w:hAnsi="宋体"/>
        </w:rPr>
      </w:pPr>
      <w:r>
        <w:rPr>
          <w:rFonts w:hint="eastAsia" w:ascii="宋体" w:hAnsi="宋体"/>
        </w:rPr>
        <w:t>1、药物的体内过程包括</w:t>
      </w:r>
      <w:r>
        <w:rPr>
          <w:rFonts w:hint="eastAsia" w:ascii="宋体" w:hAnsi="宋体"/>
          <w:u w:val="single"/>
        </w:rPr>
        <w:t>______</w:t>
      </w:r>
      <w:r>
        <w:rPr>
          <w:rFonts w:hint="eastAsia" w:ascii="宋体" w:hAnsi="宋体"/>
        </w:rPr>
        <w:t>、</w:t>
      </w:r>
      <w:r>
        <w:rPr>
          <w:rFonts w:hint="eastAsia" w:ascii="宋体" w:hAnsi="宋体"/>
          <w:u w:val="single"/>
        </w:rPr>
        <w:t>___      __</w:t>
      </w:r>
      <w:r>
        <w:rPr>
          <w:rFonts w:hint="eastAsia" w:ascii="宋体" w:hAnsi="宋体"/>
        </w:rPr>
        <w:t xml:space="preserve">、 </w:t>
      </w:r>
      <w:r>
        <w:rPr>
          <w:rFonts w:hint="eastAsia" w:ascii="宋体" w:hAnsi="宋体"/>
          <w:u w:val="single"/>
        </w:rPr>
        <w:t>___    __</w:t>
      </w:r>
      <w:r>
        <w:rPr>
          <w:rFonts w:hint="eastAsia" w:ascii="宋体" w:hAnsi="宋体"/>
        </w:rPr>
        <w:t>、</w:t>
      </w:r>
      <w:r>
        <w:rPr>
          <w:rFonts w:hint="eastAsia" w:ascii="宋体" w:hAnsi="宋体"/>
          <w:u w:val="single"/>
        </w:rPr>
        <w:t>___     __</w:t>
      </w:r>
      <w:r>
        <w:rPr>
          <w:rFonts w:hint="eastAsia" w:ascii="宋体" w:hAnsi="宋体"/>
        </w:rPr>
        <w:t xml:space="preserve"> 等四个环节。 </w:t>
      </w:r>
    </w:p>
    <w:p>
      <w:pPr>
        <w:spacing w:line="360" w:lineRule="auto"/>
        <w:rPr>
          <w:rFonts w:hint="eastAsia" w:ascii="宋体" w:hAnsi="宋体"/>
        </w:rPr>
      </w:pPr>
      <w:r>
        <w:rPr>
          <w:rFonts w:hint="eastAsia" w:ascii="宋体" w:hAnsi="宋体"/>
        </w:rPr>
        <w:t>2、</w:t>
      </w:r>
      <w:r>
        <w:rPr>
          <w:rFonts w:hint="eastAsia" w:ascii="宋体" w:hAnsi="宋体"/>
          <w:lang w:val="zh-CN"/>
        </w:rPr>
        <w:t>氨基糖苷类药的主要不良反应有</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和</w:t>
      </w:r>
      <w:r>
        <w:rPr>
          <w:rFonts w:hint="eastAsia" w:ascii="宋体" w:hAnsi="宋体"/>
          <w:u w:val="single"/>
          <w:lang w:val="zh-CN"/>
        </w:rPr>
        <w:t xml:space="preserve">  　　　</w:t>
      </w:r>
      <w:r>
        <w:rPr>
          <w:rFonts w:hint="eastAsia" w:ascii="宋体" w:hAnsi="宋体"/>
          <w:lang w:val="zh-CN"/>
        </w:rPr>
        <w:t>。</w:t>
      </w:r>
    </w:p>
    <w:p>
      <w:pPr>
        <w:spacing w:line="360" w:lineRule="auto"/>
        <w:rPr>
          <w:rFonts w:hint="eastAsia" w:ascii="宋体" w:hAnsi="宋体"/>
        </w:rPr>
      </w:pPr>
      <w:r>
        <w:rPr>
          <w:rFonts w:hint="eastAsia" w:ascii="宋体" w:hAnsi="宋体"/>
        </w:rPr>
        <w:t>3、</w:t>
      </w:r>
      <w:r>
        <w:rPr>
          <w:rFonts w:hint="eastAsia" w:ascii="宋体" w:hAnsi="宋体"/>
          <w:lang w:val="zh-CN"/>
        </w:rPr>
        <w:t>硫酸镁口服有</w:t>
      </w:r>
      <w:r>
        <w:rPr>
          <w:rFonts w:ascii="宋体" w:hAnsi="宋体"/>
          <w:u w:val="single"/>
          <w:lang w:val="zh-CN"/>
        </w:rPr>
        <w:t xml:space="preserve">  </w:t>
      </w:r>
      <w:r>
        <w:rPr>
          <w:rFonts w:hint="eastAsia" w:ascii="宋体" w:hAnsi="宋体"/>
          <w:u w:val="single"/>
          <w:lang w:val="zh-CN"/>
        </w:rPr>
        <w:t xml:space="preserve">      </w:t>
      </w:r>
      <w:r>
        <w:rPr>
          <w:rFonts w:ascii="宋体" w:hAnsi="宋体"/>
          <w:u w:val="single"/>
          <w:lang w:val="zh-CN"/>
        </w:rPr>
        <w:t xml:space="preserve">  </w:t>
      </w:r>
      <w:r>
        <w:rPr>
          <w:rFonts w:hint="eastAsia" w:ascii="宋体" w:hAnsi="宋体"/>
          <w:lang w:val="zh-CN"/>
        </w:rPr>
        <w:t>、</w:t>
      </w:r>
      <w:r>
        <w:rPr>
          <w:rFonts w:ascii="宋体" w:hAnsi="宋体"/>
          <w:u w:val="single"/>
          <w:lang w:val="zh-CN"/>
        </w:rPr>
        <w:t xml:space="preserve">  </w:t>
      </w:r>
      <w:r>
        <w:rPr>
          <w:rFonts w:hint="eastAsia" w:ascii="宋体" w:hAnsi="宋体"/>
          <w:u w:val="single"/>
          <w:lang w:val="zh-CN"/>
        </w:rPr>
        <w:t xml:space="preserve">      　</w:t>
      </w:r>
      <w:r>
        <w:rPr>
          <w:rFonts w:hint="eastAsia" w:ascii="宋体" w:hAnsi="宋体"/>
          <w:lang w:val="zh-CN"/>
        </w:rPr>
        <w:t>作用，注射给药有</w:t>
      </w:r>
      <w:r>
        <w:rPr>
          <w:rFonts w:ascii="宋体" w:hAnsi="宋体"/>
          <w:u w:val="single"/>
          <w:lang w:val="zh-CN"/>
        </w:rPr>
        <w:t xml:space="preserve"> </w:t>
      </w:r>
      <w:r>
        <w:rPr>
          <w:rFonts w:hint="eastAsia" w:ascii="宋体" w:hAnsi="宋体"/>
          <w:u w:val="single"/>
          <w:lang w:val="zh-CN"/>
        </w:rPr>
        <w:t>　　　</w:t>
      </w:r>
      <w:r>
        <w:rPr>
          <w:rFonts w:ascii="宋体" w:hAnsi="宋体"/>
          <w:u w:val="single"/>
          <w:lang w:val="zh-CN"/>
        </w:rPr>
        <w:t xml:space="preserve">  </w:t>
      </w:r>
      <w:r>
        <w:rPr>
          <w:rFonts w:hint="eastAsia" w:ascii="宋体" w:hAnsi="宋体"/>
          <w:lang w:val="zh-CN"/>
        </w:rPr>
        <w:t>、</w:t>
      </w:r>
      <w:r>
        <w:rPr>
          <w:rFonts w:ascii="宋体" w:hAnsi="宋体"/>
          <w:u w:val="single"/>
          <w:lang w:val="zh-CN"/>
        </w:rPr>
        <w:t xml:space="preserve">  </w:t>
      </w:r>
      <w:r>
        <w:rPr>
          <w:rFonts w:hint="eastAsia" w:ascii="宋体" w:hAnsi="宋体"/>
          <w:u w:val="single"/>
          <w:lang w:val="zh-CN"/>
        </w:rPr>
        <w:t>　　</w:t>
      </w:r>
      <w:r>
        <w:rPr>
          <w:rFonts w:ascii="宋体" w:hAnsi="宋体"/>
          <w:u w:val="single"/>
          <w:lang w:val="zh-CN"/>
        </w:rPr>
        <w:t xml:space="preserve"> </w:t>
      </w:r>
      <w:r>
        <w:rPr>
          <w:rFonts w:hint="eastAsia" w:ascii="宋体" w:hAnsi="宋体"/>
          <w:lang w:val="zh-CN"/>
        </w:rPr>
        <w:t>作用。</w:t>
      </w:r>
    </w:p>
    <w:p>
      <w:pPr>
        <w:spacing w:line="360" w:lineRule="auto"/>
        <w:rPr>
          <w:rFonts w:hint="eastAsia" w:ascii="宋体" w:hAnsi="宋体"/>
          <w:lang w:val="zh-CN"/>
        </w:rPr>
      </w:pPr>
      <w:r>
        <w:rPr>
          <w:rFonts w:hint="eastAsia" w:ascii="宋体" w:hAnsi="宋体"/>
        </w:rPr>
        <w:t>4、</w:t>
      </w:r>
      <w:r>
        <w:rPr>
          <w:rFonts w:hint="eastAsia" w:ascii="宋体" w:hAnsi="宋体"/>
          <w:lang w:val="zh-CN"/>
        </w:rPr>
        <w:t>糖皮质激素类药的四抗作用是指：</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w:t>
      </w:r>
      <w:r>
        <w:rPr>
          <w:rFonts w:hint="eastAsia" w:ascii="宋体" w:hAnsi="宋体"/>
          <w:u w:val="single"/>
          <w:lang w:val="zh-CN"/>
        </w:rPr>
        <w:t xml:space="preserve"> 　      </w:t>
      </w:r>
      <w:r>
        <w:rPr>
          <w:rFonts w:hint="eastAsia" w:ascii="宋体" w:hAnsi="宋体"/>
          <w:lang w:val="zh-CN"/>
        </w:rPr>
        <w:t>和</w:t>
      </w:r>
      <w:r>
        <w:rPr>
          <w:rFonts w:hint="eastAsia" w:ascii="宋体" w:hAnsi="宋体"/>
          <w:u w:val="single"/>
          <w:lang w:val="zh-CN"/>
        </w:rPr>
        <w:t xml:space="preserve">       </w:t>
      </w:r>
      <w:r>
        <w:rPr>
          <w:rFonts w:hint="eastAsia" w:ascii="宋体" w:hAnsi="宋体"/>
          <w:lang w:val="zh-CN"/>
        </w:rPr>
        <w:t>。</w:t>
      </w:r>
    </w:p>
    <w:p>
      <w:pPr>
        <w:spacing w:line="360" w:lineRule="auto"/>
        <w:rPr>
          <w:rFonts w:hint="eastAsia"/>
          <w:lang w:val="zh-CN"/>
        </w:rPr>
      </w:pPr>
      <w:r>
        <w:rPr>
          <w:rFonts w:hint="eastAsia"/>
          <w:lang w:val="zh-CN"/>
        </w:rPr>
        <w:t>5、小剂量碘可治疗</w:t>
      </w:r>
      <w:r>
        <w:rPr>
          <w:rFonts w:hint="eastAsia" w:ascii="宋体" w:hAnsi="宋体"/>
          <w:u w:val="single"/>
          <w:lang w:val="zh-CN"/>
        </w:rPr>
        <w:t xml:space="preserve">               </w:t>
      </w:r>
      <w:r>
        <w:rPr>
          <w:rFonts w:hint="eastAsia"/>
          <w:lang w:val="zh-CN"/>
        </w:rPr>
        <w:t xml:space="preserve"> ，大剂量碘可治疗</w:t>
      </w:r>
      <w:r>
        <w:rPr>
          <w:rFonts w:hint="eastAsia" w:ascii="宋体" w:hAnsi="宋体"/>
          <w:u w:val="single"/>
          <w:lang w:val="zh-CN"/>
        </w:rPr>
        <w:t xml:space="preserve">               </w:t>
      </w:r>
      <w:r>
        <w:rPr>
          <w:rFonts w:hint="eastAsia"/>
          <w:lang w:val="zh-CN"/>
        </w:rPr>
        <w:t xml:space="preserve"> 。</w:t>
      </w:r>
    </w:p>
    <w:p>
      <w:pPr>
        <w:pStyle w:val="3"/>
        <w:tabs>
          <w:tab w:val="left" w:pos="420"/>
        </w:tabs>
        <w:spacing w:line="360" w:lineRule="auto"/>
        <w:rPr>
          <w:rFonts w:hint="eastAsia" w:ascii="Times New Roman" w:hAnsi="Times New Roman"/>
        </w:rPr>
      </w:pPr>
      <w:r>
        <w:rPr>
          <w:rFonts w:hint="eastAsia" w:ascii="Times New Roman" w:hAnsi="Times New Roman"/>
        </w:rPr>
        <w:t>6、肝素和香豆素类药物华法林过量均易发生自发性出血, 可分别用</w:t>
      </w:r>
      <w:r>
        <w:rPr>
          <w:rFonts w:hint="eastAsia" w:ascii="Times New Roman" w:hAnsi="Times New Roman"/>
          <w:u w:val="single"/>
        </w:rPr>
        <w:t>_____</w:t>
      </w:r>
      <w:r>
        <w:rPr>
          <w:rFonts w:hint="eastAsia" w:ascii="Times New Roman" w:hAnsi="Times New Roman"/>
        </w:rPr>
        <w:t>和</w:t>
      </w:r>
      <w:r>
        <w:rPr>
          <w:rFonts w:hint="eastAsia" w:ascii="Times New Roman" w:hAnsi="Times New Roman"/>
          <w:u w:val="single"/>
        </w:rPr>
        <w:t>______</w:t>
      </w:r>
      <w:r>
        <w:rPr>
          <w:rFonts w:hint="eastAsia" w:ascii="Times New Roman" w:hAnsi="Times New Roman"/>
        </w:rPr>
        <w:t>解救。</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7</w:t>
      </w:r>
      <w:r>
        <w:rPr>
          <w:rFonts w:hint="eastAsia" w:ascii="Times New Roman" w:hAnsi="Times New Roman"/>
        </w:rPr>
        <w:t>．凡符合治疗目的或能达到防治效果的药物作用，称为_______________；而不符合治疗目的，甚至给病人带来不适或痛苦的反应，称为_______________。</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8</w:t>
      </w:r>
      <w:r>
        <w:rPr>
          <w:rFonts w:hint="eastAsia" w:ascii="Times New Roman" w:hAnsi="Times New Roman"/>
        </w:rPr>
        <w:t xml:space="preserve">．卡托普利的主要适应症是              ，其不良反应之一是高血钾，最可能的原因是____ ____         __                    _。 </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9</w:t>
      </w:r>
      <w:r>
        <w:rPr>
          <w:rFonts w:hint="eastAsia" w:ascii="Times New Roman" w:hAnsi="Times New Roman"/>
        </w:rPr>
        <w:t>．地西泮除了是镇静催眠的首选药之外，还是治疗____         _______和___________________的首选药。</w:t>
      </w:r>
    </w:p>
    <w:p>
      <w:pPr>
        <w:pStyle w:val="3"/>
        <w:tabs>
          <w:tab w:val="left" w:pos="420"/>
        </w:tabs>
        <w:spacing w:line="360" w:lineRule="auto"/>
        <w:rPr>
          <w:rFonts w:hint="eastAsia" w:ascii="Times New Roman" w:hAnsi="Times New Roman"/>
        </w:rPr>
      </w:pPr>
      <w:r>
        <w:rPr>
          <w:rFonts w:hint="eastAsia" w:ascii="Times New Roman" w:hAnsi="Times New Roman"/>
          <w:lang w:val="en-US" w:eastAsia="zh-CN"/>
        </w:rPr>
        <w:t>10</w:t>
      </w:r>
      <w:r>
        <w:rPr>
          <w:rFonts w:hint="eastAsia" w:ascii="Times New Roman" w:hAnsi="Times New Roman"/>
        </w:rPr>
        <w:t>．在抗高血压药物中，硝苯地平属于______________药；依那普利属于_____________________药；氯沙坦属于____________________________药。</w:t>
      </w:r>
    </w:p>
    <w:p>
      <w:pPr>
        <w:widowControl/>
        <w:spacing w:line="400" w:lineRule="atLeast"/>
        <w:jc w:val="left"/>
        <w:rPr>
          <w:rFonts w:hint="eastAsia" w:ascii="宋体" w:hAnsi="宋体" w:eastAsia="黑体" w:cs="宋体"/>
          <w:b/>
          <w:bCs w:val="0"/>
          <w:kern w:val="0"/>
          <w:sz w:val="24"/>
        </w:rPr>
      </w:pPr>
      <w:r>
        <w:rPr>
          <w:rFonts w:hint="eastAsia" w:hAnsi="宋体" w:cs="宋体"/>
          <w:b/>
          <w:bCs w:val="0"/>
          <w:kern w:val="0"/>
        </w:rPr>
        <w:t>四、</w:t>
      </w:r>
      <w:r>
        <w:rPr>
          <w:rFonts w:hint="eastAsia" w:hAnsi="宋体" w:eastAsia="黑体" w:cs="宋体"/>
          <w:b/>
          <w:bCs w:val="0"/>
          <w:kern w:val="0"/>
          <w:sz w:val="24"/>
        </w:rPr>
        <w:t>名词解释</w:t>
      </w:r>
    </w:p>
    <w:p>
      <w:pPr>
        <w:spacing w:line="300" w:lineRule="exact"/>
        <w:rPr>
          <w:rFonts w:hint="eastAsia" w:ascii="宋体" w:hAnsi="宋体"/>
        </w:rPr>
      </w:pPr>
      <w:r>
        <w:rPr>
          <w:rFonts w:hint="eastAsia" w:ascii="宋体" w:hAnsi="宋体"/>
        </w:rPr>
        <w:t xml:space="preserve">1、首过消除  </w:t>
      </w:r>
    </w:p>
    <w:p>
      <w:pPr>
        <w:spacing w:line="300" w:lineRule="exact"/>
        <w:rPr>
          <w:rFonts w:hint="eastAsia" w:cs="Courier New"/>
          <w:szCs w:val="21"/>
        </w:rPr>
      </w:pPr>
      <w:r>
        <w:rPr>
          <w:rFonts w:hint="eastAsia" w:ascii="宋体" w:hAnsi="宋体"/>
        </w:rPr>
        <w:t>2、</w:t>
      </w:r>
      <w:r>
        <w:rPr>
          <w:rFonts w:hint="eastAsia" w:cs="Courier New"/>
          <w:szCs w:val="21"/>
        </w:rPr>
        <w:t>抗生素</w:t>
      </w:r>
    </w:p>
    <w:p>
      <w:pPr>
        <w:spacing w:line="300" w:lineRule="exact"/>
        <w:rPr>
          <w:rFonts w:hint="eastAsia" w:ascii="宋体" w:hAnsi="宋体"/>
        </w:rPr>
      </w:pPr>
      <w:r>
        <w:rPr>
          <w:rFonts w:hint="eastAsia" w:ascii="宋体" w:hAnsi="宋体"/>
        </w:rPr>
        <w:t xml:space="preserve">3、毒性反应   </w:t>
      </w:r>
    </w:p>
    <w:p>
      <w:pPr>
        <w:spacing w:line="300" w:lineRule="exact"/>
        <w:rPr>
          <w:rFonts w:hint="eastAsia" w:ascii="宋体" w:hAnsi="宋体"/>
        </w:rPr>
      </w:pPr>
      <w:r>
        <w:rPr>
          <w:rFonts w:hint="eastAsia" w:ascii="宋体" w:hAnsi="宋体"/>
        </w:rPr>
        <w:t>4、耐药性</w:t>
      </w:r>
    </w:p>
    <w:p>
      <w:pPr>
        <w:spacing w:line="300" w:lineRule="exact"/>
        <w:rPr>
          <w:rFonts w:hint="eastAsia" w:cs="Courier New"/>
          <w:szCs w:val="21"/>
        </w:rPr>
      </w:pPr>
      <w:r>
        <w:rPr>
          <w:rFonts w:hint="eastAsia" w:ascii="宋体" w:hAnsi="宋体"/>
        </w:rPr>
        <w:t>5、</w:t>
      </w:r>
      <w:r>
        <w:rPr>
          <w:rFonts w:hint="eastAsia" w:cs="Courier New"/>
          <w:szCs w:val="21"/>
        </w:rPr>
        <w:t>依赖性</w:t>
      </w:r>
    </w:p>
    <w:p>
      <w:pPr>
        <w:spacing w:line="300" w:lineRule="exact"/>
        <w:rPr>
          <w:rFonts w:hint="eastAsia" w:cs="Courier New"/>
          <w:szCs w:val="21"/>
        </w:rPr>
      </w:pPr>
      <w:r>
        <w:rPr>
          <w:rFonts w:hint="eastAsia" w:cs="Courier New"/>
          <w:szCs w:val="21"/>
          <w:lang w:val="en-US" w:eastAsia="zh-CN"/>
        </w:rPr>
        <w:t>6</w:t>
      </w:r>
      <w:r>
        <w:rPr>
          <w:rFonts w:hint="eastAsia" w:cs="Courier New"/>
          <w:szCs w:val="21"/>
        </w:rPr>
        <w:t xml:space="preserve">．生物利用度 </w:t>
      </w:r>
    </w:p>
    <w:p>
      <w:pPr>
        <w:spacing w:line="300" w:lineRule="exact"/>
        <w:rPr>
          <w:rFonts w:hint="eastAsia" w:cs="Courier New"/>
          <w:szCs w:val="21"/>
        </w:rPr>
      </w:pPr>
      <w:r>
        <w:rPr>
          <w:rFonts w:hint="eastAsia" w:cs="Courier New"/>
          <w:szCs w:val="21"/>
          <w:lang w:val="en-US" w:eastAsia="zh-CN"/>
        </w:rPr>
        <w:t>7</w:t>
      </w:r>
      <w:r>
        <w:rPr>
          <w:rFonts w:hint="eastAsia" w:cs="Courier New"/>
          <w:szCs w:val="21"/>
        </w:rPr>
        <w:t xml:space="preserve">． PBPs  </w:t>
      </w:r>
    </w:p>
    <w:p>
      <w:pPr>
        <w:spacing w:line="300" w:lineRule="exact"/>
        <w:rPr>
          <w:rFonts w:hint="eastAsia" w:cs="Courier New"/>
          <w:szCs w:val="21"/>
        </w:rPr>
      </w:pPr>
      <w:r>
        <w:rPr>
          <w:rFonts w:hint="eastAsia" w:cs="Courier New"/>
          <w:szCs w:val="21"/>
          <w:lang w:val="en-US" w:eastAsia="zh-CN"/>
        </w:rPr>
        <w:t>8</w:t>
      </w:r>
      <w:r>
        <w:rPr>
          <w:rFonts w:hint="eastAsia" w:cs="Courier New"/>
          <w:szCs w:val="21"/>
        </w:rPr>
        <w:t>．半衰期</w:t>
      </w:r>
    </w:p>
    <w:p>
      <w:pPr>
        <w:spacing w:line="300" w:lineRule="exact"/>
        <w:rPr>
          <w:rFonts w:hint="eastAsia" w:cs="Courier New"/>
          <w:szCs w:val="21"/>
        </w:rPr>
      </w:pPr>
      <w:r>
        <w:rPr>
          <w:rFonts w:hint="eastAsia" w:cs="Courier New"/>
          <w:szCs w:val="21"/>
          <w:lang w:val="en-US" w:eastAsia="zh-CN"/>
        </w:rPr>
        <w:t>9</w:t>
      </w:r>
      <w:r>
        <w:rPr>
          <w:rFonts w:hint="eastAsia" w:cs="Courier New"/>
          <w:szCs w:val="21"/>
        </w:rPr>
        <w:t>．治疗指</w:t>
      </w:r>
    </w:p>
    <w:p>
      <w:pPr>
        <w:spacing w:line="300" w:lineRule="exact"/>
        <w:rPr>
          <w:rFonts w:hint="eastAsia" w:cs="Courier New"/>
          <w:szCs w:val="21"/>
        </w:rPr>
      </w:pPr>
      <w:r>
        <w:rPr>
          <w:rFonts w:hint="eastAsia" w:cs="Courier New"/>
          <w:szCs w:val="21"/>
          <w:lang w:val="en-US" w:eastAsia="zh-CN"/>
        </w:rPr>
        <w:t>10</w:t>
      </w:r>
      <w:r>
        <w:rPr>
          <w:rFonts w:hint="eastAsia" w:cs="Courier New"/>
          <w:szCs w:val="21"/>
        </w:rPr>
        <w:t>．抗菌后效应</w:t>
      </w:r>
    </w:p>
    <w:p>
      <w:pPr>
        <w:widowControl/>
        <w:spacing w:line="400" w:lineRule="atLeast"/>
        <w:jc w:val="left"/>
        <w:rPr>
          <w:rFonts w:hAnsi="宋体" w:eastAsia="黑体" w:cs="宋体"/>
          <w:b/>
          <w:bCs/>
          <w:kern w:val="0"/>
          <w:sz w:val="24"/>
        </w:rPr>
      </w:pPr>
      <w:r>
        <w:rPr>
          <w:rFonts w:hint="eastAsia" w:hAnsi="宋体" w:eastAsia="黑体" w:cs="宋体"/>
          <w:b/>
          <w:bCs/>
          <w:kern w:val="0"/>
          <w:sz w:val="24"/>
        </w:rPr>
        <w:t>五、简答题</w:t>
      </w:r>
      <w:bookmarkStart w:id="0" w:name="_GoBack"/>
      <w:bookmarkEnd w:id="0"/>
    </w:p>
    <w:p>
      <w:pPr>
        <w:spacing w:line="300" w:lineRule="exact"/>
        <w:rPr>
          <w:rFonts w:hint="eastAsia" w:ascii="宋体" w:hAnsi="宋体"/>
          <w:lang w:val="zh-CN"/>
        </w:rPr>
      </w:pPr>
      <w:r>
        <w:rPr>
          <w:rFonts w:hint="eastAsia" w:ascii="宋体" w:hAnsi="宋体"/>
          <w:lang w:val="zh-CN"/>
        </w:rPr>
        <w:t>1、阿托品、毛果芸香碱、去氧肾上腺素和毒扁豆碱等药物滴眼后对兔瞳孔大小的影响各是什么，并说明各自的机理？</w:t>
      </w:r>
    </w:p>
    <w:p>
      <w:pPr>
        <w:spacing w:line="300" w:lineRule="exact"/>
        <w:rPr>
          <w:rFonts w:hint="eastAsia" w:ascii="宋体" w:hAnsi="宋体"/>
          <w:lang w:val="zh-CN"/>
        </w:rPr>
      </w:pPr>
      <w:r>
        <w:rPr>
          <w:rFonts w:hint="eastAsia" w:ascii="宋体" w:hAnsi="宋体"/>
          <w:lang w:val="zh-CN"/>
        </w:rPr>
        <w:t>2、</w:t>
      </w:r>
      <w:r>
        <w:rPr>
          <w:rFonts w:ascii="宋体" w:hAnsi="宋体"/>
          <w:lang w:val="zh-CN"/>
        </w:rPr>
        <w:t>呋塞米利尿作用特点及主要不良反应。</w:t>
      </w:r>
    </w:p>
    <w:p>
      <w:pPr>
        <w:spacing w:line="300" w:lineRule="exact"/>
        <w:rPr>
          <w:rFonts w:hint="eastAsia" w:ascii="宋体" w:hAnsi="宋体"/>
        </w:rPr>
      </w:pPr>
      <w:r>
        <w:rPr>
          <w:rFonts w:hint="eastAsia" w:ascii="宋体" w:hAnsi="宋体"/>
          <w:lang w:val="zh-CN"/>
        </w:rPr>
        <w:t>3、</w:t>
      </w:r>
      <w:r>
        <w:rPr>
          <w:rFonts w:hint="eastAsia" w:ascii="宋体" w:hAnsi="宋体"/>
        </w:rPr>
        <w:t>糖皮质激素的主要药理作用有哪些？</w:t>
      </w:r>
    </w:p>
    <w:p>
      <w:pPr>
        <w:spacing w:line="300" w:lineRule="exact"/>
        <w:rPr>
          <w:rFonts w:hint="eastAsia" w:ascii="宋体" w:hAnsi="宋体"/>
          <w:lang w:val="zh-CN"/>
        </w:rPr>
      </w:pPr>
      <w:r>
        <w:rPr>
          <w:rFonts w:hint="eastAsia" w:ascii="宋体" w:hAnsi="宋体"/>
          <w:lang w:val="zh-CN"/>
        </w:rPr>
        <w:t>4、简述青霉素G主要不良反应及防治措施。</w:t>
      </w:r>
    </w:p>
    <w:p>
      <w:pPr>
        <w:widowControl/>
        <w:spacing w:line="300" w:lineRule="exact"/>
        <w:jc w:val="left"/>
        <w:rPr>
          <w:rFonts w:hint="eastAsia"/>
        </w:rPr>
      </w:pPr>
      <w:r>
        <w:rPr>
          <w:rFonts w:hint="eastAsia" w:ascii="宋体"/>
        </w:rPr>
        <w:t>5、</w:t>
      </w:r>
      <w:r>
        <w:rPr>
          <w:rFonts w:hint="eastAsia"/>
        </w:rPr>
        <w:t>根据</w:t>
      </w:r>
      <w:r>
        <w:t>抗高血压药</w:t>
      </w:r>
      <w:r>
        <w:rPr>
          <w:rFonts w:hint="eastAsia"/>
        </w:rPr>
        <w:t>的主要作用部位和机制，可将抗高血压药物分为</w:t>
      </w:r>
      <w:r>
        <w:t>哪几类</w:t>
      </w:r>
      <w:r>
        <w:rPr>
          <w:rFonts w:hint="eastAsia"/>
        </w:rPr>
        <w:t xml:space="preserve">？ </w:t>
      </w:r>
    </w:p>
    <w:p>
      <w:pPr>
        <w:widowControl/>
        <w:spacing w:line="300" w:lineRule="exact"/>
        <w:jc w:val="left"/>
        <w:rPr>
          <w:rFonts w:hint="eastAsia"/>
        </w:rPr>
      </w:pPr>
      <w:r>
        <w:rPr>
          <w:rFonts w:hint="eastAsia"/>
          <w:lang w:val="en-US" w:eastAsia="zh-CN"/>
        </w:rPr>
        <w:t>6</w:t>
      </w:r>
      <w:r>
        <w:rPr>
          <w:rFonts w:hint="eastAsia"/>
        </w:rPr>
        <w:t>．说出治疗重症肌无力的首选药是什么，为什么？</w:t>
      </w:r>
    </w:p>
    <w:p>
      <w:pPr>
        <w:widowControl/>
        <w:spacing w:line="300" w:lineRule="exact"/>
        <w:jc w:val="left"/>
        <w:rPr>
          <w:rFonts w:hint="eastAsia"/>
        </w:rPr>
      </w:pPr>
      <w:r>
        <w:rPr>
          <w:rFonts w:hint="eastAsia"/>
          <w:lang w:val="en-US" w:eastAsia="zh-CN"/>
        </w:rPr>
        <w:t>7</w:t>
      </w:r>
      <w:r>
        <w:rPr>
          <w:rFonts w:hint="eastAsia"/>
        </w:rPr>
        <w:t>．试述氯霉素的不良反应</w:t>
      </w:r>
    </w:p>
    <w:p>
      <w:pPr>
        <w:widowControl/>
        <w:spacing w:line="300" w:lineRule="exact"/>
        <w:jc w:val="left"/>
        <w:rPr>
          <w:rFonts w:hint="eastAsia"/>
        </w:rPr>
      </w:pPr>
      <w:r>
        <w:rPr>
          <w:rFonts w:hint="eastAsia"/>
          <w:lang w:val="en-US" w:eastAsia="zh-CN"/>
        </w:rPr>
        <w:t>8</w:t>
      </w:r>
      <w:r>
        <w:rPr>
          <w:rFonts w:hint="eastAsia"/>
        </w:rPr>
        <w:t>．糖皮质激素突然停药，会出现哪些不良反应，并简要说出理由。</w:t>
      </w:r>
    </w:p>
    <w:p>
      <w:pPr>
        <w:widowControl/>
        <w:spacing w:line="300" w:lineRule="exact"/>
        <w:jc w:val="left"/>
        <w:rPr>
          <w:rFonts w:hint="eastAsia"/>
        </w:rPr>
      </w:pPr>
      <w:r>
        <w:rPr>
          <w:rFonts w:hint="eastAsia"/>
          <w:lang w:val="en-US" w:eastAsia="zh-CN"/>
        </w:rPr>
        <w:t>9</w:t>
      </w:r>
      <w:r>
        <w:rPr>
          <w:rFonts w:hint="eastAsia"/>
        </w:rPr>
        <w:t>．治疗稳定型心绞痛时主张硝酸甘油与普萘洛尔联合治疗的依据。</w:t>
      </w:r>
    </w:p>
    <w:p>
      <w:pPr>
        <w:pStyle w:val="3"/>
        <w:rPr>
          <w:rFonts w:hint="eastAsia"/>
        </w:rPr>
      </w:pPr>
    </w:p>
    <w:p>
      <w:pPr>
        <w:pStyle w:val="3"/>
        <w:ind w:firstLine="411" w:firstLineChars="196"/>
        <w:rPr>
          <w:rFonts w:hint="eastAsia"/>
        </w:rPr>
      </w:pPr>
    </w:p>
    <w:p>
      <w:pPr>
        <w:rPr>
          <w:rFonts w:hint="eastAsia"/>
        </w:rPr>
      </w:pPr>
    </w:p>
    <w:p>
      <w:pPr>
        <w:rPr>
          <w:rFonts w:hint="eastAsia"/>
        </w:rPr>
      </w:pPr>
    </w:p>
    <w:p>
      <w:pPr>
        <w:rPr>
          <w:rFonts w:hint="eastAsia"/>
          <w:b/>
          <w:color w:val="FF0000"/>
          <w:sz w:val="28"/>
          <w:szCs w:val="28"/>
        </w:rPr>
      </w:pPr>
      <w:r>
        <w:rPr>
          <w:rFonts w:hint="eastAsia"/>
          <w:b/>
          <w:color w:val="FF0000"/>
          <w:sz w:val="28"/>
          <w:szCs w:val="28"/>
        </w:rPr>
        <w:t>药理学本复习资料:</w:t>
      </w:r>
    </w:p>
    <w:p>
      <w:pPr>
        <w:rPr>
          <w:rFonts w:hint="eastAsia" w:ascii="宋体" w:hAnsi="宋体"/>
          <w:b/>
          <w:szCs w:val="21"/>
        </w:rPr>
      </w:pPr>
      <w:r>
        <w:rPr>
          <w:rFonts w:hint="eastAsia" w:ascii="宋体" w:hAnsi="宋体"/>
          <w:b/>
          <w:szCs w:val="21"/>
        </w:rPr>
        <w:t>一、单项选择题</w:t>
      </w:r>
    </w:p>
    <w:p>
      <w:pPr>
        <w:widowControl/>
        <w:spacing w:line="400" w:lineRule="exact"/>
        <w:jc w:val="left"/>
        <w:rPr>
          <w:rFonts w:hint="eastAsia" w:ascii="宋体" w:hAnsi="宋体" w:cs="宋体"/>
          <w:kern w:val="0"/>
          <w:sz w:val="24"/>
          <w:u w:val="single"/>
        </w:rPr>
      </w:pPr>
      <w:r>
        <w:rPr>
          <w:rFonts w:hint="eastAsia" w:ascii="宋体" w:hAnsi="宋体" w:cs="宋体"/>
          <w:kern w:val="0"/>
          <w:sz w:val="24"/>
        </w:rPr>
        <w:t xml:space="preserve">1 </w:t>
      </w:r>
      <w:r>
        <w:rPr>
          <w:rFonts w:ascii="宋体" w:hAnsi="宋体" w:cs="宋体"/>
          <w:kern w:val="0"/>
          <w:sz w:val="24"/>
        </w:rPr>
        <w:t>—</w:t>
      </w:r>
      <w:r>
        <w:rPr>
          <w:rFonts w:hint="eastAsia" w:ascii="宋体" w:hAnsi="宋体" w:cs="宋体"/>
          <w:kern w:val="0"/>
          <w:sz w:val="24"/>
        </w:rPr>
        <w:t xml:space="preserve"> 5：</w:t>
      </w:r>
      <w:r>
        <w:rPr>
          <w:rFonts w:hint="eastAsia" w:ascii="宋体" w:hAnsi="宋体" w:cs="宋体"/>
          <w:kern w:val="0"/>
          <w:sz w:val="24"/>
          <w:u w:val="single"/>
        </w:rPr>
        <w:t xml:space="preserve">        DBACC    </w:t>
      </w:r>
      <w:r>
        <w:rPr>
          <w:rFonts w:hint="eastAsia" w:ascii="宋体" w:hAnsi="宋体" w:cs="宋体"/>
          <w:kern w:val="0"/>
          <w:sz w:val="24"/>
        </w:rPr>
        <w:t xml:space="preserve"> 6</w:t>
      </w:r>
      <w:r>
        <w:rPr>
          <w:rFonts w:ascii="宋体" w:hAnsi="宋体" w:cs="宋体"/>
          <w:kern w:val="0"/>
          <w:sz w:val="24"/>
        </w:rPr>
        <w:t>—</w:t>
      </w:r>
      <w:r>
        <w:rPr>
          <w:rFonts w:hint="eastAsia" w:ascii="宋体" w:hAnsi="宋体" w:cs="宋体"/>
          <w:kern w:val="0"/>
          <w:sz w:val="24"/>
        </w:rPr>
        <w:t>10：</w:t>
      </w:r>
      <w:r>
        <w:rPr>
          <w:rFonts w:hint="eastAsia" w:ascii="宋体" w:hAnsi="宋体" w:cs="宋体"/>
          <w:kern w:val="0"/>
          <w:sz w:val="24"/>
          <w:u w:val="single"/>
        </w:rPr>
        <w:t xml:space="preserve">   BDDBB         </w:t>
      </w:r>
      <w:r>
        <w:rPr>
          <w:rFonts w:hint="eastAsia" w:ascii="宋体" w:hAnsi="宋体" w:cs="宋体"/>
          <w:kern w:val="0"/>
          <w:sz w:val="24"/>
        </w:rPr>
        <w:t>11</w:t>
      </w:r>
      <w:r>
        <w:rPr>
          <w:rFonts w:ascii="宋体" w:hAnsi="宋体" w:cs="宋体"/>
          <w:kern w:val="0"/>
          <w:sz w:val="24"/>
        </w:rPr>
        <w:t>—</w:t>
      </w:r>
      <w:r>
        <w:rPr>
          <w:rFonts w:hint="eastAsia" w:ascii="宋体" w:hAnsi="宋体" w:cs="宋体"/>
          <w:kern w:val="0"/>
          <w:sz w:val="24"/>
        </w:rPr>
        <w:t>15：</w:t>
      </w:r>
      <w:r>
        <w:rPr>
          <w:rFonts w:hint="eastAsia" w:ascii="宋体" w:hAnsi="宋体" w:cs="宋体"/>
          <w:kern w:val="0"/>
          <w:sz w:val="24"/>
          <w:u w:val="single"/>
        </w:rPr>
        <w:t xml:space="preserve">   BEBBB           </w:t>
      </w:r>
    </w:p>
    <w:p>
      <w:pPr>
        <w:widowControl/>
        <w:spacing w:line="440" w:lineRule="exact"/>
        <w:jc w:val="left"/>
        <w:rPr>
          <w:rFonts w:hint="eastAsia" w:ascii="宋体" w:hAnsi="宋体" w:cs="宋体"/>
          <w:kern w:val="0"/>
          <w:sz w:val="24"/>
        </w:rPr>
      </w:pPr>
      <w:r>
        <w:rPr>
          <w:rFonts w:hint="eastAsia" w:ascii="宋体" w:hAnsi="宋体" w:cs="宋体"/>
          <w:kern w:val="0"/>
          <w:sz w:val="24"/>
        </w:rPr>
        <w:t>16</w:t>
      </w:r>
      <w:r>
        <w:rPr>
          <w:rFonts w:ascii="宋体" w:hAnsi="宋体" w:cs="宋体"/>
          <w:kern w:val="0"/>
          <w:sz w:val="24"/>
        </w:rPr>
        <w:t>—</w:t>
      </w:r>
      <w:r>
        <w:rPr>
          <w:rFonts w:hint="eastAsia" w:ascii="宋体" w:hAnsi="宋体" w:cs="宋体"/>
          <w:kern w:val="0"/>
          <w:sz w:val="24"/>
        </w:rPr>
        <w:t>20：</w:t>
      </w:r>
      <w:r>
        <w:rPr>
          <w:rFonts w:hint="eastAsia" w:ascii="宋体" w:hAnsi="宋体" w:cs="宋体"/>
          <w:kern w:val="0"/>
          <w:sz w:val="24"/>
          <w:u w:val="single"/>
        </w:rPr>
        <w:t xml:space="preserve">     DABEC        </w:t>
      </w:r>
      <w:r>
        <w:rPr>
          <w:rFonts w:hint="eastAsia" w:ascii="宋体" w:hAnsi="宋体" w:cs="宋体"/>
          <w:kern w:val="0"/>
          <w:sz w:val="24"/>
        </w:rPr>
        <w:t>21</w:t>
      </w:r>
      <w:r>
        <w:rPr>
          <w:rFonts w:ascii="宋体" w:hAnsi="宋体" w:cs="宋体"/>
          <w:kern w:val="0"/>
          <w:sz w:val="24"/>
        </w:rPr>
        <w:t>—</w:t>
      </w:r>
      <w:r>
        <w:rPr>
          <w:rFonts w:hint="eastAsia" w:ascii="宋体" w:hAnsi="宋体" w:cs="宋体"/>
          <w:kern w:val="0"/>
          <w:sz w:val="24"/>
        </w:rPr>
        <w:t>25：</w:t>
      </w:r>
    </w:p>
    <w:p>
      <w:pPr>
        <w:rPr>
          <w:rFonts w:hint="eastAsia" w:ascii="宋体" w:hAnsi="宋体"/>
          <w:b/>
          <w:szCs w:val="21"/>
        </w:rPr>
      </w:pPr>
      <w:r>
        <w:rPr>
          <w:rFonts w:hint="eastAsia" w:ascii="宋体" w:hAnsi="宋体"/>
          <w:b/>
          <w:szCs w:val="21"/>
        </w:rPr>
        <w:t>二、</w:t>
      </w:r>
      <w:r>
        <w:rPr>
          <w:rFonts w:hint="eastAsia" w:hAnsi="宋体" w:eastAsia="黑体" w:cs="宋体"/>
          <w:kern w:val="0"/>
          <w:sz w:val="24"/>
        </w:rPr>
        <w:t>判断题</w:t>
      </w:r>
    </w:p>
    <w:p>
      <w:pPr>
        <w:widowControl/>
        <w:spacing w:line="360" w:lineRule="exact"/>
        <w:ind w:left="48"/>
        <w:jc w:val="left"/>
        <w:rPr>
          <w:rFonts w:hint="eastAsia" w:ascii="宋体" w:hAnsi="宋体" w:eastAsia="黑体" w:cs="宋体"/>
          <w:kern w:val="0"/>
          <w:sz w:val="24"/>
        </w:rPr>
      </w:pPr>
      <w:r>
        <w:rPr>
          <w:rFonts w:hint="eastAsia" w:ascii="宋体" w:hAnsi="宋体" w:eastAsia="黑体" w:cs="宋体"/>
          <w:kern w:val="0"/>
          <w:sz w:val="24"/>
        </w:rPr>
        <w:t>1</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2</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3</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4</w:t>
      </w:r>
      <w:r>
        <w:rPr>
          <w:rFonts w:hint="eastAsia" w:ascii="宋体" w:hAnsi="宋体" w:eastAsia="黑体" w:cs="宋体"/>
          <w:kern w:val="0"/>
          <w:sz w:val="24"/>
          <w:u w:val="single"/>
        </w:rPr>
        <w:t xml:space="preserve">  </w:t>
      </w:r>
      <w:r>
        <w:rPr>
          <w:rFonts w:hint="eastAsia" w:ascii="黑体" w:hAnsi="宋体" w:eastAsia="黑体" w:cs="宋体"/>
          <w:kern w:val="0"/>
          <w:sz w:val="24"/>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5</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6</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7</w:t>
      </w:r>
      <w:r>
        <w:rPr>
          <w:rFonts w:hint="eastAsia" w:ascii="宋体" w:hAnsi="宋体" w:eastAsia="黑体" w:cs="宋体"/>
          <w:kern w:val="0"/>
          <w:sz w:val="24"/>
          <w:u w:val="single"/>
        </w:rPr>
        <w:t xml:space="preserve"> </w:t>
      </w:r>
      <w:r>
        <w:rPr>
          <w:rFonts w:hint="eastAsia" w:ascii="黑体" w:hAnsi="宋体" w:eastAsia="黑体" w:cs="宋体"/>
          <w:kern w:val="0"/>
          <w:szCs w:val="21"/>
        </w:rPr>
        <w:t>╳</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8 </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9 </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10 </w:t>
      </w:r>
      <w:r>
        <w:rPr>
          <w:rFonts w:hint="eastAsia" w:ascii="宋体" w:hAnsi="宋体" w:eastAsia="黑体" w:cs="宋体"/>
          <w:kern w:val="0"/>
          <w:sz w:val="24"/>
          <w:u w:val="single"/>
        </w:rPr>
        <w:t xml:space="preserve">   </w:t>
      </w:r>
      <w:r>
        <w:rPr>
          <w:rFonts w:hint="eastAsia" w:ascii="宋体" w:hAnsi="宋体" w:eastAsia="黑体" w:cs="宋体"/>
          <w:kern w:val="0"/>
          <w:sz w:val="24"/>
        </w:rPr>
        <w:t xml:space="preserve">  </w:t>
      </w:r>
      <w:r>
        <w:rPr>
          <w:rFonts w:hint="eastAsia" w:ascii="宋体" w:hAnsi="宋体" w:eastAsia="黑体" w:cs="宋体"/>
          <w:kern w:val="0"/>
          <w:sz w:val="24"/>
          <w:lang w:val="en-US" w:eastAsia="zh-CN"/>
        </w:rPr>
        <w:t>1</w:t>
      </w:r>
      <w:r>
        <w:rPr>
          <w:rFonts w:hint="eastAsia" w:ascii="宋体" w:hAnsi="宋体" w:eastAsia="黑体" w:cs="宋体"/>
          <w:kern w:val="0"/>
          <w:sz w:val="24"/>
        </w:rPr>
        <w:t>1、√；</w:t>
      </w:r>
      <w:r>
        <w:rPr>
          <w:rFonts w:hint="eastAsia" w:ascii="宋体" w:hAnsi="宋体" w:eastAsia="黑体" w:cs="宋体"/>
          <w:kern w:val="0"/>
          <w:sz w:val="24"/>
          <w:lang w:val="en-US" w:eastAsia="zh-CN"/>
        </w:rPr>
        <w:t>1</w:t>
      </w:r>
      <w:r>
        <w:rPr>
          <w:rFonts w:hint="eastAsia" w:ascii="宋体" w:hAnsi="宋体" w:eastAsia="黑体" w:cs="宋体"/>
          <w:kern w:val="0"/>
          <w:sz w:val="24"/>
        </w:rPr>
        <w:t>2、×；</w:t>
      </w:r>
      <w:r>
        <w:rPr>
          <w:rFonts w:hint="eastAsia" w:ascii="宋体" w:hAnsi="宋体" w:eastAsia="黑体" w:cs="宋体"/>
          <w:kern w:val="0"/>
          <w:sz w:val="24"/>
          <w:lang w:val="en-US" w:eastAsia="zh-CN"/>
        </w:rPr>
        <w:t>1</w:t>
      </w:r>
      <w:r>
        <w:rPr>
          <w:rFonts w:hint="eastAsia" w:ascii="宋体" w:hAnsi="宋体" w:eastAsia="黑体" w:cs="宋体"/>
          <w:kern w:val="0"/>
          <w:sz w:val="24"/>
        </w:rPr>
        <w:t>3、×；</w:t>
      </w:r>
      <w:r>
        <w:rPr>
          <w:rFonts w:hint="eastAsia" w:ascii="宋体" w:hAnsi="宋体" w:eastAsia="黑体" w:cs="宋体"/>
          <w:kern w:val="0"/>
          <w:sz w:val="24"/>
          <w:lang w:val="en-US" w:eastAsia="zh-CN"/>
        </w:rPr>
        <w:t>1</w:t>
      </w:r>
      <w:r>
        <w:rPr>
          <w:rFonts w:hint="eastAsia" w:ascii="宋体" w:hAnsi="宋体" w:eastAsia="黑体" w:cs="宋体"/>
          <w:kern w:val="0"/>
          <w:sz w:val="24"/>
        </w:rPr>
        <w:t>4、×；</w:t>
      </w:r>
      <w:r>
        <w:rPr>
          <w:rFonts w:hint="eastAsia" w:ascii="宋体" w:hAnsi="宋体" w:eastAsia="黑体" w:cs="宋体"/>
          <w:kern w:val="0"/>
          <w:sz w:val="24"/>
          <w:lang w:val="en-US" w:eastAsia="zh-CN"/>
        </w:rPr>
        <w:t>1</w:t>
      </w:r>
      <w:r>
        <w:rPr>
          <w:rFonts w:hint="eastAsia" w:ascii="宋体" w:hAnsi="宋体" w:eastAsia="黑体" w:cs="宋体"/>
          <w:kern w:val="0"/>
          <w:sz w:val="24"/>
        </w:rPr>
        <w:t xml:space="preserve">5、× </w:t>
      </w:r>
    </w:p>
    <w:p>
      <w:pPr>
        <w:rPr>
          <w:rFonts w:hint="eastAsia" w:ascii="宋体" w:hAnsi="宋体"/>
          <w:b/>
          <w:szCs w:val="21"/>
        </w:rPr>
      </w:pPr>
      <w:r>
        <w:rPr>
          <w:rFonts w:hint="eastAsia" w:ascii="宋体" w:hAnsi="宋体"/>
          <w:b/>
          <w:szCs w:val="21"/>
        </w:rPr>
        <w:t>三、</w:t>
      </w:r>
      <w:r>
        <w:rPr>
          <w:rFonts w:hint="eastAsia" w:hAnsi="宋体" w:eastAsia="黑体" w:cs="宋体"/>
          <w:kern w:val="0"/>
          <w:sz w:val="24"/>
        </w:rPr>
        <w:t>填空题</w:t>
      </w:r>
    </w:p>
    <w:p>
      <w:pPr>
        <w:widowControl/>
        <w:spacing w:line="360" w:lineRule="exact"/>
        <w:jc w:val="left"/>
        <w:rPr>
          <w:rFonts w:hint="eastAsia" w:ascii="宋体" w:hAnsi="宋体"/>
          <w:b/>
          <w:szCs w:val="21"/>
        </w:rPr>
      </w:pPr>
      <w:r>
        <w:rPr>
          <w:rFonts w:hint="eastAsia" w:ascii="宋体" w:hAnsi="宋体" w:cs="宋体"/>
          <w:kern w:val="0"/>
          <w:sz w:val="24"/>
        </w:rPr>
        <w:t>(1)</w:t>
      </w:r>
      <w:r>
        <w:rPr>
          <w:rFonts w:hint="eastAsia" w:ascii="宋体" w:hAnsi="宋体" w:cs="宋体"/>
          <w:kern w:val="0"/>
          <w:sz w:val="24"/>
          <w:u w:val="single"/>
        </w:rPr>
        <w:t xml:space="preserve">  吸收   </w:t>
      </w:r>
      <w:r>
        <w:rPr>
          <w:rFonts w:hint="eastAsia" w:ascii="宋体" w:hAnsi="宋体" w:cs="宋体"/>
          <w:kern w:val="0"/>
          <w:sz w:val="24"/>
        </w:rPr>
        <w:t>(2)</w:t>
      </w:r>
      <w:r>
        <w:rPr>
          <w:rFonts w:hint="eastAsia" w:ascii="宋体" w:hAnsi="宋体" w:cs="宋体"/>
          <w:kern w:val="0"/>
          <w:sz w:val="24"/>
          <w:u w:val="single"/>
        </w:rPr>
        <w:t xml:space="preserve">   分布   </w:t>
      </w:r>
      <w:r>
        <w:rPr>
          <w:rFonts w:hint="eastAsia" w:ascii="宋体" w:hAnsi="宋体" w:cs="宋体"/>
          <w:kern w:val="0"/>
          <w:sz w:val="24"/>
        </w:rPr>
        <w:t>(3)</w:t>
      </w:r>
      <w:r>
        <w:rPr>
          <w:rFonts w:hint="eastAsia" w:ascii="宋体" w:hAnsi="宋体" w:cs="宋体"/>
          <w:kern w:val="0"/>
          <w:sz w:val="24"/>
          <w:u w:val="single"/>
        </w:rPr>
        <w:t xml:space="preserve">     代谢   </w:t>
      </w:r>
      <w:r>
        <w:rPr>
          <w:rFonts w:hint="eastAsia" w:ascii="宋体" w:hAnsi="宋体" w:cs="宋体"/>
          <w:kern w:val="0"/>
          <w:sz w:val="24"/>
        </w:rPr>
        <w:t>(4)</w:t>
      </w:r>
      <w:r>
        <w:rPr>
          <w:rFonts w:hint="eastAsia" w:ascii="宋体" w:hAnsi="宋体" w:cs="宋体"/>
          <w:kern w:val="0"/>
          <w:sz w:val="24"/>
          <w:u w:val="single"/>
        </w:rPr>
        <w:t xml:space="preserve"> 排泄   </w:t>
      </w:r>
      <w:r>
        <w:rPr>
          <w:rFonts w:hint="eastAsia" w:ascii="宋体" w:hAnsi="宋体" w:cs="宋体"/>
          <w:kern w:val="0"/>
          <w:sz w:val="24"/>
        </w:rPr>
        <w:t>(5)</w:t>
      </w:r>
      <w:r>
        <w:rPr>
          <w:rFonts w:hint="eastAsia" w:ascii="宋体" w:hAnsi="宋体" w:cs="宋体"/>
          <w:kern w:val="0"/>
          <w:sz w:val="24"/>
          <w:u w:val="single"/>
        </w:rPr>
        <w:t xml:space="preserve">      肾毒性   </w:t>
      </w:r>
      <w:r>
        <w:rPr>
          <w:rFonts w:hint="eastAsia" w:ascii="宋体" w:hAnsi="宋体" w:cs="宋体"/>
          <w:kern w:val="0"/>
          <w:sz w:val="24"/>
        </w:rPr>
        <w:t>(6)</w:t>
      </w:r>
      <w:r>
        <w:rPr>
          <w:rFonts w:hint="eastAsia" w:ascii="宋体" w:hAnsi="宋体" w:cs="宋体"/>
          <w:kern w:val="0"/>
          <w:sz w:val="24"/>
          <w:u w:val="single"/>
        </w:rPr>
        <w:t xml:space="preserve">      耳毒性   </w:t>
      </w:r>
      <w:r>
        <w:rPr>
          <w:rFonts w:hint="eastAsia" w:ascii="宋体" w:hAnsi="宋体" w:cs="宋体"/>
          <w:kern w:val="0"/>
          <w:sz w:val="24"/>
        </w:rPr>
        <w:t>(7)</w:t>
      </w:r>
      <w:r>
        <w:rPr>
          <w:rFonts w:hint="eastAsia" w:ascii="宋体" w:hAnsi="宋体" w:cs="宋体"/>
          <w:kern w:val="0"/>
          <w:sz w:val="24"/>
          <w:u w:val="single"/>
        </w:rPr>
        <w:t xml:space="preserve">       </w:t>
      </w:r>
      <w:r>
        <w:rPr>
          <w:rFonts w:hint="eastAsia" w:ascii="宋体" w:hAnsi="宋体" w:cs="宋体"/>
          <w:kern w:val="0"/>
          <w:sz w:val="24"/>
        </w:rPr>
        <w:t>(8)</w:t>
      </w:r>
      <w:r>
        <w:rPr>
          <w:rFonts w:hint="eastAsia" w:ascii="宋体" w:hAnsi="宋体" w:cs="宋体"/>
          <w:kern w:val="0"/>
          <w:sz w:val="24"/>
          <w:u w:val="single"/>
        </w:rPr>
        <w:t xml:space="preserve">   过敏反应     </w:t>
      </w:r>
      <w:r>
        <w:rPr>
          <w:rFonts w:hint="eastAsia" w:ascii="宋体" w:hAnsi="宋体" w:cs="宋体"/>
          <w:kern w:val="0"/>
          <w:sz w:val="24"/>
        </w:rPr>
        <w:t>(9)</w:t>
      </w:r>
      <w:r>
        <w:rPr>
          <w:rFonts w:hint="eastAsia" w:ascii="宋体" w:hAnsi="宋体" w:cs="宋体"/>
          <w:kern w:val="0"/>
          <w:sz w:val="24"/>
          <w:u w:val="single"/>
        </w:rPr>
        <w:t xml:space="preserve">       导泻      </w:t>
      </w:r>
      <w:r>
        <w:rPr>
          <w:rFonts w:hint="eastAsia" w:ascii="宋体" w:hAnsi="宋体" w:cs="宋体"/>
          <w:kern w:val="0"/>
          <w:sz w:val="24"/>
        </w:rPr>
        <w:t>(10)</w:t>
      </w:r>
      <w:r>
        <w:rPr>
          <w:rFonts w:hint="eastAsia" w:ascii="宋体" w:hAnsi="宋体" w:cs="宋体"/>
          <w:kern w:val="0"/>
          <w:sz w:val="24"/>
          <w:u w:val="single"/>
        </w:rPr>
        <w:t xml:space="preserve">     利胆   </w:t>
      </w:r>
      <w:r>
        <w:rPr>
          <w:rFonts w:hint="eastAsia" w:ascii="宋体" w:hAnsi="宋体" w:cs="宋体"/>
          <w:kern w:val="0"/>
          <w:sz w:val="24"/>
        </w:rPr>
        <w:t>(11)</w:t>
      </w:r>
      <w:r>
        <w:rPr>
          <w:rFonts w:hint="eastAsia" w:ascii="宋体" w:hAnsi="宋体" w:cs="宋体"/>
          <w:kern w:val="0"/>
          <w:sz w:val="24"/>
          <w:u w:val="single"/>
        </w:rPr>
        <w:t xml:space="preserve">   抗惊厥     </w:t>
      </w:r>
      <w:r>
        <w:rPr>
          <w:rFonts w:hint="eastAsia" w:ascii="宋体" w:hAnsi="宋体" w:cs="宋体"/>
          <w:kern w:val="0"/>
          <w:sz w:val="24"/>
        </w:rPr>
        <w:t>(12)</w:t>
      </w:r>
      <w:r>
        <w:rPr>
          <w:rFonts w:hint="eastAsia" w:ascii="宋体" w:hAnsi="宋体" w:cs="宋体"/>
          <w:kern w:val="0"/>
          <w:sz w:val="24"/>
          <w:u w:val="single"/>
        </w:rPr>
        <w:t xml:space="preserve">            </w:t>
      </w:r>
      <w:r>
        <w:rPr>
          <w:rFonts w:hint="eastAsia" w:ascii="宋体" w:hAnsi="宋体" w:cs="宋体"/>
          <w:kern w:val="0"/>
          <w:sz w:val="24"/>
        </w:rPr>
        <w:t>(13)</w:t>
      </w:r>
      <w:r>
        <w:rPr>
          <w:rFonts w:hint="eastAsia" w:ascii="宋体" w:hAnsi="宋体" w:cs="宋体"/>
          <w:kern w:val="0"/>
          <w:sz w:val="24"/>
          <w:u w:val="single"/>
        </w:rPr>
        <w:t xml:space="preserve">            </w:t>
      </w:r>
      <w:r>
        <w:rPr>
          <w:rFonts w:hint="eastAsia" w:ascii="宋体" w:hAnsi="宋体" w:cs="宋体"/>
          <w:kern w:val="0"/>
          <w:sz w:val="24"/>
        </w:rPr>
        <w:t>(14)</w:t>
      </w:r>
      <w:r>
        <w:rPr>
          <w:rFonts w:hint="eastAsia" w:ascii="宋体" w:hAnsi="宋体" w:cs="宋体"/>
          <w:kern w:val="0"/>
          <w:sz w:val="24"/>
          <w:u w:val="single"/>
        </w:rPr>
        <w:t xml:space="preserve">      抗毒              </w:t>
      </w:r>
      <w:r>
        <w:rPr>
          <w:rFonts w:hint="eastAsia" w:ascii="宋体" w:hAnsi="宋体" w:cs="宋体"/>
          <w:kern w:val="0"/>
          <w:sz w:val="24"/>
        </w:rPr>
        <w:t>(15)</w:t>
      </w:r>
      <w:r>
        <w:rPr>
          <w:rFonts w:hint="eastAsia" w:ascii="宋体" w:hAnsi="宋体" w:cs="宋体"/>
          <w:kern w:val="0"/>
          <w:sz w:val="24"/>
          <w:u w:val="single"/>
        </w:rPr>
        <w:t xml:space="preserve">        抗免疫   </w:t>
      </w:r>
      <w:r>
        <w:rPr>
          <w:rFonts w:hint="eastAsia" w:ascii="宋体" w:hAnsi="宋体" w:cs="宋体"/>
          <w:kern w:val="0"/>
          <w:sz w:val="24"/>
        </w:rPr>
        <w:t>（16)</w:t>
      </w:r>
      <w:r>
        <w:rPr>
          <w:rFonts w:hint="eastAsia" w:ascii="宋体" w:hAnsi="宋体" w:cs="宋体"/>
          <w:kern w:val="0"/>
          <w:sz w:val="24"/>
          <w:u w:val="single"/>
        </w:rPr>
        <w:t xml:space="preserve">     抗休克   </w:t>
      </w:r>
      <w:r>
        <w:rPr>
          <w:rFonts w:hint="eastAsia" w:ascii="宋体" w:hAnsi="宋体" w:cs="宋体"/>
          <w:kern w:val="0"/>
          <w:sz w:val="24"/>
        </w:rPr>
        <w:t>(17)</w:t>
      </w:r>
      <w:r>
        <w:rPr>
          <w:rFonts w:hint="eastAsia" w:ascii="宋体" w:hAnsi="宋体" w:cs="宋体"/>
          <w:kern w:val="0"/>
          <w:sz w:val="24"/>
          <w:u w:val="single"/>
        </w:rPr>
        <w:t xml:space="preserve">   单纯性甲状腺肿   </w:t>
      </w:r>
      <w:r>
        <w:rPr>
          <w:rFonts w:hint="eastAsia" w:ascii="宋体" w:hAnsi="宋体" w:cs="宋体"/>
          <w:kern w:val="0"/>
          <w:sz w:val="24"/>
        </w:rPr>
        <w:t>(18)</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p>
    <w:p>
      <w:pPr>
        <w:spacing w:line="360" w:lineRule="exact"/>
        <w:rPr>
          <w:rFonts w:hint="eastAsia" w:ascii="宋体" w:hAnsi="宋体" w:cs="宋体"/>
          <w:kern w:val="0"/>
          <w:sz w:val="24"/>
          <w:u w:val="single"/>
        </w:rPr>
      </w:pPr>
      <w:r>
        <w:rPr>
          <w:rFonts w:hint="eastAsia" w:hAnsi="宋体" w:cs="宋体"/>
          <w:b/>
          <w:kern w:val="0"/>
        </w:rPr>
        <w:t>（19）</w:t>
      </w:r>
      <w:r>
        <w:rPr>
          <w:rFonts w:hint="eastAsia" w:ascii="宋体" w:hAnsi="宋体" w:cs="宋体"/>
          <w:kern w:val="0"/>
          <w:sz w:val="24"/>
          <w:u w:val="single"/>
        </w:rPr>
        <w:t xml:space="preserve">肝素   </w:t>
      </w:r>
      <w:r>
        <w:rPr>
          <w:rFonts w:hint="eastAsia" w:hAnsi="宋体" w:cs="宋体"/>
          <w:b/>
          <w:kern w:val="0"/>
        </w:rPr>
        <w:t xml:space="preserve">  （20）</w:t>
      </w:r>
      <w:r>
        <w:rPr>
          <w:rFonts w:hint="eastAsia" w:ascii="宋体" w:hAnsi="宋体" w:cs="宋体"/>
          <w:kern w:val="0"/>
          <w:sz w:val="24"/>
          <w:u w:val="single"/>
        </w:rPr>
        <w:t>维生素K1．</w:t>
      </w:r>
      <w:r>
        <w:rPr>
          <w:rFonts w:hint="eastAsia" w:ascii="宋体" w:hAnsi="宋体" w:cs="宋体"/>
          <w:kern w:val="0"/>
          <w:sz w:val="24"/>
          <w:u w:val="single"/>
          <w:lang w:val="en-US" w:eastAsia="zh-CN"/>
        </w:rPr>
        <w:t>21</w:t>
      </w:r>
      <w:r>
        <w:rPr>
          <w:rFonts w:hint="eastAsia" w:ascii="宋体" w:hAnsi="宋体" w:cs="宋体"/>
          <w:kern w:val="0"/>
          <w:sz w:val="24"/>
          <w:u w:val="single"/>
        </w:rPr>
        <w:t xml:space="preserve">  治疗作用；</w:t>
      </w:r>
      <w:r>
        <w:rPr>
          <w:rFonts w:hint="eastAsia" w:ascii="宋体" w:hAnsi="宋体" w:cs="宋体"/>
          <w:kern w:val="0"/>
          <w:sz w:val="24"/>
          <w:u w:val="single"/>
          <w:lang w:val="en-US" w:eastAsia="zh-CN"/>
        </w:rPr>
        <w:t>22</w:t>
      </w:r>
      <w:r>
        <w:rPr>
          <w:rFonts w:hint="eastAsia" w:ascii="宋体" w:hAnsi="宋体" w:cs="宋体"/>
          <w:kern w:val="0"/>
          <w:sz w:val="24"/>
          <w:u w:val="single"/>
        </w:rPr>
        <w:t>不良反应</w:t>
      </w:r>
    </w:p>
    <w:p>
      <w:pPr>
        <w:spacing w:line="360" w:lineRule="exact"/>
        <w:rPr>
          <w:rFonts w:hint="eastAsia" w:ascii="宋体" w:hAnsi="宋体" w:cs="宋体"/>
          <w:kern w:val="0"/>
          <w:sz w:val="24"/>
          <w:u w:val="single"/>
        </w:rPr>
      </w:pPr>
      <w:r>
        <w:rPr>
          <w:rFonts w:hint="eastAsia" w:ascii="宋体" w:hAnsi="宋体" w:cs="宋体"/>
          <w:kern w:val="0"/>
          <w:sz w:val="24"/>
          <w:u w:val="single"/>
          <w:lang w:val="en-US" w:eastAsia="zh-CN"/>
        </w:rPr>
        <w:t>23</w:t>
      </w:r>
      <w:r>
        <w:rPr>
          <w:rFonts w:hint="eastAsia" w:ascii="宋体" w:hAnsi="宋体" w:cs="宋体"/>
          <w:kern w:val="0"/>
          <w:sz w:val="24"/>
          <w:u w:val="single"/>
        </w:rPr>
        <w:t>治疗高血压；</w:t>
      </w:r>
      <w:r>
        <w:rPr>
          <w:rFonts w:hint="eastAsia" w:ascii="宋体" w:hAnsi="宋体" w:cs="宋体"/>
          <w:kern w:val="0"/>
          <w:sz w:val="24"/>
          <w:u w:val="single"/>
          <w:lang w:val="en-US" w:eastAsia="zh-CN"/>
        </w:rPr>
        <w:t>24</w:t>
      </w:r>
      <w:r>
        <w:rPr>
          <w:rFonts w:hint="eastAsia" w:ascii="宋体" w:hAnsi="宋体" w:cs="宋体"/>
          <w:kern w:val="0"/>
          <w:sz w:val="24"/>
          <w:u w:val="single"/>
        </w:rPr>
        <w:t>醛固酮减少</w:t>
      </w:r>
      <w:r>
        <w:rPr>
          <w:rFonts w:hint="eastAsia" w:ascii="宋体" w:hAnsi="宋体" w:cs="宋体"/>
          <w:kern w:val="0"/>
          <w:sz w:val="24"/>
          <w:u w:val="single"/>
          <w:lang w:val="en-US" w:eastAsia="zh-CN"/>
        </w:rPr>
        <w:t>25</w:t>
      </w:r>
      <w:r>
        <w:rPr>
          <w:rFonts w:hint="eastAsia" w:ascii="宋体" w:hAnsi="宋体" w:cs="宋体"/>
          <w:kern w:val="0"/>
          <w:sz w:val="24"/>
          <w:u w:val="single"/>
        </w:rPr>
        <w:t>焦虑；</w:t>
      </w:r>
      <w:r>
        <w:rPr>
          <w:rFonts w:hint="eastAsia" w:ascii="宋体" w:hAnsi="宋体" w:cs="宋体"/>
          <w:kern w:val="0"/>
          <w:sz w:val="24"/>
          <w:u w:val="single"/>
          <w:lang w:val="en-US" w:eastAsia="zh-CN"/>
        </w:rPr>
        <w:t>26</w:t>
      </w:r>
      <w:r>
        <w:rPr>
          <w:rFonts w:hint="eastAsia" w:ascii="宋体" w:hAnsi="宋体" w:cs="宋体"/>
          <w:kern w:val="0"/>
          <w:sz w:val="24"/>
          <w:u w:val="single"/>
        </w:rPr>
        <w:t>癫痫持续状态；</w:t>
      </w:r>
      <w:r>
        <w:rPr>
          <w:rFonts w:hint="eastAsia" w:ascii="宋体" w:hAnsi="宋体" w:cs="宋体"/>
          <w:kern w:val="0"/>
          <w:sz w:val="24"/>
          <w:u w:val="single"/>
          <w:lang w:val="en-US" w:eastAsia="zh-CN"/>
        </w:rPr>
        <w:t>27</w:t>
      </w:r>
      <w:r>
        <w:rPr>
          <w:rFonts w:hint="eastAsia" w:ascii="宋体" w:hAnsi="宋体" w:cs="宋体"/>
          <w:kern w:val="0"/>
          <w:sz w:val="24"/>
          <w:u w:val="single"/>
        </w:rPr>
        <w:t>钙通道阻断药；</w:t>
      </w:r>
      <w:r>
        <w:rPr>
          <w:rFonts w:hint="eastAsia" w:ascii="宋体" w:hAnsi="宋体" w:cs="宋体"/>
          <w:kern w:val="0"/>
          <w:sz w:val="24"/>
          <w:u w:val="single"/>
          <w:lang w:val="en-US" w:eastAsia="zh-CN"/>
        </w:rPr>
        <w:t>28</w:t>
      </w:r>
      <w:r>
        <w:rPr>
          <w:rFonts w:hint="eastAsia" w:ascii="宋体" w:hAnsi="宋体" w:cs="宋体"/>
          <w:kern w:val="0"/>
          <w:sz w:val="24"/>
          <w:u w:val="single"/>
        </w:rPr>
        <w:t>血管紧张素Ⅰ转化酶抑制剂；</w:t>
      </w:r>
      <w:r>
        <w:rPr>
          <w:rFonts w:hint="eastAsia" w:ascii="宋体" w:hAnsi="宋体" w:cs="宋体"/>
          <w:kern w:val="0"/>
          <w:sz w:val="24"/>
          <w:u w:val="single"/>
          <w:lang w:val="en-US" w:eastAsia="zh-CN"/>
        </w:rPr>
        <w:t>29</w:t>
      </w:r>
      <w:r>
        <w:rPr>
          <w:rFonts w:hint="eastAsia" w:ascii="宋体" w:hAnsi="宋体" w:cs="宋体"/>
          <w:kern w:val="0"/>
          <w:sz w:val="24"/>
          <w:u w:val="single"/>
        </w:rPr>
        <w:t xml:space="preserve">血管紧张素Ⅱ受体阻断剂； </w:t>
      </w:r>
    </w:p>
    <w:p>
      <w:pPr>
        <w:spacing w:line="400" w:lineRule="exact"/>
        <w:rPr>
          <w:rFonts w:hint="eastAsia" w:ascii="宋体" w:hAnsi="宋体"/>
          <w:b/>
          <w:szCs w:val="21"/>
        </w:rPr>
      </w:pPr>
      <w:r>
        <w:rPr>
          <w:rFonts w:hint="eastAsia" w:hAnsi="宋体" w:cs="宋体"/>
          <w:b/>
          <w:kern w:val="0"/>
        </w:rPr>
        <w:t>四、</w:t>
      </w:r>
      <w:r>
        <w:rPr>
          <w:rFonts w:hint="eastAsia" w:hAnsi="宋体" w:eastAsia="黑体" w:cs="宋体"/>
          <w:kern w:val="0"/>
          <w:sz w:val="24"/>
        </w:rPr>
        <w:t>名词解释</w:t>
      </w:r>
    </w:p>
    <w:p>
      <w:pPr>
        <w:widowControl/>
        <w:spacing w:line="400" w:lineRule="exact"/>
        <w:jc w:val="left"/>
        <w:rPr>
          <w:rFonts w:hint="eastAsia" w:hAnsi="宋体" w:cs="宋体"/>
          <w:b/>
          <w:kern w:val="0"/>
        </w:rPr>
      </w:pPr>
      <w:r>
        <w:rPr>
          <w:rFonts w:hint="eastAsia" w:hAnsi="宋体" w:cs="宋体"/>
          <w:b/>
          <w:kern w:val="0"/>
        </w:rPr>
        <w:t>1、首过消除：</w:t>
      </w:r>
    </w:p>
    <w:p>
      <w:pPr>
        <w:widowControl/>
        <w:spacing w:line="360" w:lineRule="exact"/>
        <w:jc w:val="left"/>
        <w:rPr>
          <w:rFonts w:hint="eastAsia" w:hAnsi="宋体" w:cs="宋体"/>
          <w:kern w:val="0"/>
        </w:rPr>
      </w:pPr>
      <w:r>
        <w:rPr>
          <w:rFonts w:hint="eastAsia" w:hAnsi="宋体" w:cs="宋体"/>
          <w:kern w:val="0"/>
        </w:rPr>
        <w:t xml:space="preserve">  </w:t>
      </w:r>
    </w:p>
    <w:p>
      <w:pPr>
        <w:widowControl/>
        <w:spacing w:line="360" w:lineRule="exact"/>
        <w:jc w:val="left"/>
        <w:rPr>
          <w:rFonts w:hint="eastAsia" w:hAnsi="宋体" w:cs="宋体"/>
          <w:b/>
          <w:kern w:val="0"/>
        </w:rPr>
      </w:pPr>
      <w:r>
        <w:rPr>
          <w:rFonts w:hint="eastAsia" w:hAnsi="宋体" w:cs="宋体"/>
          <w:b/>
          <w:kern w:val="0"/>
        </w:rPr>
        <w:t>2、抗生素：</w:t>
      </w:r>
    </w:p>
    <w:p>
      <w:pPr>
        <w:widowControl/>
        <w:spacing w:line="360" w:lineRule="exact"/>
        <w:jc w:val="left"/>
        <w:rPr>
          <w:rFonts w:hint="eastAsia" w:hAnsi="宋体" w:cs="宋体"/>
          <w:kern w:val="0"/>
        </w:rPr>
      </w:pPr>
      <w:r>
        <w:rPr>
          <w:rFonts w:hint="eastAsia" w:ascii="宋体" w:hAnsi="宋体"/>
        </w:rPr>
        <w:t xml:space="preserve">    </w:t>
      </w:r>
      <w:r>
        <w:rPr>
          <w:rFonts w:hAnsi="宋体" w:cs="宋体"/>
          <w:kern w:val="0"/>
        </w:rPr>
        <w:t>是由</w:t>
      </w:r>
      <w:r>
        <w:rPr>
          <w:rFonts w:hAnsi="宋体" w:cs="宋体"/>
          <w:kern w:val="0"/>
        </w:rPr>
        <w:fldChar w:fldCharType="begin"/>
      </w:r>
      <w:r>
        <w:rPr>
          <w:rFonts w:hAnsi="宋体" w:cs="宋体"/>
          <w:kern w:val="0"/>
        </w:rPr>
        <w:instrText xml:space="preserve"> HYPERLINK "http://baike.baidu.com/view/3736.htm" \t "_blank" </w:instrText>
      </w:r>
      <w:r>
        <w:rPr>
          <w:rFonts w:hAnsi="宋体" w:cs="宋体"/>
          <w:kern w:val="0"/>
        </w:rPr>
        <w:fldChar w:fldCharType="separate"/>
      </w:r>
      <w:r>
        <w:rPr>
          <w:rFonts w:hAnsi="宋体" w:cs="宋体"/>
          <w:kern w:val="0"/>
        </w:rPr>
        <w:t>微生物</w:t>
      </w:r>
      <w:r>
        <w:rPr>
          <w:rFonts w:hAnsi="宋体" w:cs="宋体"/>
          <w:kern w:val="0"/>
        </w:rPr>
        <w:fldChar w:fldCharType="end"/>
      </w:r>
      <w:r>
        <w:rPr>
          <w:rFonts w:hAnsi="宋体" w:cs="宋体"/>
          <w:kern w:val="0"/>
        </w:rPr>
        <w:t>在生活过程中所产生的具有抗病原体活性的一类</w:t>
      </w:r>
      <w:r>
        <w:rPr>
          <w:rFonts w:hAnsi="宋体" w:cs="宋体"/>
          <w:kern w:val="0"/>
        </w:rPr>
        <w:fldChar w:fldCharType="begin"/>
      </w:r>
      <w:r>
        <w:rPr>
          <w:rFonts w:hAnsi="宋体" w:cs="宋体"/>
          <w:kern w:val="0"/>
        </w:rPr>
        <w:instrText xml:space="preserve"> HYPERLINK "http://baike.baidu.com/view/297805.htm" \t "_blank" </w:instrText>
      </w:r>
      <w:r>
        <w:rPr>
          <w:rFonts w:hAnsi="宋体" w:cs="宋体"/>
          <w:kern w:val="0"/>
        </w:rPr>
        <w:fldChar w:fldCharType="separate"/>
      </w:r>
      <w:r>
        <w:rPr>
          <w:rFonts w:hAnsi="宋体" w:cs="宋体"/>
          <w:kern w:val="0"/>
        </w:rPr>
        <w:t>次级代谢产物</w:t>
      </w:r>
      <w:r>
        <w:rPr>
          <w:rFonts w:hAnsi="宋体" w:cs="宋体"/>
          <w:kern w:val="0"/>
        </w:rPr>
        <w:fldChar w:fldCharType="end"/>
      </w:r>
      <w:r>
        <w:rPr>
          <w:rFonts w:hint="eastAsia" w:hAnsi="宋体" w:cs="宋体"/>
          <w:kern w:val="0"/>
        </w:rPr>
        <w:t>。</w:t>
      </w:r>
    </w:p>
    <w:p>
      <w:pPr>
        <w:widowControl/>
        <w:spacing w:line="360" w:lineRule="exact"/>
        <w:jc w:val="left"/>
        <w:rPr>
          <w:rFonts w:hint="eastAsia" w:hAnsi="宋体" w:cs="宋体"/>
          <w:b/>
          <w:kern w:val="0"/>
        </w:rPr>
      </w:pPr>
      <w:r>
        <w:rPr>
          <w:rFonts w:hint="eastAsia" w:hAnsi="宋体" w:cs="宋体"/>
          <w:b/>
          <w:kern w:val="0"/>
        </w:rPr>
        <w:t>3、毒性反应：</w:t>
      </w:r>
    </w:p>
    <w:p>
      <w:pPr>
        <w:widowControl/>
        <w:spacing w:line="360" w:lineRule="exact"/>
        <w:jc w:val="left"/>
        <w:rPr>
          <w:rFonts w:hint="eastAsia" w:hAnsi="宋体" w:cs="宋体"/>
          <w:kern w:val="0"/>
        </w:rPr>
      </w:pPr>
      <w:r>
        <w:rPr>
          <w:rFonts w:hint="eastAsia" w:hAnsi="宋体" w:cs="宋体"/>
          <w:kern w:val="0"/>
        </w:rPr>
        <w:t xml:space="preserve">    是指在剂量过大或药物在体内蓄积过多时发生的危害反应。</w:t>
      </w:r>
    </w:p>
    <w:p>
      <w:pPr>
        <w:widowControl/>
        <w:spacing w:line="360" w:lineRule="exact"/>
        <w:jc w:val="left"/>
        <w:rPr>
          <w:rFonts w:hint="eastAsia" w:hAnsi="宋体" w:cs="宋体"/>
          <w:b/>
          <w:kern w:val="0"/>
        </w:rPr>
      </w:pPr>
      <w:r>
        <w:rPr>
          <w:rFonts w:hint="eastAsia" w:hAnsi="宋体" w:cs="宋体"/>
          <w:b/>
          <w:kern w:val="0"/>
        </w:rPr>
        <w:t>4、抗药性：</w:t>
      </w:r>
    </w:p>
    <w:p>
      <w:pPr>
        <w:widowControl/>
        <w:spacing w:line="360" w:lineRule="exact"/>
        <w:jc w:val="left"/>
        <w:rPr>
          <w:rFonts w:hint="eastAsia" w:hAnsi="宋体" w:cs="宋体"/>
          <w:kern w:val="0"/>
        </w:rPr>
      </w:pPr>
      <w:r>
        <w:rPr>
          <w:rFonts w:hint="eastAsia" w:hAnsi="宋体" w:cs="宋体"/>
          <w:kern w:val="0"/>
        </w:rPr>
        <w:t xml:space="preserve">    是病原体产生对药物不敏感的现象。也叫耐药性。</w:t>
      </w:r>
    </w:p>
    <w:p>
      <w:pPr>
        <w:widowControl/>
        <w:spacing w:line="360" w:lineRule="exact"/>
        <w:jc w:val="left"/>
        <w:rPr>
          <w:rFonts w:hint="eastAsia" w:hAnsi="宋体" w:cs="宋体"/>
          <w:b/>
          <w:kern w:val="0"/>
        </w:rPr>
      </w:pPr>
      <w:r>
        <w:rPr>
          <w:rFonts w:hint="eastAsia" w:hAnsi="宋体" w:cs="宋体"/>
          <w:b/>
          <w:kern w:val="0"/>
        </w:rPr>
        <w:t>5、依赖性：</w:t>
      </w:r>
    </w:p>
    <w:p>
      <w:pPr>
        <w:widowControl/>
        <w:spacing w:line="360" w:lineRule="exact"/>
        <w:ind w:firstLine="420"/>
        <w:jc w:val="left"/>
        <w:rPr>
          <w:rFonts w:hint="eastAsia" w:ascii="宋体" w:hAnsi="宋体"/>
        </w:rPr>
      </w:pPr>
      <w:r>
        <w:rPr>
          <w:rFonts w:ascii="Arial" w:hAnsi="Arial" w:cs="Arial"/>
          <w:color w:val="000000"/>
          <w:szCs w:val="21"/>
          <w:shd w:val="clear" w:color="auto" w:fill="FFFFFF"/>
        </w:rPr>
        <w:t>长期应用某种药物后，机体对这种药物产生了生理性或精神性的依赖和需求</w:t>
      </w:r>
      <w:r>
        <w:rPr>
          <w:rFonts w:hint="eastAsia" w:ascii="宋体" w:hAnsi="宋体"/>
        </w:rPr>
        <w:t>。</w:t>
      </w:r>
    </w:p>
    <w:p>
      <w:pPr>
        <w:widowControl/>
        <w:spacing w:line="360" w:lineRule="exact"/>
        <w:jc w:val="left"/>
        <w:rPr>
          <w:rFonts w:hint="eastAsia" w:ascii="宋体" w:hAnsi="宋体"/>
        </w:rPr>
      </w:pPr>
      <w:r>
        <w:rPr>
          <w:rFonts w:hint="eastAsia" w:ascii="宋体" w:hAnsi="宋体"/>
          <w:lang w:val="en-US" w:eastAsia="zh-CN"/>
        </w:rPr>
        <w:t>6</w:t>
      </w:r>
      <w:r>
        <w:rPr>
          <w:rFonts w:hint="eastAsia" w:ascii="宋体" w:hAnsi="宋体"/>
        </w:rPr>
        <w:t>．生物利用度</w:t>
      </w:r>
    </w:p>
    <w:p>
      <w:pPr>
        <w:widowControl/>
        <w:spacing w:line="360" w:lineRule="exact"/>
        <w:jc w:val="left"/>
        <w:rPr>
          <w:rFonts w:hint="eastAsia" w:ascii="宋体" w:hAnsi="宋体"/>
        </w:rPr>
      </w:pPr>
      <w:r>
        <w:rPr>
          <w:rFonts w:hint="eastAsia" w:ascii="宋体" w:hAnsi="宋体"/>
        </w:rPr>
        <w:t xml:space="preserve">   药物到达全身血循环内的相对量和速度。包括：绝对生物利用度和相对生物利用度。</w:t>
      </w:r>
    </w:p>
    <w:p>
      <w:pPr>
        <w:widowControl/>
        <w:spacing w:line="360" w:lineRule="exact"/>
        <w:jc w:val="left"/>
        <w:rPr>
          <w:rFonts w:hint="eastAsia" w:ascii="宋体" w:hAnsi="宋体"/>
        </w:rPr>
      </w:pPr>
      <w:r>
        <w:rPr>
          <w:rFonts w:hint="eastAsia" w:ascii="宋体" w:hAnsi="宋体"/>
          <w:lang w:val="en-US" w:eastAsia="zh-CN"/>
        </w:rPr>
        <w:t>7</w:t>
      </w:r>
      <w:r>
        <w:rPr>
          <w:rFonts w:hint="eastAsia" w:ascii="宋体" w:hAnsi="宋体"/>
        </w:rPr>
        <w:t>． PBPs</w:t>
      </w:r>
    </w:p>
    <w:p>
      <w:pPr>
        <w:widowControl/>
        <w:spacing w:line="360" w:lineRule="exact"/>
        <w:jc w:val="left"/>
        <w:rPr>
          <w:rFonts w:hint="eastAsia" w:ascii="宋体" w:hAnsi="宋体"/>
        </w:rPr>
      </w:pPr>
      <w:r>
        <w:rPr>
          <w:rFonts w:hint="eastAsia" w:ascii="宋体" w:hAnsi="宋体"/>
        </w:rPr>
        <w:t>即青霉素结合蛋白，即细菌细胞壁的基础成份—粘肽合成酶</w:t>
      </w:r>
    </w:p>
    <w:p>
      <w:pPr>
        <w:widowControl/>
        <w:spacing w:line="360" w:lineRule="exact"/>
        <w:jc w:val="left"/>
        <w:rPr>
          <w:rFonts w:hint="eastAsia" w:ascii="宋体" w:hAnsi="宋体"/>
        </w:rPr>
      </w:pPr>
      <w:r>
        <w:rPr>
          <w:rFonts w:hint="eastAsia" w:ascii="宋体" w:hAnsi="宋体"/>
          <w:lang w:val="en-US" w:eastAsia="zh-CN"/>
        </w:rPr>
        <w:t>8</w:t>
      </w:r>
      <w:r>
        <w:rPr>
          <w:rFonts w:hint="eastAsia" w:ascii="宋体" w:hAnsi="宋体"/>
        </w:rPr>
        <w:t>．半衰期</w:t>
      </w:r>
    </w:p>
    <w:p>
      <w:pPr>
        <w:widowControl/>
        <w:spacing w:line="360" w:lineRule="exact"/>
        <w:jc w:val="left"/>
        <w:rPr>
          <w:rFonts w:hint="eastAsia" w:ascii="宋体" w:hAnsi="宋体"/>
        </w:rPr>
      </w:pPr>
      <w:r>
        <w:rPr>
          <w:rFonts w:hint="eastAsia" w:ascii="宋体" w:hAnsi="宋体"/>
        </w:rPr>
        <w:t>血浆药物浓度下降一半所需要的时间，代表药物的消除速度。</w:t>
      </w:r>
    </w:p>
    <w:p>
      <w:pPr>
        <w:widowControl/>
        <w:spacing w:line="360" w:lineRule="exact"/>
        <w:jc w:val="left"/>
        <w:rPr>
          <w:rFonts w:hint="eastAsia" w:ascii="宋体" w:hAnsi="宋体"/>
        </w:rPr>
      </w:pPr>
      <w:r>
        <w:rPr>
          <w:rFonts w:hint="eastAsia" w:ascii="宋体" w:hAnsi="宋体"/>
          <w:lang w:val="en-US" w:eastAsia="zh-CN"/>
        </w:rPr>
        <w:t>9</w:t>
      </w:r>
      <w:r>
        <w:rPr>
          <w:rFonts w:hint="eastAsia" w:ascii="宋体" w:hAnsi="宋体"/>
        </w:rPr>
        <w:t>．治疗指数</w:t>
      </w:r>
    </w:p>
    <w:p>
      <w:pPr>
        <w:widowControl/>
        <w:spacing w:line="360" w:lineRule="exact"/>
        <w:jc w:val="left"/>
        <w:rPr>
          <w:rFonts w:hint="eastAsia" w:ascii="宋体" w:hAnsi="宋体"/>
        </w:rPr>
      </w:pPr>
      <w:r>
        <w:rPr>
          <w:rFonts w:hint="eastAsia" w:ascii="宋体" w:hAnsi="宋体"/>
        </w:rPr>
        <w:t>治疗指数（TI） = LD50 /ED50  作为一种安全性指标，其值越大越安全。</w:t>
      </w:r>
    </w:p>
    <w:p>
      <w:pPr>
        <w:widowControl/>
        <w:spacing w:line="360" w:lineRule="exact"/>
        <w:jc w:val="left"/>
        <w:rPr>
          <w:rFonts w:hint="eastAsia" w:ascii="宋体" w:hAnsi="宋体"/>
        </w:rPr>
      </w:pPr>
      <w:r>
        <w:rPr>
          <w:rFonts w:hint="eastAsia" w:ascii="宋体" w:hAnsi="宋体"/>
          <w:lang w:val="en-US" w:eastAsia="zh-CN"/>
        </w:rPr>
        <w:t>10</w:t>
      </w:r>
      <w:r>
        <w:rPr>
          <w:rFonts w:hint="eastAsia" w:ascii="宋体" w:hAnsi="宋体"/>
        </w:rPr>
        <w:t>．抗菌后效应</w:t>
      </w:r>
    </w:p>
    <w:p>
      <w:pPr>
        <w:widowControl/>
        <w:spacing w:line="360" w:lineRule="exact"/>
        <w:jc w:val="left"/>
        <w:rPr>
          <w:rFonts w:hint="eastAsia" w:ascii="宋体" w:hAnsi="宋体"/>
        </w:rPr>
      </w:pPr>
      <w:r>
        <w:rPr>
          <w:rFonts w:hint="eastAsia" w:ascii="宋体" w:hAnsi="宋体"/>
        </w:rPr>
        <w:t>细菌与抗生素短暂接触后，抗生素浓度下降低于MIC或消失后，细菌生长仍然受到持续抑制。</w:t>
      </w:r>
    </w:p>
    <w:p>
      <w:pPr>
        <w:rPr>
          <w:rFonts w:hint="eastAsia" w:ascii="宋体" w:hAnsi="宋体"/>
          <w:b/>
          <w:szCs w:val="21"/>
        </w:rPr>
      </w:pPr>
      <w:r>
        <w:rPr>
          <w:rFonts w:hint="eastAsia" w:hAnsi="宋体" w:eastAsia="黑体" w:cs="宋体"/>
          <w:kern w:val="0"/>
          <w:sz w:val="24"/>
        </w:rPr>
        <w:t>五、简答题</w:t>
      </w:r>
    </w:p>
    <w:p>
      <w:pPr>
        <w:spacing w:line="360" w:lineRule="exact"/>
        <w:rPr>
          <w:rFonts w:hint="eastAsia" w:hAnsi="宋体" w:cs="宋体"/>
          <w:b/>
          <w:kern w:val="0"/>
        </w:rPr>
      </w:pPr>
      <w:r>
        <w:t xml:space="preserve">  </w:t>
      </w:r>
      <w:r>
        <w:rPr>
          <w:rFonts w:hint="eastAsia" w:hAnsi="宋体" w:cs="宋体"/>
          <w:b/>
          <w:kern w:val="0"/>
        </w:rPr>
        <w:t>1、阿托品、毛果芸香碱、去氧肾上腺素和毒扁豆碱等药物滴眼后对兔瞳孔大小的影响各是什么，并说明各自的机理？</w:t>
      </w:r>
    </w:p>
    <w:p>
      <w:pPr>
        <w:spacing w:line="360" w:lineRule="exact"/>
        <w:rPr>
          <w:rFonts w:hint="eastAsia" w:ascii="宋体" w:hAnsi="宋体"/>
          <w:lang w:val="zh-CN"/>
        </w:rPr>
      </w:pPr>
      <w:r>
        <w:rPr>
          <w:rFonts w:hint="eastAsia" w:ascii="宋体" w:hAnsi="宋体"/>
          <w:lang w:val="zh-CN"/>
        </w:rPr>
        <w:t>答：阿托品：扩瞳 阻断瞳孔括约肌M受体</w:t>
      </w:r>
    </w:p>
    <w:p>
      <w:pPr>
        <w:spacing w:line="360" w:lineRule="exact"/>
        <w:ind w:firstLine="298" w:firstLineChars="142"/>
        <w:rPr>
          <w:rFonts w:hint="eastAsia" w:ascii="宋体" w:hAnsi="宋体"/>
          <w:lang w:val="zh-CN"/>
        </w:rPr>
      </w:pPr>
      <w:r>
        <w:rPr>
          <w:rFonts w:hint="eastAsia" w:ascii="宋体" w:hAnsi="宋体"/>
          <w:lang w:val="zh-CN"/>
        </w:rPr>
        <w:t>毛果芸香碱：</w:t>
      </w:r>
      <w:r>
        <w:rPr>
          <w:rFonts w:ascii="宋体" w:hAnsi="宋体"/>
          <w:lang w:val="zh-CN"/>
        </w:rPr>
        <w:t>缩瞳</w:t>
      </w:r>
      <w:r>
        <w:rPr>
          <w:rFonts w:hint="eastAsia" w:ascii="宋体" w:hAnsi="宋体"/>
          <w:lang w:val="zh-CN"/>
        </w:rPr>
        <w:t xml:space="preserve"> 激动瞳也括约肌M受体</w:t>
      </w:r>
    </w:p>
    <w:p>
      <w:pPr>
        <w:spacing w:line="360" w:lineRule="exact"/>
        <w:ind w:firstLine="298" w:firstLineChars="142"/>
        <w:rPr>
          <w:rFonts w:hint="eastAsia" w:ascii="宋体" w:hAnsi="宋体"/>
          <w:lang w:val="zh-CN"/>
        </w:rPr>
      </w:pPr>
      <w:r>
        <w:rPr>
          <w:rFonts w:hint="eastAsia" w:ascii="宋体" w:hAnsi="宋体"/>
          <w:lang w:val="zh-CN"/>
        </w:rPr>
        <w:t>去氧肾上腺素：扩瞳 激动瞳孔开大肌α体</w:t>
      </w:r>
    </w:p>
    <w:p>
      <w:pPr>
        <w:spacing w:line="360" w:lineRule="exact"/>
        <w:ind w:firstLine="298" w:firstLineChars="142"/>
        <w:rPr>
          <w:rFonts w:hint="eastAsia" w:ascii="宋体" w:hAnsi="宋体"/>
          <w:lang w:val="zh-CN"/>
        </w:rPr>
      </w:pPr>
      <w:r>
        <w:rPr>
          <w:rFonts w:hint="eastAsia" w:ascii="宋体" w:hAnsi="宋体"/>
          <w:lang w:val="zh-CN"/>
        </w:rPr>
        <w:t>毒扁豆碱：缩瞳 可逆性抑制AchE活性，使Ach在突触间隙增多。激动瞳孔括约肌M受体，产生拟胆碱作用，</w:t>
      </w:r>
    </w:p>
    <w:p>
      <w:pPr>
        <w:spacing w:line="360" w:lineRule="exact"/>
        <w:rPr>
          <w:rFonts w:hint="eastAsia" w:hAnsi="宋体" w:cs="宋体"/>
          <w:b/>
          <w:kern w:val="0"/>
        </w:rPr>
      </w:pPr>
      <w:r>
        <w:rPr>
          <w:rFonts w:hint="eastAsia" w:hAnsi="宋体" w:cs="宋体"/>
          <w:b/>
          <w:kern w:val="0"/>
        </w:rPr>
        <w:t>2、</w:t>
      </w:r>
      <w:r>
        <w:rPr>
          <w:rFonts w:hAnsi="宋体" w:cs="宋体"/>
          <w:b/>
          <w:kern w:val="0"/>
        </w:rPr>
        <w:t>呋塞米利尿作用特点及主要不良反应。</w:t>
      </w:r>
    </w:p>
    <w:p>
      <w:pPr>
        <w:spacing w:line="360" w:lineRule="exact"/>
        <w:rPr>
          <w:rFonts w:hint="eastAsia" w:ascii="宋体" w:hAnsi="宋体"/>
          <w:lang w:val="zh-CN"/>
        </w:rPr>
      </w:pPr>
      <w:r>
        <w:rPr>
          <w:rFonts w:hint="eastAsia" w:ascii="宋体" w:hAnsi="宋体"/>
          <w:lang w:val="zh-CN"/>
        </w:rPr>
        <w:t>答：利尿作用迅速、强大、短暂，口服有效。不良反应为水与电解质紊乱，耳毒性，高尿酸血症，恶心、呕吐。</w:t>
      </w:r>
    </w:p>
    <w:p>
      <w:pPr>
        <w:spacing w:line="360" w:lineRule="exact"/>
        <w:rPr>
          <w:rFonts w:hint="eastAsia" w:ascii="宋体" w:hAnsi="宋体"/>
          <w:lang w:val="zh-CN"/>
        </w:rPr>
      </w:pPr>
      <w:r>
        <w:rPr>
          <w:rFonts w:hint="eastAsia" w:hAnsi="宋体" w:cs="宋体"/>
          <w:b/>
          <w:kern w:val="0"/>
        </w:rPr>
        <w:t>3、糖皮质激素的主要药理作用有哪些？</w:t>
      </w:r>
    </w:p>
    <w:p>
      <w:pPr>
        <w:spacing w:line="360" w:lineRule="exact"/>
        <w:rPr>
          <w:rFonts w:hint="eastAsia" w:ascii="宋体" w:hAnsi="宋体"/>
          <w:lang w:val="zh-CN"/>
        </w:rPr>
      </w:pPr>
      <w:r>
        <w:rPr>
          <w:rFonts w:hint="eastAsia" w:ascii="宋体" w:hAnsi="宋体"/>
          <w:lang w:val="zh-CN"/>
        </w:rPr>
        <w:t>答：</w:t>
      </w:r>
    </w:p>
    <w:p>
      <w:pPr>
        <w:spacing w:line="360" w:lineRule="exact"/>
        <w:rPr>
          <w:rFonts w:hint="eastAsia" w:hAnsi="宋体" w:cs="宋体"/>
          <w:b/>
          <w:kern w:val="0"/>
        </w:rPr>
      </w:pPr>
      <w:r>
        <w:rPr>
          <w:rFonts w:hint="eastAsia" w:hAnsi="宋体" w:cs="宋体"/>
          <w:b/>
          <w:kern w:val="0"/>
        </w:rPr>
        <w:t>4、简述青霉素G主要不良反应及防治措施。（</w:t>
      </w:r>
    </w:p>
    <w:p>
      <w:pPr>
        <w:spacing w:line="360" w:lineRule="exact"/>
        <w:rPr>
          <w:rFonts w:hint="eastAsia" w:ascii="宋体" w:hAnsi="宋体"/>
          <w:lang w:val="zh-CN"/>
        </w:rPr>
      </w:pPr>
      <w:r>
        <w:rPr>
          <w:rFonts w:hint="eastAsia" w:ascii="宋体" w:hAnsi="宋体"/>
          <w:lang w:val="zh-CN"/>
        </w:rPr>
        <w:t>答</w:t>
      </w:r>
      <w:r>
        <w:rPr>
          <w:rFonts w:ascii="宋体" w:hAnsi="宋体"/>
          <w:lang w:val="zh-CN"/>
        </w:rPr>
        <w:t>:</w:t>
      </w:r>
      <w:r>
        <w:rPr>
          <w:rFonts w:hint="eastAsia" w:ascii="宋体" w:hAnsi="宋体"/>
          <w:lang w:val="zh-CN"/>
        </w:rPr>
        <w:t>主要不良反应是过敏反应,严重的会引起过敏性休克而死亡, 为此在用药中要注意:</w:t>
      </w:r>
    </w:p>
    <w:p>
      <w:pPr>
        <w:spacing w:line="360" w:lineRule="exact"/>
        <w:ind w:firstLine="298" w:firstLineChars="142"/>
        <w:rPr>
          <w:rFonts w:hint="eastAsia" w:ascii="宋体" w:hAnsi="宋体"/>
          <w:lang w:val="zh-CN"/>
        </w:rPr>
      </w:pPr>
      <w:r>
        <w:rPr>
          <w:rFonts w:hint="eastAsia" w:ascii="宋体" w:hAnsi="宋体"/>
          <w:lang w:val="zh-CN"/>
        </w:rPr>
        <w:t xml:space="preserve">详细询问过敏史. </w:t>
      </w:r>
    </w:p>
    <w:p>
      <w:pPr>
        <w:spacing w:line="360" w:lineRule="exact"/>
        <w:ind w:firstLine="298" w:firstLineChars="142"/>
        <w:rPr>
          <w:rFonts w:hint="eastAsia" w:ascii="宋体" w:hAnsi="宋体"/>
          <w:lang w:val="zh-CN"/>
        </w:rPr>
      </w:pPr>
      <w:r>
        <w:rPr>
          <w:rFonts w:hint="eastAsia" w:ascii="宋体" w:hAnsi="宋体"/>
          <w:lang w:val="zh-CN"/>
        </w:rPr>
        <w:t xml:space="preserve">做皮肤过敏试验. </w:t>
      </w:r>
    </w:p>
    <w:p>
      <w:pPr>
        <w:spacing w:line="360" w:lineRule="exact"/>
        <w:ind w:firstLine="298" w:firstLineChars="142"/>
        <w:rPr>
          <w:rFonts w:hint="eastAsia" w:ascii="宋体" w:hAnsi="宋体"/>
          <w:lang w:val="zh-CN"/>
        </w:rPr>
      </w:pPr>
      <w:r>
        <w:rPr>
          <w:rFonts w:hint="eastAsia" w:ascii="宋体" w:hAnsi="宋体"/>
          <w:lang w:val="zh-CN"/>
        </w:rPr>
        <w:t>注射后观察20到30分钟.</w:t>
      </w:r>
    </w:p>
    <w:p>
      <w:pPr>
        <w:spacing w:line="360" w:lineRule="exact"/>
        <w:ind w:firstLine="298" w:firstLineChars="142"/>
        <w:rPr>
          <w:rFonts w:hint="eastAsia" w:ascii="宋体" w:hAnsi="宋体"/>
          <w:lang w:val="zh-CN"/>
        </w:rPr>
      </w:pPr>
      <w:r>
        <w:rPr>
          <w:rFonts w:hint="eastAsia" w:ascii="宋体" w:hAnsi="宋体"/>
          <w:lang w:val="zh-CN"/>
        </w:rPr>
        <w:t xml:space="preserve">备好急救药品和器材,一旦出现,立即皮下注射肾上腺素. </w:t>
      </w:r>
    </w:p>
    <w:p>
      <w:pPr>
        <w:spacing w:line="360" w:lineRule="exact"/>
        <w:ind w:firstLine="298" w:firstLineChars="142"/>
        <w:rPr>
          <w:rFonts w:hint="eastAsia" w:ascii="宋体" w:hAnsi="宋体"/>
          <w:lang w:val="zh-CN"/>
        </w:rPr>
      </w:pPr>
      <w:r>
        <w:rPr>
          <w:rFonts w:hint="eastAsia" w:ascii="宋体" w:hAnsi="宋体"/>
          <w:lang w:val="zh-CN"/>
        </w:rPr>
        <w:t xml:space="preserve">掌握适应症,避免局部用药,避免饥饿时用. </w:t>
      </w:r>
    </w:p>
    <w:p>
      <w:pPr>
        <w:spacing w:line="360" w:lineRule="exact"/>
        <w:rPr>
          <w:rFonts w:hint="eastAsia" w:hAnsi="宋体" w:cs="宋体"/>
          <w:b/>
          <w:kern w:val="0"/>
        </w:rPr>
      </w:pPr>
      <w:r>
        <w:rPr>
          <w:rFonts w:hint="eastAsia" w:hAnsi="宋体" w:cs="宋体"/>
          <w:b/>
          <w:kern w:val="0"/>
        </w:rPr>
        <w:t>5、根据</w:t>
      </w:r>
      <w:r>
        <w:rPr>
          <w:rFonts w:hAnsi="宋体" w:cs="宋体"/>
          <w:b/>
          <w:kern w:val="0"/>
        </w:rPr>
        <w:t>抗高血压药</w:t>
      </w:r>
      <w:r>
        <w:rPr>
          <w:rFonts w:hint="eastAsia" w:hAnsi="宋体" w:cs="宋体"/>
          <w:b/>
          <w:kern w:val="0"/>
        </w:rPr>
        <w:t>的主要作用部位和机制，可将抗高血压药物分为</w:t>
      </w:r>
      <w:r>
        <w:rPr>
          <w:rFonts w:hAnsi="宋体" w:cs="宋体"/>
          <w:b/>
          <w:kern w:val="0"/>
        </w:rPr>
        <w:t>哪几类</w:t>
      </w:r>
      <w:r>
        <w:rPr>
          <w:rFonts w:hint="eastAsia" w:hAnsi="宋体" w:cs="宋体"/>
          <w:b/>
          <w:kern w:val="0"/>
        </w:rPr>
        <w:t>？</w:t>
      </w:r>
    </w:p>
    <w:p>
      <w:pPr>
        <w:numPr>
          <w:ilvl w:val="0"/>
          <w:numId w:val="0"/>
        </w:numPr>
        <w:spacing w:line="360" w:lineRule="exact"/>
        <w:rPr>
          <w:rFonts w:hint="eastAsia" w:ascii="宋体"/>
        </w:rPr>
      </w:pPr>
      <w:r>
        <w:rPr>
          <w:rFonts w:hint="eastAsia" w:ascii="宋体" w:hAnsi="宋体"/>
          <w:b/>
          <w:lang w:val="zh-CN"/>
        </w:rPr>
        <w:t>答</w:t>
      </w:r>
      <w:r>
        <w:rPr>
          <w:rFonts w:ascii="宋体" w:hAnsi="宋体"/>
          <w:b/>
          <w:lang w:val="zh-CN"/>
        </w:rPr>
        <w:t>:</w:t>
      </w:r>
      <w:r>
        <w:rPr>
          <w:rFonts w:hint="eastAsia" w:ascii="宋体" w:hAnsi="宋体"/>
          <w:lang w:val="zh-CN"/>
        </w:rPr>
        <w:t xml:space="preserve"> </w:t>
      </w:r>
    </w:p>
    <w:p>
      <w:pPr>
        <w:adjustRightInd w:val="0"/>
        <w:snapToGrid w:val="0"/>
        <w:rPr>
          <w:rFonts w:hint="eastAsia"/>
        </w:rPr>
      </w:pPr>
      <w:r>
        <w:rPr>
          <w:rFonts w:hint="eastAsia"/>
          <w:lang w:val="en-US" w:eastAsia="zh-CN"/>
        </w:rPr>
        <w:t>6</w:t>
      </w:r>
      <w:r>
        <w:rPr>
          <w:rFonts w:hint="eastAsia"/>
        </w:rPr>
        <w:t>．说出治疗重症肌无力的首选药是什么，为什么？</w:t>
      </w:r>
    </w:p>
    <w:p>
      <w:pPr>
        <w:adjustRightInd w:val="0"/>
        <w:snapToGrid w:val="0"/>
        <w:rPr>
          <w:rFonts w:hint="eastAsia"/>
        </w:rPr>
      </w:pPr>
      <w:r>
        <w:rPr>
          <w:rFonts w:hint="eastAsia"/>
        </w:rPr>
        <w:t>新斯的明是治疗重症肌无力的首选药机制：①(-)AchE; ②直接(+)N2-R;  ③(+)运动N末梢释放Ach</w:t>
      </w:r>
    </w:p>
    <w:p>
      <w:pPr>
        <w:adjustRightInd w:val="0"/>
        <w:snapToGrid w:val="0"/>
        <w:rPr>
          <w:rFonts w:hint="eastAsia"/>
        </w:rPr>
      </w:pPr>
    </w:p>
    <w:p>
      <w:pPr>
        <w:adjustRightInd w:val="0"/>
        <w:snapToGrid w:val="0"/>
        <w:rPr>
          <w:rFonts w:hint="eastAsia"/>
        </w:rPr>
      </w:pPr>
      <w:r>
        <w:rPr>
          <w:rFonts w:hint="eastAsia"/>
          <w:lang w:val="en-US" w:eastAsia="zh-CN"/>
        </w:rPr>
        <w:t>7</w:t>
      </w:r>
      <w:r>
        <w:rPr>
          <w:rFonts w:hint="eastAsia"/>
        </w:rPr>
        <w:t>．试述氯霉素的不良反应</w:t>
      </w:r>
    </w:p>
    <w:p>
      <w:pPr>
        <w:adjustRightInd w:val="0"/>
        <w:snapToGrid w:val="0"/>
        <w:rPr>
          <w:rFonts w:hint="eastAsia"/>
        </w:rPr>
      </w:pPr>
      <w:r>
        <w:rPr>
          <w:rFonts w:hint="eastAsia"/>
        </w:rPr>
        <w:t>（1）可逆性血细胞减少。</w:t>
      </w:r>
    </w:p>
    <w:p>
      <w:pPr>
        <w:adjustRightInd w:val="0"/>
        <w:snapToGrid w:val="0"/>
        <w:rPr>
          <w:rFonts w:hint="eastAsia"/>
        </w:rPr>
      </w:pPr>
      <w:r>
        <w:rPr>
          <w:rFonts w:hint="eastAsia"/>
        </w:rPr>
        <w:t>（2）不可逆性再生障碍性贫血。</w:t>
      </w:r>
    </w:p>
    <w:p>
      <w:pPr>
        <w:adjustRightInd w:val="0"/>
        <w:snapToGrid w:val="0"/>
        <w:rPr>
          <w:rFonts w:hint="eastAsia"/>
        </w:rPr>
      </w:pPr>
      <w:r>
        <w:rPr>
          <w:rFonts w:hint="eastAsia"/>
        </w:rPr>
        <w:t>（3）灰婴综合症。</w:t>
      </w:r>
    </w:p>
    <w:p>
      <w:pPr>
        <w:adjustRightInd w:val="0"/>
        <w:snapToGrid w:val="0"/>
        <w:rPr>
          <w:rFonts w:hint="eastAsia"/>
        </w:rPr>
      </w:pPr>
      <w:r>
        <w:rPr>
          <w:rFonts w:hint="eastAsia"/>
        </w:rPr>
        <w:t>（4）胃肠反应。</w:t>
      </w:r>
    </w:p>
    <w:p>
      <w:pPr>
        <w:adjustRightInd w:val="0"/>
        <w:snapToGrid w:val="0"/>
        <w:rPr>
          <w:rFonts w:hint="eastAsia"/>
        </w:rPr>
      </w:pPr>
      <w:r>
        <w:rPr>
          <w:rFonts w:hint="eastAsia"/>
        </w:rPr>
        <w:t>（5）二重感染。</w:t>
      </w:r>
    </w:p>
    <w:p>
      <w:pPr>
        <w:adjustRightInd w:val="0"/>
        <w:snapToGrid w:val="0"/>
        <w:rPr>
          <w:rFonts w:hint="eastAsia"/>
        </w:rPr>
      </w:pPr>
      <w:r>
        <w:rPr>
          <w:rFonts w:hint="eastAsia"/>
          <w:lang w:val="en-US" w:eastAsia="zh-CN"/>
        </w:rPr>
        <w:t>8</w:t>
      </w:r>
      <w:r>
        <w:rPr>
          <w:rFonts w:hint="eastAsia"/>
        </w:rPr>
        <w:t>．糖皮质激素突然停药，会出现哪些不良反应，并简要说出理由。</w:t>
      </w:r>
    </w:p>
    <w:p>
      <w:pPr>
        <w:adjustRightInd w:val="0"/>
        <w:snapToGrid w:val="0"/>
        <w:rPr>
          <w:rFonts w:hint="eastAsia"/>
        </w:rPr>
      </w:pPr>
      <w:r>
        <w:rPr>
          <w:rFonts w:hint="eastAsia"/>
        </w:rPr>
        <w:t>GCs  停药反应表现为：肾上腺皮质机能减退综合症和反跳现象</w:t>
      </w:r>
      <w:r>
        <w:rPr>
          <w:rFonts w:hint="eastAsia"/>
          <w:lang w:eastAsia="zh-CN"/>
        </w:rPr>
        <w:t>，</w:t>
      </w:r>
      <w:r>
        <w:rPr>
          <w:rFonts w:hint="eastAsia"/>
        </w:rPr>
        <w:t>因为长期使用外源性药物后，负反馈抑制下丘脑和垂体，使CRH和ACTH分泌减少，那么肾上腺皮质就处于废用性萎缩的状态，一旦突然停药，机体难以适应，且原有疾病尚未恢复。</w:t>
      </w:r>
    </w:p>
    <w:p>
      <w:pPr>
        <w:adjustRightInd w:val="0"/>
        <w:snapToGrid w:val="0"/>
        <w:rPr>
          <w:rFonts w:hint="eastAsia"/>
        </w:rPr>
      </w:pPr>
    </w:p>
    <w:p>
      <w:pPr>
        <w:adjustRightInd w:val="0"/>
        <w:snapToGrid w:val="0"/>
        <w:rPr>
          <w:rFonts w:hint="eastAsia"/>
        </w:rPr>
      </w:pPr>
      <w:r>
        <w:rPr>
          <w:rFonts w:hint="eastAsia"/>
          <w:lang w:val="en-US" w:eastAsia="zh-CN"/>
        </w:rPr>
        <w:t>9</w:t>
      </w:r>
      <w:r>
        <w:rPr>
          <w:rFonts w:hint="eastAsia"/>
        </w:rPr>
        <w:t>．治疗稳定型心绞痛时主张硝酸甘油与普萘洛尔联合治疗的依据。</w:t>
      </w:r>
    </w:p>
    <w:p>
      <w:pPr>
        <w:adjustRightInd w:val="0"/>
        <w:snapToGrid w:val="0"/>
        <w:rPr>
          <w:rFonts w:hint="eastAsia"/>
        </w:rPr>
      </w:pPr>
      <w:r>
        <w:rPr>
          <w:rFonts w:hint="eastAsia"/>
        </w:rPr>
        <w:t>协同作用通过不同方式， 心肌耗氧量 ，增加供血取长补短</w:t>
      </w:r>
    </w:p>
    <w:p>
      <w:pPr>
        <w:adjustRightInd w:val="0"/>
        <w:snapToGrid w:val="0"/>
        <w:rPr>
          <w:rFonts w:hint="eastAsia"/>
        </w:rPr>
      </w:pPr>
      <w:r>
        <w:rPr>
          <w:rFonts w:hint="eastAsia"/>
        </w:rPr>
        <w:t>⑴普奈洛尔取消硝酸甘油的反射性心率加快;缓解硝酸甘油的氧化作用。）</w:t>
      </w:r>
    </w:p>
    <w:p>
      <w:pPr>
        <w:adjustRightInd w:val="0"/>
        <w:snapToGrid w:val="0"/>
        <w:rPr>
          <w:rFonts w:hint="eastAsia"/>
        </w:rPr>
      </w:pPr>
      <w:r>
        <w:rPr>
          <w:rFonts w:hint="eastAsia"/>
        </w:rPr>
        <w:t>⑵硝酸甘油降低普奈洛尔的心室容积扩大趋势和冠状动脉收缩倾向。</w:t>
      </w:r>
    </w:p>
    <w:sectPr>
      <w:headerReference r:id="rId3" w:type="default"/>
      <w:footerReference r:id="rId4" w:type="default"/>
      <w:footerReference r:id="rId5" w:type="even"/>
      <w:pgSz w:w="10433" w:h="14742"/>
      <w:pgMar w:top="964" w:right="907" w:bottom="907" w:left="1021" w:header="851" w:footer="992" w:gutter="567"/>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- 6 -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fldChar w:fldCharType="begin"/>
    </w:r>
    <w:r>
      <w:rPr>
        <w:rStyle w:val="7"/>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F0C"/>
    <w:rsid w:val="000359FE"/>
    <w:rsid w:val="00037C7D"/>
    <w:rsid w:val="000808B1"/>
    <w:rsid w:val="0009669C"/>
    <w:rsid w:val="000D6C08"/>
    <w:rsid w:val="000E181A"/>
    <w:rsid w:val="00150336"/>
    <w:rsid w:val="00162759"/>
    <w:rsid w:val="00184D2A"/>
    <w:rsid w:val="00195985"/>
    <w:rsid w:val="001A3DE2"/>
    <w:rsid w:val="001B1784"/>
    <w:rsid w:val="001B77A0"/>
    <w:rsid w:val="001D71E8"/>
    <w:rsid w:val="001E698A"/>
    <w:rsid w:val="001F143F"/>
    <w:rsid w:val="00240B3A"/>
    <w:rsid w:val="00262C64"/>
    <w:rsid w:val="002A13C9"/>
    <w:rsid w:val="00311BD5"/>
    <w:rsid w:val="00315554"/>
    <w:rsid w:val="00346940"/>
    <w:rsid w:val="00380752"/>
    <w:rsid w:val="00397CCA"/>
    <w:rsid w:val="003D6A9D"/>
    <w:rsid w:val="004136CD"/>
    <w:rsid w:val="004502E7"/>
    <w:rsid w:val="00492A8F"/>
    <w:rsid w:val="004D40E1"/>
    <w:rsid w:val="00522508"/>
    <w:rsid w:val="00540492"/>
    <w:rsid w:val="00542884"/>
    <w:rsid w:val="005662EF"/>
    <w:rsid w:val="00573A31"/>
    <w:rsid w:val="0058578B"/>
    <w:rsid w:val="005A7C82"/>
    <w:rsid w:val="00616ECD"/>
    <w:rsid w:val="006342D1"/>
    <w:rsid w:val="00647748"/>
    <w:rsid w:val="006C73F4"/>
    <w:rsid w:val="00710E78"/>
    <w:rsid w:val="00747A0D"/>
    <w:rsid w:val="00755DBE"/>
    <w:rsid w:val="00761B52"/>
    <w:rsid w:val="00765023"/>
    <w:rsid w:val="00781004"/>
    <w:rsid w:val="00784DAD"/>
    <w:rsid w:val="007A30D1"/>
    <w:rsid w:val="007C3B7C"/>
    <w:rsid w:val="007F25A1"/>
    <w:rsid w:val="00803A84"/>
    <w:rsid w:val="008145C9"/>
    <w:rsid w:val="00872B66"/>
    <w:rsid w:val="00873672"/>
    <w:rsid w:val="009C4629"/>
    <w:rsid w:val="009F256D"/>
    <w:rsid w:val="00A43641"/>
    <w:rsid w:val="00A45F03"/>
    <w:rsid w:val="00A6458F"/>
    <w:rsid w:val="00A86733"/>
    <w:rsid w:val="00AB19AD"/>
    <w:rsid w:val="00AB3492"/>
    <w:rsid w:val="00AF2285"/>
    <w:rsid w:val="00AF7EF1"/>
    <w:rsid w:val="00C27821"/>
    <w:rsid w:val="00C649C6"/>
    <w:rsid w:val="00C86C6E"/>
    <w:rsid w:val="00CC3B14"/>
    <w:rsid w:val="00CD185E"/>
    <w:rsid w:val="00CE32A3"/>
    <w:rsid w:val="00CE633E"/>
    <w:rsid w:val="00DD5CCB"/>
    <w:rsid w:val="00E24095"/>
    <w:rsid w:val="00E32D5C"/>
    <w:rsid w:val="00E40184"/>
    <w:rsid w:val="00E56D15"/>
    <w:rsid w:val="00E66096"/>
    <w:rsid w:val="00EE2653"/>
    <w:rsid w:val="00EE3AC1"/>
    <w:rsid w:val="00F2724A"/>
    <w:rsid w:val="00F33327"/>
    <w:rsid w:val="00F42F0C"/>
    <w:rsid w:val="00F6660E"/>
    <w:rsid w:val="00FB4412"/>
    <w:rsid w:val="00FD79CE"/>
    <w:rsid w:val="0C3A17BF"/>
    <w:rsid w:val="148610BF"/>
    <w:rsid w:val="186F7FDB"/>
    <w:rsid w:val="18EE447B"/>
    <w:rsid w:val="1A965260"/>
    <w:rsid w:val="1D016BA1"/>
    <w:rsid w:val="2C3F46A5"/>
    <w:rsid w:val="31834C05"/>
    <w:rsid w:val="38B30A80"/>
    <w:rsid w:val="513B1564"/>
    <w:rsid w:val="59B56C47"/>
    <w:rsid w:val="6632293E"/>
    <w:rsid w:val="6B5A3C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link w:val="11"/>
    <w:qFormat/>
    <w:uiPriority w:val="0"/>
    <w:rPr>
      <w:b/>
      <w:bCs/>
      <w:sz w:val="24"/>
    </w:rPr>
  </w:style>
  <w:style w:type="paragraph" w:styleId="3">
    <w:name w:val="Plain Text"/>
    <w:basedOn w:val="1"/>
    <w:link w:val="13"/>
    <w:qFormat/>
    <w:uiPriority w:val="0"/>
    <w:rPr>
      <w:rFonts w:ascii="宋体" w:hAnsi="Courier New"/>
      <w:szCs w:val="20"/>
    </w:rPr>
  </w:style>
  <w:style w:type="paragraph" w:styleId="4">
    <w:name w:val="footer"/>
    <w:basedOn w:val="1"/>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uiPriority w:val="0"/>
  </w:style>
  <w:style w:type="character" w:styleId="8">
    <w:name w:val="Hyperlink"/>
    <w:basedOn w:val="6"/>
    <w:unhideWhenUsed/>
    <w:qFormat/>
    <w:uiPriority w:val="99"/>
    <w:rPr>
      <w:color w:val="136EC2"/>
      <w:u w:val="single"/>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1">
    <w:name w:val=" Char Char1"/>
    <w:basedOn w:val="6"/>
    <w:link w:val="2"/>
    <w:qFormat/>
    <w:uiPriority w:val="0"/>
    <w:rPr>
      <w:rFonts w:eastAsia="宋体"/>
      <w:b/>
      <w:bCs/>
      <w:kern w:val="2"/>
      <w:sz w:val="24"/>
      <w:szCs w:val="24"/>
      <w:lang w:val="en-US" w:eastAsia="zh-CN" w:bidi="ar-SA"/>
    </w:rPr>
  </w:style>
  <w:style w:type="character" w:customStyle="1" w:styleId="12">
    <w:name w:val="apple-converted-space"/>
    <w:basedOn w:val="6"/>
    <w:qFormat/>
    <w:uiPriority w:val="0"/>
  </w:style>
  <w:style w:type="character" w:customStyle="1" w:styleId="13">
    <w:name w:val=" Char Char"/>
    <w:basedOn w:val="6"/>
    <w:link w:val="3"/>
    <w:qFormat/>
    <w:uiPriority w:val="0"/>
    <w:rPr>
      <w:rFonts w:ascii="宋体" w:hAnsi="Courier New"/>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Pages>
  <Words>864</Words>
  <Characters>4931</Characters>
  <Lines>41</Lines>
  <Paragraphs>11</Paragraphs>
  <TotalTime>8</TotalTime>
  <ScaleCrop>false</ScaleCrop>
  <LinksUpToDate>false</LinksUpToDate>
  <CharactersWithSpaces>5784</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2016-04-23T03:00:00Z</dcterms:created>
  <dc:creator>微软用户</dc:creator>
  <cp:lastModifiedBy>育华教育叶燮燮</cp:lastModifiedBy>
  <dcterms:modified xsi:type="dcterms:W3CDTF">2020-12-19T08:50:54Z</dcterms:modified>
  <dc:title>全国2002年4月高等教育自学考试</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