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eastAsia="宋体"/>
          <w:b/>
          <w:szCs w:val="21"/>
          <w:lang w:eastAsia="zh-CN"/>
        </w:rPr>
      </w:pPr>
      <w:r>
        <w:rPr>
          <w:rFonts w:hint="eastAsia"/>
          <w:b/>
          <w:sz w:val="32"/>
          <w:szCs w:val="32"/>
        </w:rPr>
        <w:t>西医诊断学</w:t>
      </w:r>
      <w:r>
        <w:rPr>
          <w:rFonts w:hint="eastAsia"/>
          <w:b/>
          <w:sz w:val="32"/>
          <w:szCs w:val="32"/>
          <w:lang w:eastAsia="zh-CN"/>
        </w:rPr>
        <w:t>参考答案</w:t>
      </w:r>
      <w:bookmarkStart w:id="0" w:name="_GoBack"/>
      <w:bookmarkEnd w:id="0"/>
    </w:p>
    <w:p>
      <w:pPr>
        <w:snapToGrid w:val="0"/>
        <w:rPr>
          <w:rFonts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Cs w:val="21"/>
        </w:rPr>
        <w:t>一．名词解释</w:t>
      </w:r>
    </w:p>
    <w:p>
      <w:pPr>
        <w:snapToGrid w:val="0"/>
        <w:ind w:left="525" w:hanging="525" w:hangingChars="25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 xml:space="preserve">1. 液波震颤——患者平卧，医生以一手掌面贴于患者一侧腹壁，另一手四指并拢屈曲，用指端扣击对侧腹壁，如有大量液体存在，则贴于腹壁的手掌有被液体波动冲击的感觉，即为液波震颤。       </w:t>
      </w:r>
    </w:p>
    <w:p>
      <w:pPr>
        <w:snapToGrid w:val="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 xml:space="preserve">2. 二尖瓣面容——面色晦暗、双颊紫红、口唇轻度发绀。见于风湿性二尖瓣狭窄。            </w:t>
      </w:r>
    </w:p>
    <w:p>
      <w:pPr>
        <w:snapToGrid w:val="0"/>
        <w:ind w:left="525" w:hanging="525" w:hangingChars="25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3. 负性心尖搏动——心脏收缩时，心尖搏动内陷，称为负性心尖搏动，见于粘连性心包炎或心包与周围组织广泛粘连。</w:t>
      </w:r>
    </w:p>
    <w:p>
      <w:pPr>
        <w:snapToGrid w:val="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 xml:space="preserve">4. 蛋白尿——尿蛋白定性试验阳性或定量试验超过150mg/24h尿时，称蛋白尿。                  </w:t>
      </w:r>
    </w:p>
    <w:p>
      <w:pPr>
        <w:snapToGrid w:val="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 xml:space="preserve">5. 病理性Ｑ波――心电图上Ｑ波≥1/4R，Q≥0.04 秒．常见于急性心肌梗死。        </w:t>
      </w:r>
    </w:p>
    <w:p>
      <w:pPr>
        <w:snapToGrid w:val="0"/>
        <w:rPr>
          <w:rFonts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Cs w:val="21"/>
        </w:rPr>
        <w:t>二、选择题</w:t>
      </w:r>
    </w:p>
    <w:p>
      <w:pPr>
        <w:snapToGrid w:val="0"/>
        <w:rPr>
          <w:rFonts w:asciiTheme="minorEastAsia" w:hAnsiTheme="minorEastAsia" w:eastAsiaTheme="minorEastAsia" w:cstheme="minorEastAsia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 xml:space="preserve">1-5.  BBAAE     6-10.  DDBBC     </w:t>
      </w:r>
    </w:p>
    <w:p>
      <w:pPr>
        <w:snapToGrid w:val="0"/>
        <w:rPr>
          <w:rFonts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Cs w:val="21"/>
        </w:rPr>
        <w:t>三、填空题</w:t>
      </w:r>
    </w:p>
    <w:p>
      <w:pPr>
        <w:snapToGrid w:val="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1. 意识障碍可有不同程度的表现，临床包括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嗜睡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 意识模糊 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昏睡 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昏迷 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。</w:t>
      </w:r>
    </w:p>
    <w:p>
      <w:pPr>
        <w:snapToGrid w:val="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2. 呕血的三大病因是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消化性溃疡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食管或胃底静脉曲张破裂出血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急性胃黏膜出血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。</w:t>
      </w:r>
    </w:p>
    <w:p>
      <w:pPr>
        <w:snapToGrid w:val="0"/>
        <w:ind w:left="210" w:hanging="210"/>
        <w:jc w:val="left"/>
        <w:rPr>
          <w:rFonts w:asciiTheme="minorEastAsia" w:hAnsiTheme="minorEastAsia" w:eastAsiaTheme="minorEastAsia" w:cstheme="minorEastAsia"/>
          <w:bCs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3. 在安静状态下出现颈动脉的明显搏动，这多见于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 主动脉关闭不全（主闭）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 高血压 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，</w:t>
      </w:r>
    </w:p>
    <w:p>
      <w:pPr>
        <w:snapToGrid w:val="0"/>
        <w:ind w:left="105" w:leftChars="50"/>
        <w:jc w:val="left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甲状腺功能亢进（甲亢）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  严重贫血  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。</w:t>
      </w:r>
    </w:p>
    <w:p>
      <w:pPr>
        <w:snapToGrid w:val="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4. 双手下垂时，肩胛下角平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 第7肋骨水平 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，或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 第8胸椎水平 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。</w:t>
      </w:r>
    </w:p>
    <w:p>
      <w:pPr>
        <w:snapToGrid w:val="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5. 呼吸困难在临床上可分为哪三种类型：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吸气性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呼气性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混合性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。</w:t>
      </w:r>
    </w:p>
    <w:p>
      <w:pPr>
        <w:snapToGrid w:val="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6. 心尖搏动移位的影响因素有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 横膈位置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 纵隔位置 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 心脏增大 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体位改变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。</w:t>
      </w:r>
    </w:p>
    <w:p>
      <w:pPr>
        <w:snapToGrid w:val="0"/>
        <w:rPr>
          <w:rFonts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Cs w:val="21"/>
        </w:rPr>
        <w:t>四、简答题</w:t>
      </w:r>
    </w:p>
    <w:p>
      <w:pPr>
        <w:snapToGrid w:val="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1、试述左心衰竭时发生呼吸困难的主要原因及发生机制。</w:t>
      </w:r>
    </w:p>
    <w:p>
      <w:pPr>
        <w:snapToGrid w:val="0"/>
        <w:ind w:left="1060" w:hanging="106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答：原因：肺淤血和肺泡弹性降低</w:t>
      </w:r>
    </w:p>
    <w:p>
      <w:pPr>
        <w:snapToGrid w:val="0"/>
        <w:ind w:left="1060" w:hanging="106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　　机制：１．肺淤血：使气体弥散功能降低；</w:t>
      </w:r>
    </w:p>
    <w:p>
      <w:pPr>
        <w:snapToGrid w:val="0"/>
        <w:ind w:left="1060" w:hanging="106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　　　　　２．肺泡张力增高：刺激牵张感受器，通过迷走神经反射兴奋呼吸中枢；</w:t>
      </w:r>
    </w:p>
    <w:p>
      <w:pPr>
        <w:snapToGrid w:val="0"/>
        <w:ind w:left="1060" w:hanging="106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　　　　　３．肺泡弹性减低；其扩张与收缩能力降低，肺活力减少；</w:t>
      </w:r>
    </w:p>
    <w:p>
      <w:pPr>
        <w:snapToGrid w:val="0"/>
        <w:ind w:left="1060" w:hanging="106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　　　　　４．肺循环压力升高对呼吸中枢的反射性刺激。</w:t>
      </w:r>
    </w:p>
    <w:p>
      <w:pPr>
        <w:snapToGrid w:val="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2、简述第二心音分裂常见的几种形式及临床意义。</w:t>
      </w:r>
    </w:p>
    <w:p>
      <w:pPr>
        <w:snapToGrid w:val="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答：1）生理性分裂，多数人可见，尤其是青少年；</w:t>
      </w:r>
    </w:p>
    <w:p>
      <w:pPr>
        <w:snapToGrid w:val="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 xml:space="preserve">    2）通常分裂，是临床上最常见的，见于完全性右束支传导阻滞、肺动脉瓣狭窄等引起肺动脉瓣关闭明显延时的疾病。或二尖瓣关闭不全等引起主动脉瓣提前关闭的疾病；</w:t>
      </w:r>
    </w:p>
    <w:p>
      <w:pPr>
        <w:snapToGrid w:val="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 xml:space="preserve">    3)固定性分裂，见于先天性心脏病房间隔缺损；</w:t>
      </w:r>
    </w:p>
    <w:p>
      <w:pPr>
        <w:snapToGrid w:val="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 xml:space="preserve">    4)逆分裂，见于完全性左束支阻滞等。</w:t>
      </w:r>
    </w:p>
    <w:p>
      <w:pPr>
        <w:snapToGrid w:val="0"/>
        <w:rPr>
          <w:rFonts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Cs w:val="21"/>
        </w:rPr>
        <w:t>五、病例分析</w:t>
      </w:r>
    </w:p>
    <w:p>
      <w:pPr>
        <w:snapToGrid w:val="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问题:</w:t>
      </w:r>
    </w:p>
    <w:p>
      <w:pPr>
        <w:snapToGrid w:val="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答：1. 冠心病、心肌梗死、心功能Ⅲ级。依据为该患者65岁，既往有“冠心病、心绞痛”史3年，间歇性胸骨后方疼痛6小时急诊入院，疼痛呈压榨性，疼痛放射至左肩部，出冷汗，恶心、呕吐一次，有烟酒嗜好。</w:t>
      </w:r>
    </w:p>
    <w:p>
      <w:pPr>
        <w:snapToGrid w:val="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 xml:space="preserve">    2. 还需做心电图，查心肌酶谱，必要时行冠脉造影。</w:t>
      </w:r>
    </w:p>
    <w:sectPr>
      <w:footerReference r:id="rId3" w:type="default"/>
      <w:pgSz w:w="11906" w:h="16838"/>
      <w:pgMar w:top="567" w:right="851" w:bottom="567" w:left="851" w:header="283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A4E6E34"/>
    <w:rsid w:val="00093761"/>
    <w:rsid w:val="00784E42"/>
    <w:rsid w:val="00893109"/>
    <w:rsid w:val="04EC7125"/>
    <w:rsid w:val="2A4E6E34"/>
    <w:rsid w:val="35707686"/>
    <w:rsid w:val="607643D2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iaoy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191</Words>
  <Characters>1090</Characters>
  <Lines>9</Lines>
  <Paragraphs>2</Paragraphs>
  <TotalTime>0</TotalTime>
  <ScaleCrop>false</ScaleCrop>
  <LinksUpToDate>false</LinksUpToDate>
  <CharactersWithSpaces>1279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2018-12-07T06:39:00Z</dcterms:created>
  <dc:creator>xiaoyu</dc:creator>
  <cp:lastModifiedBy>Administrator</cp:lastModifiedBy>
  <dcterms:modified xsi:type="dcterms:W3CDTF">2024-01-20T07:13:41Z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