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706" w:rsidRDefault="0035629F" w:rsidP="0035629F">
      <w:pPr>
        <w:jc w:val="center"/>
        <w:rPr>
          <w:rFonts w:hint="eastAsia"/>
          <w:szCs w:val="21"/>
          <w:u w:val="single"/>
        </w:rPr>
      </w:pPr>
      <w:r>
        <w:rPr>
          <w:rFonts w:hint="eastAsia"/>
          <w:szCs w:val="21"/>
          <w:u w:val="single"/>
        </w:rPr>
        <w:t>计算机绘图复习资料</w:t>
      </w:r>
    </w:p>
    <w:p w:rsidR="0035629F" w:rsidRDefault="0035629F" w:rsidP="0035629F">
      <w:pPr>
        <w:spacing w:line="360" w:lineRule="auto"/>
        <w:rPr>
          <w:rFonts w:ascii="宋体" w:eastAsia="宋体" w:hAnsi="宋体" w:cs="宋体" w:hint="eastAsia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一、填空题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CAD系统的总体结构配置可分为三种不同类型，即单机式系统、（         ）系统和CAD工作站系统。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常用的工程图纸输出设备有 （         ）和 （        ） 两种。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CAD软件系统的类型可分为交互型系统和 （         ）型两大类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AutoCAD中新建图形包括从草图开始、使用 （         ）、使用向导等3种方式。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按空格或（         ） 键可重复调用命令上一条运行的命令。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bCs/>
          <w:sz w:val="24"/>
          <w:szCs w:val="24"/>
        </w:rPr>
      </w:pPr>
      <w:proofErr w:type="gramStart"/>
      <w:r>
        <w:rPr>
          <w:rFonts w:ascii="宋体" w:eastAsia="宋体" w:hAnsi="宋体" w:cs="宋体" w:hint="eastAsia"/>
          <w:bCs/>
          <w:sz w:val="24"/>
          <w:szCs w:val="24"/>
        </w:rPr>
        <w:t>在图层特性</w:t>
      </w:r>
      <w:proofErr w:type="gramEnd"/>
      <w:r>
        <w:rPr>
          <w:rFonts w:ascii="宋体" w:eastAsia="宋体" w:hAnsi="宋体" w:cs="宋体" w:hint="eastAsia"/>
          <w:bCs/>
          <w:sz w:val="24"/>
          <w:szCs w:val="24"/>
        </w:rPr>
        <w:t>管理器中，</w:t>
      </w:r>
      <w:proofErr w:type="gramStart"/>
      <w:r>
        <w:rPr>
          <w:rFonts w:ascii="宋体" w:eastAsia="宋体" w:hAnsi="宋体" w:cs="宋体" w:hint="eastAsia"/>
          <w:bCs/>
          <w:sz w:val="24"/>
          <w:szCs w:val="24"/>
        </w:rPr>
        <w:t>一个图层可</w:t>
      </w:r>
      <w:proofErr w:type="gramEnd"/>
      <w:r>
        <w:rPr>
          <w:rFonts w:ascii="宋体" w:eastAsia="宋体" w:hAnsi="宋体" w:cs="宋体" w:hint="eastAsia"/>
          <w:bCs/>
          <w:sz w:val="24"/>
          <w:szCs w:val="24"/>
        </w:rPr>
        <w:t>设置（         ）种线型和（         ）种颜色。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输入点的相对坐标，需要</w:t>
      </w:r>
      <w:proofErr w:type="gramStart"/>
      <w:r>
        <w:rPr>
          <w:rFonts w:ascii="宋体" w:eastAsia="宋体" w:hAnsi="宋体" w:cs="宋体" w:hint="eastAsia"/>
          <w:bCs/>
          <w:sz w:val="24"/>
          <w:szCs w:val="24"/>
        </w:rPr>
        <w:t>在坐</w:t>
      </w:r>
      <w:proofErr w:type="gramEnd"/>
      <w:r>
        <w:rPr>
          <w:rFonts w:ascii="宋体" w:eastAsia="宋体" w:hAnsi="宋体" w:cs="宋体" w:hint="eastAsia"/>
          <w:bCs/>
          <w:sz w:val="24"/>
          <w:szCs w:val="24"/>
        </w:rPr>
        <w:t>标值前加上符号（          ）。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绘制正多边形有三种方式：给边长方式、（             ）、外切于圆方式。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多段线是由多个（         ） 和圆弧相连而成的单一对象，各段线条可以有不同的线宽。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AutoCAD中，画圆有（          ）种方式。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常用于画对称图形的命令是（           ）命令。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进行图形缩放时，比例因子小于1表示将图形（          ）。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bCs/>
          <w:sz w:val="24"/>
          <w:szCs w:val="24"/>
        </w:rPr>
      </w:pPr>
      <w:r>
        <w:rPr>
          <w:rFonts w:ascii="宋体" w:eastAsia="宋体" w:hAnsi="宋体" w:cs="宋体"/>
          <w:bCs/>
          <w:sz w:val="24"/>
          <w:szCs w:val="24"/>
        </w:rPr>
        <w:t>圆角命令按指定的</w:t>
      </w:r>
      <w:r>
        <w:rPr>
          <w:rFonts w:ascii="宋体" w:eastAsia="宋体" w:hAnsi="宋体" w:cs="宋体" w:hint="eastAsia"/>
          <w:bCs/>
          <w:sz w:val="24"/>
          <w:szCs w:val="24"/>
        </w:rPr>
        <w:t>（           ）</w:t>
      </w:r>
      <w:r>
        <w:rPr>
          <w:rFonts w:ascii="宋体" w:eastAsia="宋体" w:hAnsi="宋体" w:cs="宋体"/>
          <w:bCs/>
          <w:sz w:val="24"/>
          <w:szCs w:val="24"/>
        </w:rPr>
        <w:t>（选：直径、半径）建立一条圆弧，用该圆弧光滑连接两直线、两段圆弧或圆等。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bCs/>
          <w:sz w:val="24"/>
          <w:szCs w:val="24"/>
        </w:rPr>
      </w:pPr>
      <w:r>
        <w:rPr>
          <w:rFonts w:ascii="宋体" w:eastAsia="宋体" w:hAnsi="宋体" w:cs="宋体"/>
          <w:bCs/>
          <w:sz w:val="24"/>
          <w:szCs w:val="24"/>
        </w:rPr>
        <w:t>尺寸标注必须符合制图标准，应首先创建尺寸标注</w:t>
      </w:r>
      <w:r>
        <w:rPr>
          <w:rFonts w:ascii="宋体" w:eastAsia="宋体" w:hAnsi="宋体" w:cs="宋体" w:hint="eastAsia"/>
          <w:bCs/>
          <w:sz w:val="24"/>
          <w:szCs w:val="24"/>
        </w:rPr>
        <w:t>（         ）</w:t>
      </w:r>
      <w:r>
        <w:rPr>
          <w:rFonts w:ascii="宋体" w:eastAsia="宋体" w:hAnsi="宋体" w:cs="宋体"/>
          <w:bCs/>
          <w:sz w:val="24"/>
          <w:szCs w:val="24"/>
        </w:rPr>
        <w:t>。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bCs/>
          <w:sz w:val="24"/>
          <w:szCs w:val="24"/>
        </w:rPr>
      </w:pPr>
      <w:r>
        <w:rPr>
          <w:rFonts w:ascii="宋体" w:eastAsia="宋体" w:hAnsi="宋体" w:cs="宋体"/>
          <w:bCs/>
          <w:sz w:val="24"/>
          <w:szCs w:val="24"/>
        </w:rPr>
        <w:t>标注一般水平或铅垂的尺寸时，应使用</w:t>
      </w:r>
      <w:r>
        <w:rPr>
          <w:rFonts w:ascii="宋体" w:eastAsia="宋体" w:hAnsi="宋体" w:cs="宋体" w:hint="eastAsia"/>
          <w:bCs/>
          <w:sz w:val="24"/>
          <w:szCs w:val="24"/>
        </w:rPr>
        <w:t>（          ）</w:t>
      </w:r>
      <w:r>
        <w:rPr>
          <w:rFonts w:ascii="宋体" w:eastAsia="宋体" w:hAnsi="宋体" w:cs="宋体"/>
          <w:bCs/>
          <w:sz w:val="24"/>
          <w:szCs w:val="24"/>
        </w:rPr>
        <w:t>尺寸标注样式。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bCs/>
          <w:sz w:val="24"/>
          <w:szCs w:val="24"/>
        </w:rPr>
      </w:pPr>
      <w:r>
        <w:rPr>
          <w:rFonts w:ascii="宋体" w:eastAsia="宋体" w:hAnsi="宋体" w:cs="宋体"/>
          <w:bCs/>
          <w:sz w:val="24"/>
          <w:szCs w:val="24"/>
        </w:rPr>
        <w:t>AutoCAD可方便地定义绘制剖面线的边界，选择或</w:t>
      </w:r>
      <w:r>
        <w:rPr>
          <w:rFonts w:ascii="宋体" w:eastAsia="宋体" w:hAnsi="宋体" w:cs="宋体" w:hint="eastAsia"/>
          <w:bCs/>
          <w:sz w:val="24"/>
          <w:szCs w:val="24"/>
        </w:rPr>
        <w:t>（           ）</w:t>
      </w:r>
      <w:r>
        <w:rPr>
          <w:rFonts w:ascii="宋体" w:eastAsia="宋体" w:hAnsi="宋体" w:cs="宋体"/>
          <w:bCs/>
          <w:sz w:val="24"/>
          <w:szCs w:val="24"/>
        </w:rPr>
        <w:t> 所需的剖面线。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bCs/>
          <w:sz w:val="24"/>
          <w:szCs w:val="24"/>
        </w:rPr>
      </w:pPr>
      <w:proofErr w:type="gramStart"/>
      <w:r>
        <w:rPr>
          <w:rFonts w:ascii="宋体" w:eastAsia="宋体" w:hAnsi="宋体" w:cs="宋体"/>
          <w:bCs/>
          <w:sz w:val="24"/>
          <w:szCs w:val="24"/>
        </w:rPr>
        <w:t>一个图块可</w:t>
      </w:r>
      <w:proofErr w:type="gramEnd"/>
      <w:r>
        <w:rPr>
          <w:rFonts w:ascii="宋体" w:eastAsia="宋体" w:hAnsi="宋体" w:cs="宋体"/>
          <w:bCs/>
          <w:sz w:val="24"/>
          <w:szCs w:val="24"/>
        </w:rPr>
        <w:t>含有</w:t>
      </w:r>
      <w:r>
        <w:rPr>
          <w:rFonts w:ascii="宋体" w:eastAsia="宋体" w:hAnsi="宋体" w:cs="宋体" w:hint="eastAsia"/>
          <w:bCs/>
          <w:sz w:val="24"/>
          <w:szCs w:val="24"/>
        </w:rPr>
        <w:t xml:space="preserve">（   </w:t>
      </w:r>
      <w:r>
        <w:rPr>
          <w:rFonts w:ascii="宋体" w:eastAsia="宋体" w:hAnsi="宋体" w:cs="宋体"/>
          <w:bCs/>
          <w:sz w:val="24"/>
          <w:szCs w:val="24"/>
        </w:rPr>
        <w:t>     </w:t>
      </w:r>
      <w:r>
        <w:rPr>
          <w:rFonts w:ascii="宋体" w:eastAsia="宋体" w:hAnsi="宋体" w:cs="宋体" w:hint="eastAsia"/>
          <w:bCs/>
          <w:sz w:val="24"/>
          <w:szCs w:val="24"/>
        </w:rPr>
        <w:t>）</w:t>
      </w:r>
      <w:proofErr w:type="gramStart"/>
      <w:r>
        <w:rPr>
          <w:rFonts w:ascii="宋体" w:eastAsia="宋体" w:hAnsi="宋体" w:cs="宋体"/>
          <w:bCs/>
          <w:sz w:val="24"/>
          <w:szCs w:val="24"/>
        </w:rPr>
        <w:t>个</w:t>
      </w:r>
      <w:proofErr w:type="gramEnd"/>
      <w:r>
        <w:rPr>
          <w:rFonts w:ascii="宋体" w:eastAsia="宋体" w:hAnsi="宋体" w:cs="宋体"/>
          <w:bCs/>
          <w:sz w:val="24"/>
          <w:szCs w:val="24"/>
        </w:rPr>
        <w:t>图层。</w:t>
      </w:r>
    </w:p>
    <w:p w:rsidR="0035629F" w:rsidRDefault="0035629F" w:rsidP="0035629F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bCs/>
          <w:sz w:val="24"/>
          <w:szCs w:val="24"/>
        </w:rPr>
      </w:pPr>
      <w:r>
        <w:rPr>
          <w:rFonts w:ascii="宋体" w:eastAsia="宋体" w:hAnsi="宋体" w:cs="宋体"/>
          <w:bCs/>
          <w:sz w:val="24"/>
          <w:szCs w:val="24"/>
        </w:rPr>
        <w:t>创建工程图样图的方法有</w:t>
      </w:r>
      <w:r>
        <w:rPr>
          <w:rFonts w:ascii="宋体" w:eastAsia="宋体" w:hAnsi="宋体" w:cs="宋体" w:hint="eastAsia"/>
          <w:bCs/>
          <w:sz w:val="24"/>
          <w:szCs w:val="24"/>
        </w:rPr>
        <w:t>（</w:t>
      </w:r>
      <w:r>
        <w:rPr>
          <w:rFonts w:ascii="宋体" w:eastAsia="宋体" w:hAnsi="宋体" w:cs="宋体"/>
          <w:bCs/>
          <w:sz w:val="24"/>
          <w:szCs w:val="24"/>
        </w:rPr>
        <w:t>    </w:t>
      </w:r>
      <w:r>
        <w:rPr>
          <w:rFonts w:ascii="宋体" w:eastAsia="宋体" w:hAnsi="宋体" w:cs="宋体" w:hint="eastAsia"/>
          <w:bCs/>
          <w:sz w:val="24"/>
          <w:szCs w:val="24"/>
        </w:rPr>
        <w:t xml:space="preserve">    ）</w:t>
      </w:r>
      <w:r>
        <w:rPr>
          <w:rFonts w:ascii="宋体" w:eastAsia="宋体" w:hAnsi="宋体" w:cs="宋体"/>
          <w:bCs/>
          <w:sz w:val="24"/>
          <w:szCs w:val="24"/>
        </w:rPr>
        <w:t>种。</w:t>
      </w:r>
    </w:p>
    <w:p w:rsidR="0035629F" w:rsidRDefault="0035629F" w:rsidP="0035629F">
      <w:pPr>
        <w:rPr>
          <w:rFonts w:ascii="宋体" w:eastAsia="宋体" w:hAnsi="宋体" w:cs="宋体" w:hint="eastAsia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19.</w:t>
      </w:r>
      <w:r>
        <w:rPr>
          <w:rFonts w:ascii="宋体" w:eastAsia="宋体" w:hAnsi="宋体" w:cs="宋体"/>
          <w:bCs/>
          <w:sz w:val="24"/>
          <w:szCs w:val="24"/>
        </w:rPr>
        <w:t>有两种类型的打印样式：</w:t>
      </w:r>
      <w:r>
        <w:rPr>
          <w:rFonts w:ascii="宋体" w:eastAsia="宋体" w:hAnsi="宋体" w:cs="宋体" w:hint="eastAsia"/>
          <w:bCs/>
          <w:sz w:val="24"/>
          <w:szCs w:val="24"/>
        </w:rPr>
        <w:t xml:space="preserve">（ </w:t>
      </w:r>
      <w:r>
        <w:rPr>
          <w:rFonts w:ascii="宋体" w:eastAsia="宋体" w:hAnsi="宋体" w:cs="宋体"/>
          <w:bCs/>
          <w:sz w:val="24"/>
          <w:szCs w:val="24"/>
        </w:rPr>
        <w:t>          </w:t>
      </w:r>
      <w:r>
        <w:rPr>
          <w:rFonts w:ascii="宋体" w:eastAsia="宋体" w:hAnsi="宋体" w:cs="宋体" w:hint="eastAsia"/>
          <w:bCs/>
          <w:sz w:val="24"/>
          <w:szCs w:val="24"/>
        </w:rPr>
        <w:t>）</w:t>
      </w:r>
      <w:r>
        <w:rPr>
          <w:rFonts w:ascii="宋体" w:eastAsia="宋体" w:hAnsi="宋体" w:cs="宋体"/>
          <w:bCs/>
          <w:sz w:val="24"/>
          <w:szCs w:val="24"/>
        </w:rPr>
        <w:t>打印</w:t>
      </w:r>
      <w:r>
        <w:rPr>
          <w:rFonts w:ascii="宋体" w:eastAsia="宋体" w:hAnsi="宋体" w:cs="宋体" w:hint="eastAsia"/>
          <w:bCs/>
          <w:sz w:val="24"/>
          <w:szCs w:val="24"/>
        </w:rPr>
        <w:t>。</w:t>
      </w:r>
    </w:p>
    <w:p w:rsidR="0035629F" w:rsidRDefault="0035629F" w:rsidP="0035629F">
      <w:pPr>
        <w:spacing w:line="360" w:lineRule="auto"/>
        <w:rPr>
          <w:rFonts w:ascii="宋体" w:eastAsia="宋体" w:hAnsi="宋体" w:cs="宋体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20.</w:t>
      </w:r>
      <w:r>
        <w:rPr>
          <w:rFonts w:ascii="宋体" w:eastAsia="宋体" w:hAnsi="宋体" w:cs="宋体"/>
          <w:bCs/>
          <w:sz w:val="24"/>
          <w:szCs w:val="24"/>
        </w:rPr>
        <w:t>环境工程专业图通常包括通风除尘工程图和</w:t>
      </w:r>
      <w:r>
        <w:rPr>
          <w:rFonts w:ascii="宋体" w:eastAsia="宋体" w:hAnsi="宋体" w:cs="宋体" w:hint="eastAsia"/>
          <w:bCs/>
          <w:sz w:val="24"/>
          <w:szCs w:val="24"/>
        </w:rPr>
        <w:t>（</w:t>
      </w:r>
      <w:r>
        <w:rPr>
          <w:rFonts w:ascii="宋体" w:eastAsia="宋体" w:hAnsi="宋体" w:cs="宋体"/>
          <w:bCs/>
          <w:sz w:val="24"/>
          <w:szCs w:val="24"/>
        </w:rPr>
        <w:t xml:space="preserve">        </w:t>
      </w:r>
      <w:r>
        <w:rPr>
          <w:rFonts w:ascii="宋体" w:eastAsia="宋体" w:hAnsi="宋体" w:cs="宋体" w:hint="eastAsia"/>
          <w:bCs/>
          <w:sz w:val="24"/>
          <w:szCs w:val="24"/>
        </w:rPr>
        <w:t>）</w:t>
      </w:r>
      <w:r>
        <w:rPr>
          <w:rFonts w:ascii="宋体" w:eastAsia="宋体" w:hAnsi="宋体" w:cs="宋体"/>
          <w:bCs/>
          <w:sz w:val="24"/>
          <w:szCs w:val="24"/>
        </w:rPr>
        <w:t>工程图。</w:t>
      </w:r>
    </w:p>
    <w:p w:rsidR="0035629F" w:rsidRDefault="0035629F" w:rsidP="0035629F">
      <w:pPr>
        <w:spacing w:line="360" w:lineRule="auto"/>
        <w:rPr>
          <w:rFonts w:ascii="宋体" w:eastAsia="宋体" w:hAnsi="宋体" w:cs="宋体" w:hint="eastAsia"/>
          <w:b/>
          <w:sz w:val="24"/>
          <w:szCs w:val="24"/>
        </w:rPr>
      </w:pPr>
      <w:r>
        <w:rPr>
          <w:rFonts w:ascii="宋体" w:eastAsia="宋体" w:hAnsi="宋体" w:cs="宋体"/>
          <w:b/>
          <w:sz w:val="24"/>
          <w:szCs w:val="24"/>
        </w:rPr>
        <w:t>二、选择题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1.属于图形输入设备的是（     ）。    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A.扫描仪  B.显示器   C.打印机    D.绘图仪  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2.不属于AutoCAD默认工具栏的是(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 xml:space="preserve">      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)工具栏。 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A.标准   B.绘图   C.标注   D.修改  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3.要取消AutoCAD命令，应按下(       )。 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proofErr w:type="spellStart"/>
      <w:r>
        <w:rPr>
          <w:rFonts w:ascii="宋体" w:eastAsia="宋体" w:hAnsi="宋体" w:cs="宋体" w:hint="eastAsia"/>
          <w:sz w:val="24"/>
          <w:szCs w:val="24"/>
        </w:rPr>
        <w:t>A.Ctrl+A</w:t>
      </w:r>
      <w:proofErr w:type="spellEnd"/>
      <w:r>
        <w:rPr>
          <w:rFonts w:ascii="宋体" w:eastAsia="宋体" w:hAnsi="宋体" w:cs="宋体" w:hint="eastAsia"/>
          <w:sz w:val="24"/>
          <w:szCs w:val="24"/>
        </w:rPr>
        <w:t>    </w:t>
      </w:r>
      <w:proofErr w:type="spellStart"/>
      <w:r>
        <w:rPr>
          <w:rFonts w:ascii="宋体" w:eastAsia="宋体" w:hAnsi="宋体" w:cs="宋体" w:hint="eastAsia"/>
          <w:sz w:val="24"/>
          <w:szCs w:val="24"/>
        </w:rPr>
        <w:t>B.Ctrl+X</w:t>
      </w:r>
      <w:proofErr w:type="spellEnd"/>
      <w:r>
        <w:rPr>
          <w:rFonts w:ascii="宋体" w:eastAsia="宋体" w:hAnsi="宋体" w:cs="宋体" w:hint="eastAsia"/>
          <w:sz w:val="24"/>
          <w:szCs w:val="24"/>
        </w:rPr>
        <w:t>   C. Esc    </w:t>
      </w:r>
      <w:proofErr w:type="spellStart"/>
      <w:r>
        <w:rPr>
          <w:rFonts w:ascii="宋体" w:eastAsia="宋体" w:hAnsi="宋体" w:cs="宋体" w:hint="eastAsia"/>
          <w:sz w:val="24"/>
          <w:szCs w:val="24"/>
        </w:rPr>
        <w:t>D.Alt+A</w:t>
      </w:r>
      <w:proofErr w:type="spellEnd"/>
      <w:r>
        <w:rPr>
          <w:rFonts w:ascii="宋体" w:eastAsia="宋体" w:hAnsi="宋体" w:cs="宋体" w:hint="eastAsia"/>
          <w:sz w:val="24"/>
          <w:szCs w:val="24"/>
        </w:rPr>
        <w:t xml:space="preserve">  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4.要从键盘上输入命令，只需在“命令：”提示下输入(       )形式的命令名。 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A.小写字母 B.大写字母  C.或A或B或两者结合 D.不能通过键盘输入命令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5.“旋转”命令用于将对象绕(       )旋转。 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A.原点   B.任意指定点  C.随机点     D.屏幕中心  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6.若想精确地从现有圆的圆心处开始绘制直线，应使用(     )工具。 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A.参考捕捉  B.对象捕捉  C.对象追踪     D.几何计算  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7.要标注图中倾斜尺寸，应使用(      )尺寸标注方式。 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A.线性   B.对齐   C.坐标     D.角度 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8.剖面线的类型可以为(      ) 。 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A.预定义   B.自定义   C.用户定义     D.以上都是  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9.在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一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张大的工程图中要迅速查看到所需部分，可以使用(      )视图。 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A主     B.附     C.鸟瞰     D.左  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10.在(       )和打印对话框中，可以选择并设置输出设备。 </w:t>
      </w:r>
    </w:p>
    <w:p w:rsidR="0035629F" w:rsidRDefault="0035629F" w:rsidP="0035629F">
      <w:pPr>
        <w:wordWrap w:val="0"/>
        <w:rPr>
          <w:rFonts w:hint="eastAsia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A.页面设置  B.草图设置  C.打印样式管理器    D.打印预览 </w:t>
      </w:r>
    </w:p>
    <w:p w:rsidR="0035629F" w:rsidRDefault="0035629F" w:rsidP="0035629F">
      <w:pPr>
        <w:wordWrap w:val="0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三</w:t>
      </w:r>
      <w:r>
        <w:rPr>
          <w:rFonts w:ascii="宋体" w:eastAsia="宋体" w:hAnsi="宋体" w:cs="宋体" w:hint="eastAsia"/>
          <w:b/>
          <w:sz w:val="24"/>
          <w:szCs w:val="24"/>
        </w:rPr>
        <w:t>、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问答题</w:t>
      </w:r>
    </w:p>
    <w:p w:rsidR="0035629F" w:rsidRDefault="0035629F" w:rsidP="0035629F">
      <w:pPr>
        <w:numPr>
          <w:ilvl w:val="0"/>
          <w:numId w:val="2"/>
        </w:numPr>
        <w:wordWrap w:val="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什么是透明命令？举例说明如何运行透明命令？</w:t>
      </w:r>
    </w:p>
    <w:p w:rsidR="0035629F" w:rsidRPr="0035629F" w:rsidRDefault="0035629F" w:rsidP="0035629F">
      <w:pPr>
        <w:wordWrap w:val="0"/>
        <w:rPr>
          <w:rFonts w:ascii="宋体" w:eastAsia="宋体" w:hAnsi="宋体" w:cs="宋体" w:hint="eastAsia"/>
          <w:sz w:val="24"/>
          <w:szCs w:val="24"/>
        </w:rPr>
      </w:pPr>
      <w:r w:rsidRPr="0035629F">
        <w:rPr>
          <w:rFonts w:ascii="宋体" w:eastAsia="宋体" w:hAnsi="宋体" w:cs="宋体" w:hint="eastAsia"/>
          <w:sz w:val="24"/>
          <w:szCs w:val="24"/>
        </w:rPr>
        <w:t>2.在AutoCAD中，点的输入方式有哪几种？</w:t>
      </w:r>
    </w:p>
    <w:p w:rsidR="0035629F" w:rsidRPr="0035629F" w:rsidRDefault="0035629F" w:rsidP="0035629F">
      <w:pPr>
        <w:rPr>
          <w:rFonts w:ascii="宋体" w:hAnsi="宋体" w:hint="eastAsia"/>
          <w:bCs/>
          <w:sz w:val="24"/>
          <w:szCs w:val="24"/>
          <w:lang w:val="en-GB"/>
        </w:rPr>
      </w:pPr>
      <w:r w:rsidRPr="0035629F">
        <w:rPr>
          <w:rFonts w:ascii="宋体" w:hAnsi="宋体" w:hint="eastAsia"/>
          <w:bCs/>
          <w:sz w:val="24"/>
          <w:szCs w:val="24"/>
        </w:rPr>
        <w:t>3.</w:t>
      </w:r>
      <w:r w:rsidRPr="0035629F">
        <w:rPr>
          <w:rFonts w:ascii="宋体" w:hAnsi="宋体" w:hint="eastAsia"/>
          <w:bCs/>
          <w:sz w:val="24"/>
          <w:szCs w:val="24"/>
          <w:lang w:val="en-GB"/>
        </w:rPr>
        <w:t>说明尺寸标注的步骤。</w:t>
      </w:r>
    </w:p>
    <w:p w:rsidR="0035629F" w:rsidRPr="0035629F" w:rsidRDefault="0035629F" w:rsidP="0035629F">
      <w:pPr>
        <w:rPr>
          <w:rFonts w:ascii="宋体" w:hAnsi="宋体" w:hint="eastAsia"/>
          <w:bCs/>
          <w:sz w:val="24"/>
          <w:szCs w:val="24"/>
          <w:lang w:val="en-GB"/>
        </w:rPr>
      </w:pPr>
      <w:r w:rsidRPr="0035629F">
        <w:rPr>
          <w:rFonts w:ascii="宋体" w:hAnsi="宋体" w:hint="eastAsia"/>
          <w:bCs/>
          <w:sz w:val="24"/>
          <w:szCs w:val="24"/>
        </w:rPr>
        <w:t>4.</w:t>
      </w:r>
      <w:r w:rsidRPr="0035629F">
        <w:rPr>
          <w:rFonts w:ascii="宋体" w:hAnsi="宋体" w:hint="eastAsia"/>
          <w:bCs/>
          <w:sz w:val="24"/>
          <w:szCs w:val="24"/>
          <w:lang w:val="en-GB"/>
        </w:rPr>
        <w:t>创建样图是AutoCAD的重要功能之一，它包括哪些内容？</w:t>
      </w:r>
    </w:p>
    <w:p w:rsidR="0035629F" w:rsidRPr="0035629F" w:rsidRDefault="0035629F" w:rsidP="0035629F">
      <w:pPr>
        <w:rPr>
          <w:rFonts w:ascii="宋体" w:hAnsi="宋体" w:hint="eastAsia"/>
          <w:bCs/>
          <w:sz w:val="24"/>
          <w:szCs w:val="24"/>
          <w:lang w:val="en-GB"/>
        </w:rPr>
      </w:pPr>
      <w:r w:rsidRPr="0035629F">
        <w:rPr>
          <w:rFonts w:ascii="宋体" w:hAnsi="宋体" w:hint="eastAsia"/>
          <w:bCs/>
          <w:sz w:val="24"/>
          <w:szCs w:val="24"/>
        </w:rPr>
        <w:t>5.</w:t>
      </w:r>
      <w:r w:rsidRPr="0035629F">
        <w:rPr>
          <w:rFonts w:ascii="宋体" w:hAnsi="宋体" w:hint="eastAsia"/>
          <w:bCs/>
          <w:sz w:val="24"/>
          <w:szCs w:val="24"/>
          <w:lang w:val="en-GB"/>
        </w:rPr>
        <w:t>说明按比例1:50绘制工程图的步骤。</w:t>
      </w:r>
    </w:p>
    <w:p w:rsidR="0035629F" w:rsidRDefault="0035629F" w:rsidP="0035629F">
      <w:pPr>
        <w:rPr>
          <w:rFonts w:hint="eastAsia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四</w:t>
      </w:r>
      <w:r>
        <w:rPr>
          <w:rFonts w:ascii="宋体" w:eastAsia="宋体" w:hAnsi="宋体" w:cs="宋体" w:hint="eastAsia"/>
          <w:b/>
          <w:sz w:val="24"/>
          <w:szCs w:val="24"/>
        </w:rPr>
        <w:t>、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绘图分析题</w:t>
      </w:r>
      <w:r>
        <w:rPr>
          <w:rFonts w:hint="eastAsia"/>
        </w:rPr>
        <w:t xml:space="preserve"> 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试说明如图所示洗涤槽的绘图步骤</w:t>
      </w:r>
      <w:r>
        <w:rPr>
          <w:rFonts w:ascii="宋体" w:hAnsi="宋体" w:hint="eastAsia"/>
          <w:bCs/>
          <w:sz w:val="24"/>
          <w:szCs w:val="24"/>
          <w:lang w:val="en-GB"/>
        </w:rPr>
        <w:t>。</w:t>
      </w:r>
    </w:p>
    <w:p w:rsidR="0035629F" w:rsidRPr="0035629F" w:rsidRDefault="0035629F" w:rsidP="0035629F">
      <w:pPr>
        <w:rPr>
          <w:rFonts w:ascii="宋体" w:hAnsi="宋体" w:hint="eastAsia"/>
          <w:bCs/>
          <w:szCs w:val="21"/>
        </w:rPr>
      </w:pPr>
    </w:p>
    <w:p w:rsidR="0035629F" w:rsidRDefault="0035629F" w:rsidP="0035629F">
      <w:pPr>
        <w:jc w:val="center"/>
        <w:rPr>
          <w:rFonts w:hint="eastAsia"/>
          <w:lang w:val="en-GB"/>
        </w:rPr>
      </w:pPr>
    </w:p>
    <w:p w:rsidR="0035629F" w:rsidRPr="0035629F" w:rsidRDefault="0035629F" w:rsidP="0035629F">
      <w:pPr>
        <w:jc w:val="center"/>
        <w:rPr>
          <w:rFonts w:hint="eastAsia"/>
          <w:b/>
          <w:sz w:val="24"/>
          <w:szCs w:val="24"/>
        </w:rPr>
      </w:pPr>
      <w:r>
        <w:rPr>
          <w:rFonts w:hint="eastAsia"/>
          <w:lang w:val="en-GB"/>
        </w:rPr>
        <w:br/>
      </w:r>
      <w:r w:rsidRPr="0035629F">
        <w:rPr>
          <w:rFonts w:hint="eastAsia"/>
          <w:b/>
          <w:sz w:val="24"/>
          <w:szCs w:val="24"/>
        </w:rPr>
        <w:t>计算机绘图复习资料答案</w:t>
      </w:r>
    </w:p>
    <w:p w:rsidR="0035629F" w:rsidRDefault="0035629F" w:rsidP="0035629F">
      <w:pPr>
        <w:rPr>
          <w:rFonts w:hint="eastAsia"/>
          <w:sz w:val="24"/>
          <w:szCs w:val="24"/>
        </w:rPr>
      </w:pPr>
      <w:proofErr w:type="gramStart"/>
      <w:r>
        <w:rPr>
          <w:rFonts w:hint="eastAsia"/>
          <w:sz w:val="24"/>
          <w:szCs w:val="24"/>
        </w:rPr>
        <w:t>一</w:t>
      </w:r>
      <w:proofErr w:type="gramEnd"/>
      <w:r>
        <w:rPr>
          <w:rFonts w:hint="eastAsia"/>
          <w:sz w:val="24"/>
          <w:szCs w:val="24"/>
        </w:rPr>
        <w:t>：填空题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集中式系统 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</w:rPr>
        <w:t>显示器、打印机 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sz w:val="24"/>
          <w:szCs w:val="24"/>
        </w:rPr>
        <w:t>自动型 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sz w:val="24"/>
          <w:szCs w:val="24"/>
        </w:rPr>
        <w:t>使用向导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 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5. 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6.</w:t>
      </w:r>
      <w:r>
        <w:rPr>
          <w:rFonts w:hint="eastAsia"/>
          <w:sz w:val="24"/>
          <w:szCs w:val="24"/>
        </w:rPr>
        <w:t> 一、一 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7. @</w:t>
      </w:r>
      <w:r>
        <w:rPr>
          <w:rFonts w:hint="eastAsia"/>
          <w:sz w:val="24"/>
          <w:szCs w:val="24"/>
        </w:rPr>
        <w:t> 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8.</w:t>
      </w:r>
      <w:r>
        <w:rPr>
          <w:rFonts w:hint="eastAsia"/>
          <w:sz w:val="24"/>
          <w:szCs w:val="24"/>
        </w:rPr>
        <w:t> 内接于</w:t>
      </w:r>
      <w:proofErr w:type="gramStart"/>
      <w:r>
        <w:rPr>
          <w:rFonts w:hint="eastAsia"/>
          <w:sz w:val="24"/>
          <w:szCs w:val="24"/>
        </w:rPr>
        <w:t>圆方式</w:t>
      </w:r>
      <w:proofErr w:type="gramEnd"/>
      <w:r>
        <w:rPr>
          <w:rFonts w:hint="eastAsia"/>
          <w:sz w:val="24"/>
          <w:szCs w:val="24"/>
        </w:rPr>
        <w:t> 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．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．六  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numPr>
          <w:ilvl w:val="0"/>
          <w:numId w:val="3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 </w:t>
      </w:r>
      <w:r>
        <w:rPr>
          <w:rFonts w:hint="eastAsia"/>
          <w:sz w:val="24"/>
          <w:szCs w:val="24"/>
        </w:rPr>
        <w:t>mirror</w:t>
      </w:r>
      <w:r>
        <w:rPr>
          <w:rFonts w:hint="eastAsia"/>
          <w:sz w:val="24"/>
          <w:szCs w:val="24"/>
        </w:rPr>
        <w:t> 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numPr>
          <w:ilvl w:val="0"/>
          <w:numId w:val="3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 缩小 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numPr>
          <w:ilvl w:val="0"/>
          <w:numId w:val="3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 半径 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numPr>
          <w:ilvl w:val="0"/>
          <w:numId w:val="3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 样式 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numPr>
          <w:ilvl w:val="0"/>
          <w:numId w:val="3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 线性 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numPr>
          <w:ilvl w:val="0"/>
          <w:numId w:val="3"/>
        </w:numPr>
        <w:rPr>
          <w:rFonts w:hint="eastAsia"/>
          <w:sz w:val="24"/>
          <w:szCs w:val="24"/>
        </w:rPr>
      </w:pPr>
    </w:p>
    <w:p w:rsidR="0035629F" w:rsidRP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17.</w:t>
      </w:r>
      <w:r w:rsidRPr="0035629F">
        <w:rPr>
          <w:rFonts w:hint="eastAsia"/>
          <w:sz w:val="24"/>
          <w:szCs w:val="24"/>
        </w:rPr>
        <w:t>多 </w:t>
      </w:r>
      <w:r w:rsidRPr="0035629F">
        <w:rPr>
          <w:rFonts w:hint="eastAsia"/>
          <w:sz w:val="24"/>
          <w:szCs w:val="24"/>
        </w:rPr>
        <w:t xml:space="preserve"> </w:t>
      </w:r>
    </w:p>
    <w:p w:rsidR="0035629F" w:rsidRP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18.</w:t>
      </w:r>
    </w:p>
    <w:p w:rsidR="0035629F" w:rsidRP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19.</w:t>
      </w:r>
      <w:r w:rsidRPr="0035629F">
        <w:rPr>
          <w:rFonts w:hint="eastAsia"/>
          <w:sz w:val="24"/>
          <w:szCs w:val="24"/>
        </w:rPr>
        <w:t>颜色相关打印样式 </w:t>
      </w:r>
      <w:r w:rsidRPr="0035629F">
        <w:rPr>
          <w:rFonts w:hint="eastAsia"/>
          <w:sz w:val="24"/>
          <w:szCs w:val="24"/>
        </w:rPr>
        <w:t xml:space="preserve">   </w:t>
      </w:r>
      <w:r w:rsidRPr="0035629F">
        <w:rPr>
          <w:rFonts w:hint="eastAsia"/>
          <w:sz w:val="24"/>
          <w:szCs w:val="24"/>
        </w:rPr>
        <w:t> </w:t>
      </w:r>
      <w:r w:rsidRPr="0035629F"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</w:t>
      </w:r>
      <w:r>
        <w:rPr>
          <w:rFonts w:hint="eastAsia"/>
          <w:sz w:val="24"/>
          <w:szCs w:val="24"/>
        </w:rPr>
        <w:t>．水处理工程图 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二：选择题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1.A   2C   3.    4C  5B    6.  7B  8D  9C  10A</w:t>
      </w:r>
      <w:r>
        <w:rPr>
          <w:rFonts w:hint="eastAsia"/>
          <w:sz w:val="24"/>
          <w:szCs w:val="24"/>
        </w:rPr>
        <w:t> 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三、问答题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numPr>
          <w:ilvl w:val="0"/>
          <w:numId w:val="5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什么是透明命令？举例说明如何运行透明命令？ 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透明命令是在不中断其他命令的情况下被执行的命令。 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例如</w:t>
      </w:r>
      <w:r>
        <w:rPr>
          <w:rFonts w:hint="eastAsia"/>
          <w:sz w:val="24"/>
          <w:szCs w:val="24"/>
        </w:rPr>
        <w:t>zoom</w:t>
      </w:r>
      <w:r>
        <w:rPr>
          <w:rFonts w:hint="eastAsia"/>
          <w:sz w:val="24"/>
          <w:szCs w:val="24"/>
        </w:rPr>
        <w:t>命令就是一个典型的透明命令，可以在执行其它命令的过程中通过加“ </w:t>
      </w:r>
      <w:r>
        <w:rPr>
          <w:rFonts w:hint="eastAsia"/>
          <w:sz w:val="24"/>
          <w:szCs w:val="24"/>
        </w:rPr>
        <w:t>'</w:t>
      </w:r>
      <w:r>
        <w:rPr>
          <w:rFonts w:hint="eastAsia"/>
          <w:sz w:val="24"/>
          <w:szCs w:val="24"/>
        </w:rPr>
        <w:t>”符号（如</w:t>
      </w:r>
      <w:r>
        <w:rPr>
          <w:rFonts w:hint="eastAsia"/>
          <w:sz w:val="24"/>
          <w:szCs w:val="24"/>
        </w:rPr>
        <w:t>'z</w:t>
      </w:r>
      <w:r>
        <w:rPr>
          <w:rFonts w:hint="eastAsia"/>
          <w:sz w:val="24"/>
          <w:szCs w:val="24"/>
        </w:rPr>
        <w:t> ）方式调用它。 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numPr>
          <w:ilvl w:val="0"/>
          <w:numId w:val="5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在</w:t>
      </w:r>
      <w:r>
        <w:rPr>
          <w:rFonts w:hint="eastAsia"/>
          <w:sz w:val="24"/>
          <w:szCs w:val="24"/>
        </w:rPr>
        <w:t>AutoCAD</w:t>
      </w:r>
      <w:r>
        <w:rPr>
          <w:rFonts w:hint="eastAsia"/>
          <w:sz w:val="24"/>
          <w:szCs w:val="24"/>
        </w:rPr>
        <w:t>中，点的输入方式有哪几种？ 点的输入方式有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种，可以使用绝对坐标和相对坐标两种方式输入（通过键盘在命令行中输入精确的数值，可以指定一个</w:t>
      </w:r>
      <w:proofErr w:type="gramStart"/>
      <w:r>
        <w:rPr>
          <w:rFonts w:hint="eastAsia"/>
          <w:sz w:val="24"/>
          <w:szCs w:val="24"/>
        </w:rPr>
        <w:t>二维点的</w:t>
      </w:r>
      <w:proofErr w:type="gramEnd"/>
      <w:r>
        <w:rPr>
          <w:rFonts w:hint="eastAsia"/>
          <w:sz w:val="24"/>
          <w:szCs w:val="24"/>
        </w:rPr>
        <w:t>坐标值）。 </w:t>
      </w:r>
    </w:p>
    <w:p w:rsidR="0035629F" w:rsidRDefault="0035629F" w:rsidP="0035629F">
      <w:pPr>
        <w:numPr>
          <w:ilvl w:val="0"/>
          <w:numId w:val="5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说明尺寸标注的步骤。 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numPr>
          <w:ilvl w:val="0"/>
          <w:numId w:val="6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尺寸的标注形式。 例如起止符号是用箭头还是使用</w:t>
      </w:r>
      <w:r>
        <w:rPr>
          <w:rFonts w:hint="eastAsia"/>
          <w:sz w:val="24"/>
          <w:szCs w:val="24"/>
        </w:rPr>
        <w:t>45</w:t>
      </w:r>
      <w:r>
        <w:rPr>
          <w:rFonts w:hint="eastAsia"/>
          <w:sz w:val="24"/>
          <w:szCs w:val="24"/>
        </w:rPr>
        <w:t>° 例如起止符号是用箭头还是使用</w:t>
      </w:r>
      <w:r>
        <w:rPr>
          <w:rFonts w:hint="eastAsia"/>
          <w:sz w:val="24"/>
          <w:szCs w:val="24"/>
        </w:rPr>
        <w:t>45</w:t>
      </w:r>
      <w:r>
        <w:rPr>
          <w:rFonts w:hint="eastAsia"/>
          <w:sz w:val="24"/>
          <w:szCs w:val="24"/>
        </w:rPr>
        <w:t>°短线？尺寸线是连通的还是中间断开的？尺寸界线伸出尺寸线多少？在</w:t>
      </w:r>
      <w:r>
        <w:rPr>
          <w:rFonts w:hint="eastAsia"/>
          <w:sz w:val="24"/>
          <w:szCs w:val="24"/>
        </w:rPr>
        <w:t>AutoCAD</w:t>
      </w:r>
      <w:r>
        <w:rPr>
          <w:rFonts w:hint="eastAsia"/>
          <w:sz w:val="24"/>
          <w:szCs w:val="24"/>
        </w:rPr>
        <w:t>中有关尺寸标注的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个要素之间的这些关系和形式是由 </w:t>
      </w:r>
      <w:r>
        <w:rPr>
          <w:rFonts w:hint="eastAsia"/>
          <w:sz w:val="24"/>
          <w:szCs w:val="24"/>
        </w:rPr>
        <w:t>AutoCAD</w:t>
      </w:r>
      <w:r>
        <w:rPr>
          <w:rFonts w:hint="eastAsia"/>
          <w:sz w:val="24"/>
          <w:szCs w:val="24"/>
        </w:rPr>
        <w:t>中有关尺寸标注的</w:t>
      </w:r>
    </w:p>
    <w:p w:rsidR="0035629F" w:rsidRDefault="0035629F" w:rsidP="0035629F">
      <w:pPr>
        <w:numPr>
          <w:ilvl w:val="0"/>
          <w:numId w:val="6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 尺寸变量控制的，可以通过修改尺寸变量的值对标注形式加以调节。（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）尺寸</w:t>
      </w:r>
      <w:proofErr w:type="gramStart"/>
      <w:r>
        <w:rPr>
          <w:rFonts w:hint="eastAsia"/>
          <w:sz w:val="24"/>
          <w:szCs w:val="24"/>
        </w:rPr>
        <w:t>的注写操作</w:t>
      </w:r>
      <w:proofErr w:type="gramEnd"/>
      <w:r>
        <w:rPr>
          <w:rFonts w:hint="eastAsia"/>
          <w:sz w:val="24"/>
          <w:szCs w:val="24"/>
        </w:rPr>
        <w:t>。（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）尺寸的编辑修改。对于已经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种植头发的危害一共需要多少钱</w:t>
      </w:r>
      <w:r>
        <w:rPr>
          <w:rFonts w:hint="eastAsia"/>
          <w:sz w:val="24"/>
          <w:szCs w:val="24"/>
        </w:rPr>
        <w:t>?</w:t>
      </w:r>
      <w:proofErr w:type="gramStart"/>
      <w:r>
        <w:rPr>
          <w:rFonts w:hint="eastAsia"/>
          <w:sz w:val="24"/>
          <w:szCs w:val="24"/>
        </w:rPr>
        <w:t>植发哪家</w:t>
      </w:r>
      <w:proofErr w:type="gramEnd"/>
      <w:r>
        <w:rPr>
          <w:rFonts w:hint="eastAsia"/>
          <w:sz w:val="24"/>
          <w:szCs w:val="24"/>
        </w:rPr>
        <w:t>「便宜」</w:t>
      </w:r>
      <w:r>
        <w:rPr>
          <w:rFonts w:hint="eastAsia"/>
          <w:sz w:val="24"/>
          <w:szCs w:val="24"/>
        </w:rPr>
        <w:t xml:space="preserve">? </w:t>
      </w:r>
      <w:r>
        <w:rPr>
          <w:rFonts w:hint="eastAsia"/>
          <w:sz w:val="24"/>
          <w:szCs w:val="24"/>
        </w:rPr>
        <w:t>广告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种植头发的危害一共需要多少钱</w:t>
      </w:r>
      <w:r>
        <w:rPr>
          <w:rFonts w:hint="eastAsia"/>
          <w:sz w:val="24"/>
          <w:szCs w:val="24"/>
        </w:rPr>
        <w:t>?</w:t>
      </w:r>
      <w:r>
        <w:rPr>
          <w:rFonts w:hint="eastAsia"/>
          <w:sz w:val="24"/>
          <w:szCs w:val="24"/>
        </w:rPr>
        <w:t>选择碧莲</w:t>
      </w:r>
      <w:proofErr w:type="gramStart"/>
      <w:r>
        <w:rPr>
          <w:rFonts w:hint="eastAsia"/>
          <w:sz w:val="24"/>
          <w:szCs w:val="24"/>
        </w:rPr>
        <w:t>盛植发</w:t>
      </w:r>
      <w:proofErr w:type="gramEnd"/>
      <w:r>
        <w:rPr>
          <w:rFonts w:hint="eastAsia"/>
          <w:sz w:val="24"/>
          <w:szCs w:val="24"/>
        </w:rPr>
        <w:t>,</w:t>
      </w:r>
      <w:r>
        <w:rPr>
          <w:rFonts w:hint="eastAsia"/>
          <w:sz w:val="24"/>
          <w:szCs w:val="24"/>
        </w:rPr>
        <w:t>平民价格</w:t>
      </w:r>
      <w:r>
        <w:rPr>
          <w:rFonts w:hint="eastAsia"/>
          <w:sz w:val="24"/>
          <w:szCs w:val="24"/>
        </w:rPr>
        <w:t>,</w:t>
      </w:r>
      <w:r>
        <w:rPr>
          <w:rFonts w:hint="eastAsia"/>
          <w:sz w:val="24"/>
          <w:szCs w:val="24"/>
        </w:rPr>
        <w:t>都能接受的在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查看详情</w:t>
      </w:r>
      <w:r>
        <w:rPr>
          <w:rFonts w:hint="eastAsia"/>
          <w:sz w:val="24"/>
          <w:szCs w:val="24"/>
        </w:rPr>
        <w:t xml:space="preserve"> &gt;  </w:t>
      </w:r>
      <w:r>
        <w:rPr>
          <w:rFonts w:hint="eastAsia"/>
          <w:sz w:val="24"/>
          <w:szCs w:val="24"/>
        </w:rPr>
        <w:t>种植头发有什么害处</w:t>
      </w:r>
      <w:r>
        <w:rPr>
          <w:rFonts w:hint="eastAsia"/>
          <w:sz w:val="24"/>
          <w:szCs w:val="24"/>
        </w:rPr>
        <w:t>_</w:t>
      </w:r>
      <w:r>
        <w:rPr>
          <w:rFonts w:hint="eastAsia"/>
          <w:sz w:val="24"/>
          <w:szCs w:val="24"/>
        </w:rPr>
        <w:t>专科</w:t>
      </w:r>
      <w:proofErr w:type="gramStart"/>
      <w:r>
        <w:rPr>
          <w:rFonts w:hint="eastAsia"/>
          <w:sz w:val="24"/>
          <w:szCs w:val="24"/>
        </w:rPr>
        <w:t>精细植发</w:t>
      </w:r>
      <w:proofErr w:type="gramEnd"/>
      <w:r>
        <w:rPr>
          <w:rFonts w:hint="eastAsia"/>
          <w:sz w:val="24"/>
          <w:szCs w:val="24"/>
        </w:rPr>
        <w:t>_</w:t>
      </w:r>
      <w:r>
        <w:rPr>
          <w:rFonts w:hint="eastAsia"/>
          <w:sz w:val="24"/>
          <w:szCs w:val="24"/>
        </w:rPr>
        <w:t>碧莲</w:t>
      </w:r>
      <w:proofErr w:type="gramStart"/>
      <w:r>
        <w:rPr>
          <w:rFonts w:hint="eastAsia"/>
          <w:sz w:val="24"/>
          <w:szCs w:val="24"/>
        </w:rPr>
        <w:t>盛医院</w:t>
      </w:r>
      <w:proofErr w:type="gramEnd"/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广告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种植头发有什么害处</w:t>
      </w:r>
      <w:r>
        <w:rPr>
          <w:rFonts w:hint="eastAsia"/>
          <w:sz w:val="24"/>
          <w:szCs w:val="24"/>
        </w:rPr>
        <w:t>,</w:t>
      </w:r>
      <w:r>
        <w:rPr>
          <w:rFonts w:hint="eastAsia"/>
          <w:sz w:val="24"/>
          <w:szCs w:val="24"/>
        </w:rPr>
        <w:t>碧莲</w:t>
      </w:r>
      <w:proofErr w:type="gramStart"/>
      <w:r>
        <w:rPr>
          <w:rFonts w:hint="eastAsia"/>
          <w:sz w:val="24"/>
          <w:szCs w:val="24"/>
        </w:rPr>
        <w:t>盛植发</w:t>
      </w:r>
      <w:proofErr w:type="gramEnd"/>
      <w:r>
        <w:rPr>
          <w:rFonts w:hint="eastAsia"/>
          <w:sz w:val="24"/>
          <w:szCs w:val="24"/>
        </w:rPr>
        <w:t>,</w:t>
      </w:r>
      <w:r>
        <w:rPr>
          <w:rFonts w:hint="eastAsia"/>
          <w:sz w:val="24"/>
          <w:szCs w:val="24"/>
        </w:rPr>
        <w:t>数千名发友</w:t>
      </w:r>
      <w:r>
        <w:rPr>
          <w:rFonts w:hint="eastAsia"/>
          <w:sz w:val="24"/>
          <w:szCs w:val="24"/>
        </w:rPr>
        <w:t>,</w:t>
      </w:r>
      <w:r>
        <w:rPr>
          <w:rFonts w:hint="eastAsia"/>
          <w:sz w:val="24"/>
          <w:szCs w:val="24"/>
        </w:rPr>
        <w:t>秉承美学设计</w:t>
      </w:r>
      <w:r>
        <w:rPr>
          <w:rFonts w:hint="eastAsia"/>
          <w:sz w:val="24"/>
          <w:szCs w:val="24"/>
        </w:rPr>
        <w:t>,</w:t>
      </w:r>
      <w:r>
        <w:rPr>
          <w:rFonts w:hint="eastAsia"/>
          <w:sz w:val="24"/>
          <w:szCs w:val="24"/>
        </w:rPr>
        <w:t>签约种植服务</w:t>
      </w:r>
      <w:r>
        <w:rPr>
          <w:rFonts w:hint="eastAsia"/>
          <w:sz w:val="24"/>
          <w:szCs w:val="24"/>
        </w:rPr>
        <w:t>,</w:t>
      </w:r>
      <w:r>
        <w:rPr>
          <w:rFonts w:hint="eastAsia"/>
          <w:sz w:val="24"/>
          <w:szCs w:val="24"/>
        </w:rPr>
        <w:t>面对面讲解设计</w:t>
      </w:r>
      <w:r>
        <w:rPr>
          <w:rFonts w:hint="eastAsia"/>
          <w:sz w:val="24"/>
          <w:szCs w:val="24"/>
        </w:rPr>
        <w:t xml:space="preserve">. </w:t>
      </w:r>
      <w:r>
        <w:rPr>
          <w:rFonts w:hint="eastAsia"/>
          <w:sz w:val="24"/>
          <w:szCs w:val="24"/>
        </w:rPr>
        <w:t>查看详情</w:t>
      </w:r>
      <w:r>
        <w:rPr>
          <w:rFonts w:hint="eastAsia"/>
          <w:sz w:val="24"/>
          <w:szCs w:val="24"/>
        </w:rPr>
        <w:t xml:space="preserve"> &gt;  </w:t>
      </w:r>
      <w:r>
        <w:rPr>
          <w:rFonts w:hint="eastAsia"/>
          <w:sz w:val="24"/>
          <w:szCs w:val="24"/>
        </w:rPr>
        <w:t> 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          </w:t>
      </w:r>
    </w:p>
    <w:p w:rsidR="0035629F" w:rsidRDefault="0035629F" w:rsidP="0035629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4</w:t>
      </w:r>
      <w:r>
        <w:rPr>
          <w:rFonts w:hint="eastAsia"/>
          <w:sz w:val="24"/>
          <w:szCs w:val="24"/>
        </w:rPr>
        <w:t>．创建样图是</w:t>
      </w:r>
      <w:r>
        <w:rPr>
          <w:rFonts w:hint="eastAsia"/>
          <w:sz w:val="24"/>
          <w:szCs w:val="24"/>
        </w:rPr>
        <w:t>AutoCAD</w:t>
      </w:r>
      <w:r>
        <w:rPr>
          <w:rFonts w:hint="eastAsia"/>
          <w:sz w:val="24"/>
          <w:szCs w:val="24"/>
        </w:rPr>
        <w:t>的重要功能之一，它包括哪些内容？ 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numPr>
          <w:ilvl w:val="0"/>
          <w:numId w:val="7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绘图环境，包括用“选项”对话框修改系统配置、用“单位控制”对话框确定绘图单位、用</w:t>
      </w:r>
      <w:r>
        <w:rPr>
          <w:rFonts w:hint="eastAsia"/>
          <w:sz w:val="24"/>
          <w:szCs w:val="24"/>
        </w:rPr>
        <w:t>LIMITS</w:t>
      </w:r>
      <w:r>
        <w:rPr>
          <w:rFonts w:hint="eastAsia"/>
          <w:sz w:val="24"/>
          <w:szCs w:val="24"/>
        </w:rPr>
        <w:t>命令选图幅、</w:t>
      </w:r>
      <w:r>
        <w:rPr>
          <w:rFonts w:hint="eastAsia"/>
          <w:sz w:val="24"/>
          <w:szCs w:val="24"/>
        </w:rPr>
        <w:t>LIMITS</w:t>
      </w:r>
      <w:r>
        <w:rPr>
          <w:rFonts w:hint="eastAsia"/>
          <w:sz w:val="24"/>
          <w:szCs w:val="24"/>
        </w:rPr>
        <w:t>命令选图幅、用</w:t>
      </w:r>
      <w:r>
        <w:rPr>
          <w:rFonts w:hint="eastAsia"/>
          <w:sz w:val="24"/>
          <w:szCs w:val="24"/>
        </w:rPr>
        <w:t>ZOOM</w:t>
      </w:r>
      <w:r>
        <w:rPr>
          <w:rFonts w:hint="eastAsia"/>
          <w:sz w:val="24"/>
          <w:szCs w:val="24"/>
        </w:rPr>
        <w:t>命令使</w:t>
      </w:r>
      <w:proofErr w:type="gramStart"/>
      <w:r>
        <w:rPr>
          <w:rFonts w:hint="eastAsia"/>
          <w:sz w:val="24"/>
          <w:szCs w:val="24"/>
        </w:rPr>
        <w:t>整张图</w:t>
      </w:r>
      <w:proofErr w:type="gramEnd"/>
      <w:r>
        <w:rPr>
          <w:rFonts w:hint="eastAsia"/>
          <w:sz w:val="24"/>
          <w:szCs w:val="24"/>
        </w:rPr>
        <w:t>全屏显示、</w:t>
      </w:r>
      <w:r>
        <w:rPr>
          <w:rFonts w:hint="eastAsia"/>
          <w:sz w:val="24"/>
          <w:szCs w:val="24"/>
        </w:rPr>
        <w:t>ZOOM</w:t>
      </w:r>
      <w:r>
        <w:rPr>
          <w:rFonts w:hint="eastAsia"/>
          <w:sz w:val="24"/>
          <w:szCs w:val="24"/>
        </w:rPr>
        <w:t>命令使</w:t>
      </w:r>
      <w:proofErr w:type="gramStart"/>
      <w:r>
        <w:rPr>
          <w:rFonts w:hint="eastAsia"/>
          <w:sz w:val="24"/>
          <w:szCs w:val="24"/>
        </w:rPr>
        <w:t>整张图</w:t>
      </w:r>
      <w:proofErr w:type="gramEnd"/>
      <w:r>
        <w:rPr>
          <w:rFonts w:hint="eastAsia"/>
          <w:sz w:val="24"/>
          <w:szCs w:val="24"/>
        </w:rPr>
        <w:t>全屏显示、用“辅助绘图工具”对话框设置辅助绘图工具模式（包括固定捕捉设置和极轴设置）、用</w:t>
      </w:r>
      <w:r>
        <w:rPr>
          <w:rFonts w:hint="eastAsia"/>
          <w:sz w:val="24"/>
          <w:szCs w:val="24"/>
        </w:rPr>
        <w:t>LTSCALE</w:t>
      </w:r>
      <w:r>
        <w:rPr>
          <w:rFonts w:hint="eastAsia"/>
          <w:sz w:val="24"/>
          <w:szCs w:val="24"/>
        </w:rPr>
        <w:t>命令设全局线型比例、</w:t>
      </w:r>
      <w:r>
        <w:rPr>
          <w:rFonts w:hint="eastAsia"/>
          <w:sz w:val="24"/>
          <w:szCs w:val="24"/>
        </w:rPr>
        <w:t>LTSCALE</w:t>
      </w:r>
      <w:r>
        <w:rPr>
          <w:rFonts w:hint="eastAsia"/>
          <w:sz w:val="24"/>
          <w:szCs w:val="24"/>
        </w:rPr>
        <w:t>命令设全局线型比例、用</w:t>
      </w:r>
      <w:r>
        <w:rPr>
          <w:rFonts w:hint="eastAsia"/>
          <w:sz w:val="24"/>
          <w:szCs w:val="24"/>
        </w:rPr>
        <w:t>LAYER</w:t>
      </w:r>
      <w:r>
        <w:rPr>
          <w:rFonts w:hint="eastAsia"/>
          <w:sz w:val="24"/>
          <w:szCs w:val="24"/>
        </w:rPr>
        <w:t>命令</w:t>
      </w:r>
      <w:proofErr w:type="gramStart"/>
      <w:r>
        <w:rPr>
          <w:rFonts w:hint="eastAsia"/>
          <w:sz w:val="24"/>
          <w:szCs w:val="24"/>
        </w:rPr>
        <w:t>建图层</w:t>
      </w:r>
      <w:proofErr w:type="gramEnd"/>
      <w:r>
        <w:rPr>
          <w:rFonts w:hint="eastAsia"/>
          <w:sz w:val="24"/>
          <w:szCs w:val="24"/>
        </w:rPr>
        <w:t>，设线型、颜色、线宽、</w:t>
      </w:r>
      <w:r>
        <w:rPr>
          <w:rFonts w:hint="eastAsia"/>
          <w:sz w:val="24"/>
          <w:szCs w:val="24"/>
        </w:rPr>
        <w:t>LAYER</w:t>
      </w:r>
      <w:r>
        <w:rPr>
          <w:rFonts w:hint="eastAsia"/>
          <w:sz w:val="24"/>
          <w:szCs w:val="24"/>
        </w:rPr>
        <w:t>命令</w:t>
      </w:r>
      <w:proofErr w:type="gramStart"/>
      <w:r>
        <w:rPr>
          <w:rFonts w:hint="eastAsia"/>
          <w:sz w:val="24"/>
          <w:szCs w:val="24"/>
        </w:rPr>
        <w:t>建图层</w:t>
      </w:r>
      <w:proofErr w:type="gramEnd"/>
      <w:r>
        <w:rPr>
          <w:rFonts w:hint="eastAsia"/>
          <w:sz w:val="24"/>
          <w:szCs w:val="24"/>
        </w:rPr>
        <w:t>，设线型、颜色、线宽、用</w:t>
      </w:r>
      <w:r>
        <w:rPr>
          <w:rFonts w:hint="eastAsia"/>
          <w:sz w:val="24"/>
          <w:szCs w:val="24"/>
        </w:rPr>
        <w:t>STYLE</w:t>
      </w:r>
      <w:r>
        <w:rPr>
          <w:rFonts w:hint="eastAsia"/>
          <w:sz w:val="24"/>
          <w:szCs w:val="24"/>
        </w:rPr>
        <w:t>命令设置所需的文字样式、</w:t>
      </w:r>
      <w:r>
        <w:rPr>
          <w:rFonts w:hint="eastAsia"/>
          <w:sz w:val="24"/>
          <w:szCs w:val="24"/>
        </w:rPr>
        <w:t>STYLE</w:t>
      </w:r>
      <w:r>
        <w:rPr>
          <w:rFonts w:hint="eastAsia"/>
          <w:sz w:val="24"/>
          <w:szCs w:val="24"/>
        </w:rPr>
        <w:t>命令设置所需的文字样式、用</w:t>
      </w:r>
      <w:r>
        <w:rPr>
          <w:rFonts w:hint="eastAsia"/>
          <w:sz w:val="24"/>
          <w:szCs w:val="24"/>
        </w:rPr>
        <w:t>PLINE</w:t>
      </w:r>
      <w:r>
        <w:rPr>
          <w:rFonts w:hint="eastAsia"/>
          <w:sz w:val="24"/>
          <w:szCs w:val="24"/>
        </w:rPr>
        <w:t>命令画图框、标题栏（</w:t>
      </w:r>
      <w:proofErr w:type="gramStart"/>
      <w:r>
        <w:rPr>
          <w:rFonts w:hint="eastAsia"/>
          <w:sz w:val="24"/>
          <w:szCs w:val="24"/>
        </w:rPr>
        <w:t>不注写具体</w:t>
      </w:r>
      <w:proofErr w:type="gramEnd"/>
      <w:r>
        <w:rPr>
          <w:rFonts w:hint="eastAsia"/>
          <w:sz w:val="24"/>
          <w:szCs w:val="24"/>
        </w:rPr>
        <w:t>内容）、（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）设置所需的尺寸标注样式、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）创建所需的图块（样图中图</w:t>
      </w:r>
      <w:proofErr w:type="gramStart"/>
      <w:r>
        <w:rPr>
          <w:rFonts w:hint="eastAsia"/>
          <w:sz w:val="24"/>
          <w:szCs w:val="24"/>
        </w:rPr>
        <w:t>块应用</w:t>
      </w:r>
      <w:proofErr w:type="gramEnd"/>
      <w:r>
        <w:rPr>
          <w:rFonts w:hint="eastAsia"/>
          <w:sz w:val="24"/>
          <w:szCs w:val="24"/>
        </w:rPr>
        <w:t>BLOCK</w:t>
      </w:r>
      <w:r>
        <w:rPr>
          <w:rFonts w:hint="eastAsia"/>
          <w:sz w:val="24"/>
          <w:szCs w:val="24"/>
        </w:rPr>
        <w:t>命令来创建）（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）创建所需的“工具选项板”。 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sz w:val="24"/>
          <w:szCs w:val="24"/>
        </w:rPr>
        <w:t>说明按比例</w:t>
      </w:r>
      <w:r>
        <w:rPr>
          <w:rFonts w:hint="eastAsia"/>
          <w:sz w:val="24"/>
          <w:szCs w:val="24"/>
        </w:rPr>
        <w:t>1:50</w:t>
      </w:r>
      <w:r>
        <w:rPr>
          <w:rFonts w:hint="eastAsia"/>
          <w:sz w:val="24"/>
          <w:szCs w:val="24"/>
        </w:rPr>
        <w:t>绘制工程图的步骤。 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方法</w:t>
      </w:r>
      <w:proofErr w:type="gramStart"/>
      <w:r>
        <w:rPr>
          <w:rFonts w:hint="eastAsia"/>
          <w:sz w:val="24"/>
          <w:szCs w:val="24"/>
        </w:rPr>
        <w:t>一</w:t>
      </w:r>
      <w:proofErr w:type="gramEnd"/>
      <w:r>
        <w:rPr>
          <w:rFonts w:hint="eastAsia"/>
          <w:sz w:val="24"/>
          <w:szCs w:val="24"/>
        </w:rPr>
        <w:t>：把一切实际尺寸均以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50</w:t>
      </w:r>
      <w:r>
        <w:rPr>
          <w:rFonts w:hint="eastAsia"/>
          <w:sz w:val="24"/>
          <w:szCs w:val="24"/>
        </w:rPr>
        <w:t>的比例换算到图纸上的尺寸。如</w:t>
      </w:r>
      <w:r>
        <w:rPr>
          <w:rFonts w:hint="eastAsia"/>
          <w:sz w:val="24"/>
          <w:szCs w:val="24"/>
        </w:rPr>
        <w:t>A1</w:t>
      </w:r>
      <w:r>
        <w:rPr>
          <w:rFonts w:hint="eastAsia"/>
          <w:sz w:val="24"/>
          <w:szCs w:val="24"/>
        </w:rPr>
        <w:t> 图框在</w:t>
      </w:r>
      <w:r>
        <w:rPr>
          <w:rFonts w:hint="eastAsia"/>
          <w:sz w:val="24"/>
          <w:szCs w:val="24"/>
        </w:rPr>
        <w:t>CAD</w:t>
      </w:r>
      <w:r>
        <w:rPr>
          <w:rFonts w:hint="eastAsia"/>
          <w:sz w:val="24"/>
          <w:szCs w:val="24"/>
        </w:rPr>
        <w:t> 中即绘制</w:t>
      </w:r>
      <w:r>
        <w:rPr>
          <w:rFonts w:hint="eastAsia"/>
          <w:sz w:val="24"/>
          <w:szCs w:val="24"/>
        </w:rPr>
        <w:t>841</w:t>
      </w:r>
      <w:r>
        <w:rPr>
          <w:rFonts w:hint="eastAsia"/>
          <w:sz w:val="24"/>
          <w:szCs w:val="24"/>
        </w:rPr>
        <w:t>×</w:t>
      </w:r>
      <w:r>
        <w:rPr>
          <w:rFonts w:hint="eastAsia"/>
          <w:sz w:val="24"/>
          <w:szCs w:val="24"/>
        </w:rPr>
        <w:t>594</w:t>
      </w:r>
      <w:r>
        <w:rPr>
          <w:rFonts w:hint="eastAsia"/>
          <w:sz w:val="24"/>
          <w:szCs w:val="24"/>
        </w:rPr>
        <w:t>单位；按</w:t>
      </w:r>
      <w:r>
        <w:rPr>
          <w:rFonts w:hint="eastAsia"/>
          <w:sz w:val="24"/>
          <w:szCs w:val="24"/>
        </w:rPr>
        <w:t>1:50</w:t>
      </w:r>
      <w:r>
        <w:rPr>
          <w:rFonts w:hint="eastAsia"/>
          <w:sz w:val="24"/>
          <w:szCs w:val="24"/>
        </w:rPr>
        <w:t> 比例绘制</w:t>
      </w:r>
      <w:r>
        <w:rPr>
          <w:rFonts w:hint="eastAsia"/>
          <w:sz w:val="24"/>
          <w:szCs w:val="24"/>
        </w:rPr>
        <w:t>3300mm</w:t>
      </w:r>
      <w:r>
        <w:rPr>
          <w:rFonts w:hint="eastAsia"/>
          <w:sz w:val="24"/>
          <w:szCs w:val="24"/>
        </w:rPr>
        <w:t>×</w:t>
      </w:r>
      <w:r>
        <w:rPr>
          <w:rFonts w:hint="eastAsia"/>
          <w:sz w:val="24"/>
          <w:szCs w:val="24"/>
        </w:rPr>
        <w:t>5400mm</w:t>
      </w:r>
      <w:r>
        <w:rPr>
          <w:rFonts w:hint="eastAsia"/>
          <w:sz w:val="24"/>
          <w:szCs w:val="24"/>
        </w:rPr>
        <w:t> 的楼梯间，即在图中绘制</w:t>
      </w:r>
      <w:r>
        <w:rPr>
          <w:rFonts w:hint="eastAsia"/>
          <w:sz w:val="24"/>
          <w:szCs w:val="24"/>
        </w:rPr>
        <w:t>66</w:t>
      </w:r>
      <w:r>
        <w:rPr>
          <w:rFonts w:hint="eastAsia"/>
          <w:sz w:val="24"/>
          <w:szCs w:val="24"/>
        </w:rPr>
        <w:t>×</w:t>
      </w:r>
      <w:r>
        <w:rPr>
          <w:rFonts w:hint="eastAsia"/>
          <w:sz w:val="24"/>
          <w:szCs w:val="24"/>
        </w:rPr>
        <w:t>108</w:t>
      </w:r>
      <w:r>
        <w:rPr>
          <w:rFonts w:hint="eastAsia"/>
          <w:sz w:val="24"/>
          <w:szCs w:val="24"/>
        </w:rPr>
        <w:t> 单位；然后打印出来。注意：工程图上所有标注的尺寸仍是原始尺寸，与比例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50</w:t>
      </w:r>
      <w:r>
        <w:rPr>
          <w:rFonts w:hint="eastAsia"/>
          <w:sz w:val="24"/>
          <w:szCs w:val="24"/>
        </w:rPr>
        <w:lastRenderedPageBreak/>
        <w:t>无关。 方法二：绘制图形线条时不考虑比例。如对</w:t>
      </w:r>
      <w:r>
        <w:rPr>
          <w:rFonts w:hint="eastAsia"/>
          <w:sz w:val="24"/>
          <w:szCs w:val="24"/>
        </w:rPr>
        <w:t>3300mm</w:t>
      </w:r>
      <w:r>
        <w:rPr>
          <w:rFonts w:hint="eastAsia"/>
          <w:sz w:val="24"/>
          <w:szCs w:val="24"/>
        </w:rPr>
        <w:t>×</w:t>
      </w:r>
      <w:r>
        <w:rPr>
          <w:rFonts w:hint="eastAsia"/>
          <w:sz w:val="24"/>
          <w:szCs w:val="24"/>
        </w:rPr>
        <w:t>5400mm</w:t>
      </w:r>
      <w:r>
        <w:rPr>
          <w:rFonts w:hint="eastAsia"/>
          <w:sz w:val="24"/>
          <w:szCs w:val="24"/>
        </w:rPr>
        <w:t> 的楼梯间，即在图中绘制</w:t>
      </w:r>
      <w:r>
        <w:rPr>
          <w:rFonts w:hint="eastAsia"/>
          <w:sz w:val="24"/>
          <w:szCs w:val="24"/>
        </w:rPr>
        <w:t>3300</w:t>
      </w:r>
      <w:r>
        <w:rPr>
          <w:rFonts w:hint="eastAsia"/>
          <w:sz w:val="24"/>
          <w:szCs w:val="24"/>
        </w:rPr>
        <w:t>×</w:t>
      </w:r>
      <w:r>
        <w:rPr>
          <w:rFonts w:hint="eastAsia"/>
          <w:sz w:val="24"/>
          <w:szCs w:val="24"/>
        </w:rPr>
        <w:t>5400</w:t>
      </w:r>
      <w:r>
        <w:rPr>
          <w:rFonts w:hint="eastAsia"/>
          <w:sz w:val="24"/>
          <w:szCs w:val="24"/>
        </w:rPr>
        <w:t> 单位，然后在打印的时候，设置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50</w:t>
      </w:r>
      <w:r>
        <w:rPr>
          <w:rFonts w:hint="eastAsia"/>
          <w:sz w:val="24"/>
          <w:szCs w:val="24"/>
        </w:rPr>
        <w:t>的比例即可。注意：工程图上所有标注的尺寸仍是原始尺寸，与比例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50</w:t>
      </w:r>
      <w:r>
        <w:rPr>
          <w:rFonts w:hint="eastAsia"/>
          <w:sz w:val="24"/>
          <w:szCs w:val="24"/>
        </w:rPr>
        <w:t>无关。</w:t>
      </w:r>
    </w:p>
    <w:p w:rsidR="0035629F" w:rsidRDefault="0035629F" w:rsidP="0035629F">
      <w:pPr>
        <w:rPr>
          <w:rFonts w:hint="eastAsia"/>
          <w:sz w:val="24"/>
          <w:szCs w:val="24"/>
        </w:rPr>
      </w:pP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 四、绘图分析题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试说明如图所示洗涤槽的绘图步骤。 </w:t>
      </w:r>
      <w:r>
        <w:rPr>
          <w:rFonts w:hint="eastAsia"/>
          <w:sz w:val="24"/>
          <w:szCs w:val="24"/>
        </w:rPr>
        <w:t xml:space="preserve"> </w:t>
      </w:r>
    </w:p>
    <w:p w:rsidR="0035629F" w:rsidRDefault="0035629F" w:rsidP="0035629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）建立图层、文字样式、标注样式等。 （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）绘制基准线。 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）绘制图形内大矩形，并进行圆角修剪。并绘制直线。 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）绘制图形内两个小矩形，并进行圆角修剪。同时画里面的小圆。 （</w:t>
      </w: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）绘制两小圆。 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）完善细节，对图形进行标注。</w:t>
      </w:r>
    </w:p>
    <w:p w:rsidR="0035629F" w:rsidRDefault="0035629F" w:rsidP="0035629F">
      <w:pPr>
        <w:rPr>
          <w:rFonts w:ascii="宋体" w:hAnsi="宋体" w:hint="eastAsia"/>
        </w:rPr>
      </w:pPr>
    </w:p>
    <w:p w:rsidR="0035629F" w:rsidRPr="0035629F" w:rsidRDefault="0035629F" w:rsidP="0035629F"/>
    <w:sectPr w:rsidR="0035629F" w:rsidRPr="0035629F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BBDA3B7"/>
    <w:multiLevelType w:val="singleLevel"/>
    <w:tmpl w:val="8BBDA3B7"/>
    <w:lvl w:ilvl="0">
      <w:start w:val="1"/>
      <w:numFmt w:val="decimal"/>
      <w:suff w:val="nothing"/>
      <w:lvlText w:val="%1．"/>
      <w:lvlJc w:val="left"/>
    </w:lvl>
  </w:abstractNum>
  <w:abstractNum w:abstractNumId="1">
    <w:nsid w:val="B931FCD4"/>
    <w:multiLevelType w:val="singleLevel"/>
    <w:tmpl w:val="B931FCD4"/>
    <w:lvl w:ilvl="0">
      <w:start w:val="1"/>
      <w:numFmt w:val="decimal"/>
      <w:suff w:val="nothing"/>
      <w:lvlText w:val="（%1）"/>
      <w:lvlJc w:val="left"/>
    </w:lvl>
  </w:abstractNum>
  <w:abstractNum w:abstractNumId="2">
    <w:nsid w:val="0913DA8A"/>
    <w:multiLevelType w:val="singleLevel"/>
    <w:tmpl w:val="0913DA8A"/>
    <w:lvl w:ilvl="0">
      <w:start w:val="1"/>
      <w:numFmt w:val="decimal"/>
      <w:suff w:val="nothing"/>
      <w:lvlText w:val="%1．"/>
      <w:lvlJc w:val="left"/>
    </w:lvl>
  </w:abstractNum>
  <w:abstractNum w:abstractNumId="3">
    <w:nsid w:val="1732E34B"/>
    <w:multiLevelType w:val="singleLevel"/>
    <w:tmpl w:val="1732E34B"/>
    <w:lvl w:ilvl="0">
      <w:start w:val="1"/>
      <w:numFmt w:val="decimal"/>
      <w:suff w:val="nothing"/>
      <w:lvlText w:val="（%1）"/>
      <w:lvlJc w:val="left"/>
    </w:lvl>
  </w:abstractNum>
  <w:abstractNum w:abstractNumId="4">
    <w:nsid w:val="2C17A142"/>
    <w:multiLevelType w:val="singleLevel"/>
    <w:tmpl w:val="2C17A142"/>
    <w:lvl w:ilvl="0">
      <w:start w:val="1"/>
      <w:numFmt w:val="decimal"/>
      <w:suff w:val="nothing"/>
      <w:lvlText w:val="%1．"/>
      <w:lvlJc w:val="left"/>
    </w:lvl>
  </w:abstractNum>
  <w:abstractNum w:abstractNumId="5">
    <w:nsid w:val="3BDF0100"/>
    <w:multiLevelType w:val="singleLevel"/>
    <w:tmpl w:val="3BDF0100"/>
    <w:lvl w:ilvl="0">
      <w:start w:val="19"/>
      <w:numFmt w:val="decimal"/>
      <w:lvlText w:val="%1."/>
      <w:lvlJc w:val="left"/>
      <w:pPr>
        <w:tabs>
          <w:tab w:val="num" w:pos="312"/>
        </w:tabs>
      </w:pPr>
    </w:lvl>
  </w:abstractNum>
  <w:abstractNum w:abstractNumId="6">
    <w:nsid w:val="536C67F0"/>
    <w:multiLevelType w:val="singleLevel"/>
    <w:tmpl w:val="536C67F0"/>
    <w:lvl w:ilvl="0">
      <w:start w:val="11"/>
      <w:numFmt w:val="decimal"/>
      <w:suff w:val="nothing"/>
      <w:lvlText w:val="%1．"/>
      <w:lvlJc w:val="left"/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5629F"/>
    <w:rsid w:val="0035629F"/>
    <w:rsid w:val="00925AB6"/>
    <w:rsid w:val="00D7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7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29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2021-04-16T02:50:00Z</dcterms:created>
  <dcterms:modified xsi:type="dcterms:W3CDTF">2021-04-16T03:00:00Z</dcterms:modified>
</cp:coreProperties>
</file>