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eastAsia" w:ascii="宋体" w:hAnsi="宋体" w:eastAsia="宋体" w:cs="宋体"/>
          <w:bCs/>
          <w:sz w:val="21"/>
          <w:szCs w:val="21"/>
          <w:u w:val="single"/>
          <w:lang w:val="en-US" w:eastAsia="zh-CN"/>
        </w:rPr>
      </w:pPr>
      <w:r>
        <w:rPr>
          <w:rFonts w:hint="eastAsia" w:ascii="宋体" w:hAnsi="宋体" w:eastAsia="宋体" w:cs="宋体"/>
          <w:bCs/>
          <w:sz w:val="21"/>
          <w:szCs w:val="21"/>
          <w:u w:val="single"/>
          <w:lang w:val="en-US" w:eastAsia="zh-CN"/>
        </w:rPr>
        <w:t>计算机辅助设计</w:t>
      </w:r>
      <w:r>
        <w:rPr>
          <w:rFonts w:hint="eastAsia" w:ascii="宋体" w:hAnsi="宋体" w:eastAsia="宋体" w:cs="宋体"/>
          <w:bCs/>
          <w:sz w:val="21"/>
          <w:szCs w:val="21"/>
          <w:lang w:val="en-US" w:eastAsia="zh-CN"/>
        </w:rPr>
        <w:t>复习资料</w:t>
      </w:r>
    </w:p>
    <w:p>
      <w:pPr>
        <w:pStyle w:val="5"/>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一、单项选择题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1、圆用点的等分操作时，输入5，会出现___个点；直线用点的等分操作时，输入6，会出现___个点。（   ）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A.5，5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B.5，6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C.6，5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D.6，6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2、在AutoCAD中默认存在的命名图层过滤器不包括（   ）。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A.显示所有图层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B.显示所有使用图层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C.显示所有打印图层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D.显示所有依赖于外部参照的图层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3、移动圆对象，使其圆心移动到直线中点，需要应用（   ）。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A.正交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B.捕捉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C.栅格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D.对象捕捉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4、在工作移动图形时，可利用以下方式实现（   ）。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A.利用ctrl+p键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B.利用shift+p键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C.按住鼠标中键拖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D.滚动鼠标中键移动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5、可创建单行文本的命令是（   ）。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A.MTEXT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B.T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C.TEXT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D.DT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6、EXPLODE命令对（   ）图形实体操作无效。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A.多义线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B.正多边形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C.文字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D.尺寸标注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7、AutoCAD中被锁住的绘图文件后缀名为（   ）。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A.LOC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B.DWK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C.AC$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D.DWl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ind w:right="-638" w:rightChars="-304"/>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8、在修改编辑时，只以采用交叉或交叉多边形窗口选取的编辑命令是（   ）。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A.拉长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B.延伸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C.比例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D.拉伸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9、能真实反映倾斜对象的实际尺寸的标注命令是（   ）。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A.对齐标注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B.线性标注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C.引线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D.连续标注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10、下面的操作中不能实现复制操作的是（   ） 。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A.复制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B.镜像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C.偏移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D.分解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11、（   ）命令用于绘制多条相互平行的线，每一条的颜色和线型可以相同，也可以不同，此命令常用来绘制建筑工程上的墙线：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A.直线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B.多段线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C.多线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D.样条曲线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12、在一套完整的建筑工程图纸集中应该包括以下类别：建筑平面图、建筑立面图、建筑剖面图和 （   ）。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A.建筑结构图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B.建筑截面图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C.建筑详图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D.建筑给排水图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13、通常使用三视图来表达建筑构件的实际形态，三视图遵循的投影规律是 （   ）。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A.长对正，高相等，宽平齐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B.长相等，高平齐，宽对正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C.长平齐，高对正，宽相等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D.长对正，高平齐，宽相等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14、使用publish命令发布建筑工程图纸到DWF文件时，如果文件中不包含图层和块的信息，需要在“发布选项…”中的（   ）里设置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A.常规DWF选项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B.DWF信息选项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C.DWF数据选项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D.DWF文件选项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15、建筑平面图中作为轴线的构造线（线型为“ISO dash dot”），无论怎样缩放，都体现不出该对象为点划线，可能造成这种现象的原因是（   ）。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A.构造线不能够设置线型，改为直线即可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B.对象的线型只有在图层中设置才有效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C.全局线型比例因子太大或太小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D.着色模式改为“二维线框”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16、在建筑平面图中标注数值Ø120、±120时需要输入的字符代码是（   ）。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A.%%u120，%%c120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B.%%o120，%%u120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C.%%c120，%%p120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D.%%d120，%%u120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17、对建筑图进行标注，当标注线与图线重合时，可以省略的标注内容是（   ）。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A.尺寸线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B.尺寸界线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C.箭头标记</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D.尺寸数字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18、下列关于标高标注说法错误的是（   ）。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A.标高是标注建筑物高度的一种尺寸标注形式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B.标高包括相对标高和绝对标高两种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C.建筑物底层地坪高度是相对标高的零点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D.标高数字一般保留四位小数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19、下列关于在建筑平面图中使用轴线编号说法正确的是（   ）。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A.轴线编号使用26个拉丁字母和阿拉伯数字序列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B.横向编号使用阿拉伯数字，纵向编号使用拉丁字母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C.横向编号使用拉丁字母，纵向编号使用阿拉伯数字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D.轴线编号必须标注在轴线的下端点或者左端点上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20、可以将块打散生成图形文件的命令是（   ）。 </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A.另存为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B.重生成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C.分解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D.重绘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二</w:t>
      </w:r>
      <w:r>
        <w:rPr>
          <w:rFonts w:hint="eastAsia" w:ascii="宋体" w:hAnsi="宋体" w:eastAsia="宋体" w:cs="宋体"/>
          <w:b w:val="0"/>
          <w:bCs/>
          <w:sz w:val="21"/>
          <w:szCs w:val="21"/>
        </w:rPr>
        <w:t>、</w:t>
      </w:r>
      <w:r>
        <w:rPr>
          <w:rFonts w:hint="eastAsia" w:ascii="宋体" w:hAnsi="宋体" w:eastAsia="宋体" w:cs="宋体"/>
          <w:b w:val="0"/>
          <w:bCs/>
          <w:sz w:val="21"/>
          <w:szCs w:val="21"/>
          <w:lang w:val="en-US" w:eastAsia="zh-CN"/>
        </w:rPr>
        <w:t>判断题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1、AutoCAD中的倒圆角命令(fillet)可用于两条相互平行的直线。 （   ）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2、在AutoCAD中查询距离仅报告两点之间的真实三维距离。 （   ）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3、AutoCAD的用QSAVE命令后产生的备份文件的扩展名为．Bak。 （   ）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4、在AutoCAD 中，用Text命令可以输入字符串，当系统要求输入字符串时，可以使用透明命令。 （   ）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5、“图像”菜单中的翻转图像命令与编辑菜单中的翻转命令是不一样的使用效果。（   ）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6、改变画布大小时，图像大小不会随之变化。（   ）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7、色彩模式之间的转换不会影响图像的质量（   ）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8、CMYK色彩模式指的是打印色。（   ）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9、创建加选可以按ALT键（   ）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10、链接的图层可以同时进行移动、缩放和填充等操作。（   ）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三</w:t>
      </w:r>
      <w:r>
        <w:rPr>
          <w:rFonts w:hint="eastAsia" w:ascii="宋体" w:hAnsi="宋体" w:eastAsia="宋体" w:cs="宋体"/>
          <w:b w:val="0"/>
          <w:bCs/>
          <w:sz w:val="21"/>
          <w:szCs w:val="21"/>
        </w:rPr>
        <w:t>、名词解释</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1、夹点</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2、自由变换</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3、位图图像</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4、CAD</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四</w:t>
      </w:r>
      <w:r>
        <w:rPr>
          <w:rFonts w:hint="eastAsia" w:ascii="宋体" w:hAnsi="宋体" w:eastAsia="宋体" w:cs="宋体"/>
          <w:b w:val="0"/>
          <w:bCs/>
          <w:sz w:val="21"/>
          <w:szCs w:val="21"/>
        </w:rPr>
        <w:t>、</w:t>
      </w:r>
      <w:r>
        <w:rPr>
          <w:rFonts w:hint="eastAsia" w:ascii="宋体" w:hAnsi="宋体" w:eastAsia="宋体" w:cs="宋体"/>
          <w:b w:val="0"/>
          <w:bCs/>
          <w:sz w:val="21"/>
          <w:szCs w:val="21"/>
          <w:lang w:eastAsia="zh-CN"/>
        </w:rPr>
        <w:t>简答题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1、简述AutoCAD中实体选择方式。</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2、简述AutoCAD中标注的各个组成部分。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3、多段线(pilne)与多线(mpline)有何不同?</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4、窗口方式和窗交方式构造选择集的区别是什么？直接从右向左选择构造选择集是窗口还是窗交？</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五</w:t>
      </w:r>
      <w:r>
        <w:rPr>
          <w:rFonts w:hint="eastAsia" w:ascii="宋体" w:hAnsi="宋体" w:eastAsia="宋体" w:cs="宋体"/>
          <w:b w:val="0"/>
          <w:bCs/>
          <w:sz w:val="21"/>
          <w:szCs w:val="21"/>
        </w:rPr>
        <w:t>、</w:t>
      </w:r>
      <w:r>
        <w:rPr>
          <w:rFonts w:hint="eastAsia" w:ascii="宋体" w:hAnsi="宋体" w:eastAsia="宋体" w:cs="宋体"/>
          <w:b w:val="0"/>
          <w:bCs/>
          <w:sz w:val="21"/>
          <w:szCs w:val="21"/>
          <w:lang w:val="en-US" w:eastAsia="zh-CN"/>
        </w:rPr>
        <w:t>论述题</w:t>
      </w:r>
    </w:p>
    <w:p>
      <w:p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1、试述AutoCAD2008动态块的优点，并分析创建动态块的过程。 </w:t>
      </w:r>
    </w:p>
    <w:p>
      <w:p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br w:type="page"/>
      </w:r>
    </w:p>
    <w:p>
      <w:pPr>
        <w:pStyle w:val="5"/>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计算机辅助设计参考答案</w:t>
      </w:r>
    </w:p>
    <w:p>
      <w:pPr>
        <w:pStyle w:val="5"/>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rPr>
        <w:t>一、单项选择题</w:t>
      </w:r>
    </w:p>
    <w:p>
      <w:pPr>
        <w:keepNext w:val="0"/>
        <w:keepLines w:val="0"/>
        <w:pageBreakBefore w:val="0"/>
        <w:widowControl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1、B</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2、C</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3、D</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4、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5、D</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6、C</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7、B</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8、D</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9、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10、 </w:t>
      </w:r>
    </w:p>
    <w:p>
      <w:pPr>
        <w:keepNext w:val="0"/>
        <w:keepLines w:val="0"/>
        <w:pageBreakBefore w:val="0"/>
        <w:widowControl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 xml:space="preserve">11、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12、C</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13、D</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14、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15、C</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16、C</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17、B</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18、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19、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20、 </w:t>
      </w:r>
    </w:p>
    <w:p>
      <w:pPr>
        <w:keepNext w:val="0"/>
        <w:keepLines w:val="0"/>
        <w:pageBreakBefore w:val="0"/>
        <w:widowControl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p>
    <w:p>
      <w:pPr>
        <w:keepNext w:val="0"/>
        <w:keepLines w:val="0"/>
        <w:pageBreakBefore w:val="0"/>
        <w:widowControl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二、判断题</w:t>
      </w:r>
    </w:p>
    <w:p>
      <w:pPr>
        <w:keepNext w:val="0"/>
        <w:keepLines w:val="0"/>
        <w:pageBreakBefore w:val="0"/>
        <w:widowControl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line="240" w:lineRule="auto"/>
        <w:textAlignment w:val="auto"/>
        <w:rPr>
          <w:rFonts w:hint="eastAsia" w:ascii="宋体" w:hAnsi="宋体" w:eastAsia="宋体" w:cs="宋体"/>
          <w:bCs w:val="0"/>
          <w:spacing w:val="0"/>
          <w:w w:val="100"/>
          <w:kern w:val="2"/>
          <w:sz w:val="21"/>
          <w:szCs w:val="21"/>
          <w:lang w:val="en-US" w:eastAsia="zh-CN" w:bidi="ar-SA"/>
        </w:rPr>
      </w:pPr>
      <w:r>
        <w:rPr>
          <w:rFonts w:hint="eastAsia" w:ascii="宋体" w:hAnsi="宋体" w:eastAsia="宋体" w:cs="宋体"/>
          <w:bCs w:val="0"/>
          <w:spacing w:val="0"/>
          <w:w w:val="100"/>
          <w:kern w:val="2"/>
          <w:sz w:val="21"/>
          <w:szCs w:val="21"/>
          <w:lang w:val="en-US" w:eastAsia="zh-CN" w:bidi="ar-SA"/>
        </w:rPr>
        <w:t>1、×</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2、×</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3、×</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4、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5、√</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6、√</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7、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8、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9、 </w:t>
      </w:r>
      <w:r>
        <w:rPr>
          <w:rFonts w:hint="eastAsia" w:ascii="宋体" w:hAnsi="宋体" w:eastAsia="宋体" w:cs="宋体"/>
          <w:bCs w:val="0"/>
          <w:spacing w:val="0"/>
          <w:w w:val="100"/>
          <w:kern w:val="2"/>
          <w:sz w:val="21"/>
          <w:szCs w:val="21"/>
          <w:lang w:val="en-US" w:eastAsia="zh-CN" w:bidi="ar-SA"/>
        </w:rPr>
        <w:tab/>
      </w:r>
      <w:r>
        <w:rPr>
          <w:rFonts w:hint="eastAsia" w:ascii="宋体" w:hAnsi="宋体" w:eastAsia="宋体" w:cs="宋体"/>
          <w:bCs w:val="0"/>
          <w:spacing w:val="0"/>
          <w:w w:val="100"/>
          <w:kern w:val="2"/>
          <w:sz w:val="21"/>
          <w:szCs w:val="21"/>
          <w:lang w:val="en-US" w:eastAsia="zh-CN" w:bidi="ar-SA"/>
        </w:rPr>
        <w:t xml:space="preserve">10、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三</w:t>
      </w:r>
      <w:r>
        <w:rPr>
          <w:rFonts w:hint="eastAsia" w:ascii="宋体" w:hAnsi="宋体" w:eastAsia="宋体" w:cs="宋体"/>
          <w:b w:val="0"/>
          <w:bCs/>
          <w:sz w:val="21"/>
          <w:szCs w:val="21"/>
        </w:rPr>
        <w:t>、名词解释</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1、夹点：当用户在选择对象时，所选择的对象一般呈虚线显示，并在所选对象上出现若干个小方框，这些小方框所确定的点即为对象的特征点，在AutoCAD中称为夹点。</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2、自由变换：</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3、位图图像：又称为点阵图像，是由一毓像素组成的可识别的图像。</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4、CAD：</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rPr>
      </w:pPr>
      <w:r>
        <w:rPr>
          <w:rFonts w:hint="eastAsia" w:ascii="宋体" w:hAnsi="宋体" w:eastAsia="宋体" w:cs="宋体"/>
          <w:b w:val="0"/>
          <w:bCs/>
          <w:sz w:val="21"/>
          <w:szCs w:val="21"/>
          <w:lang w:val="en-US" w:eastAsia="zh-CN"/>
        </w:rPr>
        <w:t>四</w:t>
      </w:r>
      <w:r>
        <w:rPr>
          <w:rFonts w:hint="eastAsia" w:ascii="宋体" w:hAnsi="宋体" w:eastAsia="宋体" w:cs="宋体"/>
          <w:b w:val="0"/>
          <w:bCs/>
          <w:sz w:val="21"/>
          <w:szCs w:val="21"/>
        </w:rPr>
        <w:t>、</w:t>
      </w:r>
      <w:r>
        <w:rPr>
          <w:rFonts w:hint="eastAsia" w:ascii="宋体" w:hAnsi="宋体" w:eastAsia="宋体" w:cs="宋体"/>
          <w:b w:val="0"/>
          <w:bCs/>
          <w:sz w:val="21"/>
          <w:szCs w:val="21"/>
          <w:lang w:eastAsia="zh-CN"/>
        </w:rPr>
        <w:t>简答题</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1、简述AutoCAD中实体选择方式。</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答案：</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2、简述AutoCAD中标注的各个组成部分。</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答案：标注是用于向图形中添加说明注释的过程。</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标注的组成有：标注文字、尺寸线、箭头、和尺寸界线。</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①标注文字是用于说明测量值的数字文本，标注文字可以包含极限偏差、前缀和后缀。</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②尺寸线是说明标注方向和范围的。角度标注尺寸线是一段圆弧。</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③箭头（终止符号）位于尺寸线的两端，可以在标注样式中设置箭头样式和大小。（单重引线箭头的大小和样式也是可以设置的）</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④尺寸界线是从所测量的图形的两端延伸到尺寸线得到的。</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3、多段线(pilne)与多线(mpline)有何不同?</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答案：多段线是指由各种线段组成的单一实体对象，多线是指由两条以上组成的平行线，不同之处就是多线是平行线。</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4、窗口方式和窗交方式构造选择集的区别是什么？直接从右向左选择构造选择集是窗口还是窗交？</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答案：</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val="0"/>
          <w:bCs/>
          <w:sz w:val="21"/>
          <w:szCs w:val="21"/>
          <w:lang w:eastAsia="zh-CN"/>
        </w:rPr>
      </w:pPr>
      <w:r>
        <w:rPr>
          <w:rFonts w:hint="eastAsia" w:ascii="宋体" w:hAnsi="宋体" w:eastAsia="宋体" w:cs="宋体"/>
          <w:b w:val="0"/>
          <w:bCs/>
          <w:sz w:val="21"/>
          <w:szCs w:val="21"/>
          <w:lang w:val="en-US" w:eastAsia="zh-CN"/>
        </w:rPr>
        <w:t>五</w:t>
      </w:r>
      <w:r>
        <w:rPr>
          <w:rFonts w:hint="eastAsia" w:ascii="宋体" w:hAnsi="宋体" w:eastAsia="宋体" w:cs="宋体"/>
          <w:b w:val="0"/>
          <w:bCs/>
          <w:sz w:val="21"/>
          <w:szCs w:val="21"/>
        </w:rPr>
        <w:t>、</w:t>
      </w:r>
      <w:r>
        <w:rPr>
          <w:rFonts w:hint="eastAsia" w:ascii="宋体" w:hAnsi="宋体" w:eastAsia="宋体" w:cs="宋体"/>
          <w:b w:val="0"/>
          <w:bCs/>
          <w:sz w:val="21"/>
          <w:szCs w:val="21"/>
          <w:lang w:val="en-US" w:eastAsia="zh-CN"/>
        </w:rPr>
        <w:t>论述题</w:t>
      </w:r>
    </w:p>
    <w:p>
      <w:p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1、试述AutoCAD2008动态块的优点，并分析创建动态块的过程。 </w:t>
      </w:r>
    </w:p>
    <w:p>
      <w:p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答案：动态块具有以下几方面的优点：</w:t>
      </w:r>
    </w:p>
    <w:p>
      <w:pPr>
        <w:spacing w:line="240" w:lineRule="auto"/>
        <w:ind w:firstLine="420" w:firstLineChars="200"/>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①提高绘图效率。用CAD绘制建筑图样时，经常遇见一些重复出现的图样。如果把经常使用的图形组合制作为块，绘制它们时以插入块的方式实现，就可以大大提高绘图效率。</w:t>
      </w:r>
    </w:p>
    <w:p>
      <w:pPr>
        <w:spacing w:line="240" w:lineRule="auto"/>
        <w:ind w:firstLine="420" w:firstLineChars="200"/>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②节省存储空间。CAD需要保存图中的每一个对象的相关信息，如对象的类型、位置、图层、线型、颜色等，这些信息要占用存储空间。如果把图形定义为快，绘图时把它插到图中各个相应位置，既可以满足绘图要求，又可以节省磁盘空间。</w:t>
      </w:r>
    </w:p>
    <w:p>
      <w:pPr>
        <w:spacing w:line="240" w:lineRule="auto"/>
        <w:ind w:firstLine="420" w:firstLineChars="200"/>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③便于修改。如果图中用块绘制的图样有误，可以按照正确的方法再次定义块，图中插入的所有块均会自动的修改。</w:t>
      </w:r>
    </w:p>
    <w:p>
      <w:pPr>
        <w:spacing w:line="240" w:lineRule="auto"/>
        <w:ind w:firstLine="420" w:firstLineChars="200"/>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④加入属性。AutoCAD允许用户为块创建某些文字属性，该属性是一个变量，可以根据用户的需要输入，这就大大丰富了块的内涵，使块更加实用。</w:t>
      </w:r>
    </w:p>
    <w:p>
      <w:pPr>
        <w:spacing w:line="240" w:lineRule="auto"/>
        <w:ind w:firstLine="420" w:firstLineChars="200"/>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⑤交流方便。用户可以把常用的块保存好，与别的用户交流使用。</w:t>
      </w:r>
    </w:p>
    <w:p>
      <w:p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 创建动态块过程一般经过以下几个步骤：</w:t>
      </w:r>
    </w:p>
    <w:p>
      <w:p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（1）创建动态块。 </w:t>
      </w:r>
    </w:p>
    <w:p>
      <w:pPr>
        <w:spacing w:line="240" w:lineRule="auto"/>
        <w:ind w:firstLine="420" w:firstLineChars="200"/>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①在创建动态块之前规划动态块的内容。在创建动态块之前，应当了解其外观以及在图形中的使用方式。在命令行输入确定当操作动态块参照时，块中的哪些对象会更改或移动。另外，还要确定这些对象将如何更改。 例如，用户可以创建一个可调整大小的动态块。</w:t>
      </w:r>
    </w:p>
    <w:p>
      <w:pPr>
        <w:spacing w:line="240" w:lineRule="auto"/>
        <w:ind w:firstLine="420" w:firstLineChars="200"/>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②调整块参照的大小时可能会显示其他几何图形。这些因素决定了添加到块定义中的参数和动作的类型，以及如何使参数、动作和几何图形共同作用。  </w:t>
      </w:r>
    </w:p>
    <w:p>
      <w:p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（2）绘制几何图形。</w:t>
      </w:r>
    </w:p>
    <w:p>
      <w:pPr>
        <w:spacing w:line="240" w:lineRule="auto"/>
        <w:ind w:firstLine="420" w:firstLineChars="200"/>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可以在绘图区域或块编辑器中绘制动态块中的几何图形。也可以使用图形中的现有几何图形或现有的块定义。通过使用可见性状态，可以更改几何图形在动态块参照中的显示方式，可以在整个图形中使部分图形不显示。  </w:t>
      </w:r>
    </w:p>
    <w:p>
      <w:p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 xml:space="preserve">（3）了解块元素如何共同作用。  </w:t>
      </w:r>
    </w:p>
    <w:p>
      <w:pPr>
        <w:spacing w:line="240" w:lineRule="auto"/>
        <w:ind w:firstLine="420" w:firstLineChars="200"/>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在向块定义中添加参数和动作之前，应了解它们相互之间以及它们与块中的几何图形的相关性。在向块定义添加动作时，需要将动作与参数以及几何图形的选择集相关联。此操作将创建相关性。向动态块参照添加多个参数和动作时，需要设置正确的相关性，以便块参照在图形中正常工作。例如，要创建一个包含若干个对象的动态块。其中一些对象关联了拉伸动作。同时，还希望所有对象围绕同一基点旋转。在这种情况下，应当在添加其他所有参数和动作之后添加旋转动作。如果旋转动作没有与块定义中的其他所有对象（几何图形、参数和动作）相关联，那么块参照的某些部分可能不会旋转。  </w:t>
      </w:r>
    </w:p>
    <w:p>
      <w:p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（4）添加参数。</w:t>
      </w:r>
    </w:p>
    <w:p>
      <w:pPr>
        <w:spacing w:line="240" w:lineRule="auto"/>
        <w:ind w:firstLine="420" w:firstLineChars="200"/>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按照命令行上的提示向动态块定义中添加适当的参数。使用块编写选项板的“参数集”选项卡可以同时添加参数和关联动作。 </w:t>
      </w:r>
    </w:p>
    <w:p>
      <w:p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（5）添加动作。</w:t>
      </w:r>
    </w:p>
    <w:p>
      <w:pPr>
        <w:spacing w:line="240" w:lineRule="auto"/>
        <w:ind w:firstLine="420" w:firstLineChars="200"/>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向动态块定义中添加适当的动作。 按照命令行上的提示进行操作，确保将动作与正确的参数和几何图形相关联。</w:t>
      </w:r>
    </w:p>
    <w:p>
      <w:p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（6）定义动态块参照的操作方式。</w:t>
      </w:r>
    </w:p>
    <w:p>
      <w:pPr>
        <w:spacing w:line="240" w:lineRule="auto"/>
        <w:ind w:firstLine="420" w:firstLineChars="200"/>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可以指定在图形中操作动态块参照的方式。可以通过自定义夹点和自定义特性来操作动态块参照。在创建动态块定义时，将定义显示哪些夹点以及如何通过这些夹点来编辑动态块参照。另外，还指定了是否在“特性”选项板中显示出块的自定义特性，以及是否可以通过该选项板或自定义夹点来更改这些特性。 </w:t>
      </w:r>
    </w:p>
    <w:p>
      <w:pPr>
        <w:spacing w:line="240" w:lineRule="auto"/>
        <w:rPr>
          <w:rFonts w:hint="eastAsia"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（7）保存块然后在图形中进行测试。</w:t>
      </w:r>
    </w:p>
    <w:p>
      <w:pPr>
        <w:spacing w:line="240" w:lineRule="auto"/>
        <w:ind w:firstLine="420" w:firstLineChars="200"/>
        <w:rPr>
          <w:rFonts w:hint="eastAsia" w:ascii="宋体" w:hAnsi="宋体" w:eastAsia="宋体" w:cs="宋体"/>
          <w:sz w:val="21"/>
          <w:szCs w:val="21"/>
          <w:lang w:val="en-US" w:eastAsia="zh-CN"/>
        </w:rPr>
      </w:pPr>
      <w:r>
        <w:rPr>
          <w:rFonts w:hint="eastAsia" w:ascii="宋体" w:hAnsi="宋体" w:eastAsia="宋体" w:cs="宋体"/>
          <w:b w:val="0"/>
          <w:bCs/>
          <w:sz w:val="21"/>
          <w:szCs w:val="21"/>
          <w:lang w:val="en-US" w:eastAsia="zh-CN"/>
        </w:rPr>
        <w:t>保存动态块定义并退出块编辑器。然后将动态块参照插入到一个图形中，并测试该块的功能。</w:t>
      </w:r>
    </w:p>
    <w:sectPr>
      <w:footerReference r:id="rId3" w:type="default"/>
      <w:pgSz w:w="11906" w:h="16838"/>
      <w:pgMar w:top="1440" w:right="1286"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224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zg4YjA1ZjM0M2Y0ZjVlMjRmZjNmMzcwN2UyMWIifQ=="/>
  </w:docVars>
  <w:rsids>
    <w:rsidRoot w:val="47182FBE"/>
    <w:rsid w:val="00DF30E3"/>
    <w:rsid w:val="01AF7546"/>
    <w:rsid w:val="0235098F"/>
    <w:rsid w:val="032C7277"/>
    <w:rsid w:val="038D3C75"/>
    <w:rsid w:val="03CF7003"/>
    <w:rsid w:val="03D90A78"/>
    <w:rsid w:val="045231A1"/>
    <w:rsid w:val="04566898"/>
    <w:rsid w:val="045E7151"/>
    <w:rsid w:val="04BD711A"/>
    <w:rsid w:val="04D034ED"/>
    <w:rsid w:val="0567153F"/>
    <w:rsid w:val="05B42046"/>
    <w:rsid w:val="060C2F75"/>
    <w:rsid w:val="06804C49"/>
    <w:rsid w:val="07736C4C"/>
    <w:rsid w:val="07CD6F30"/>
    <w:rsid w:val="08022DAD"/>
    <w:rsid w:val="09137CBF"/>
    <w:rsid w:val="099217EA"/>
    <w:rsid w:val="0A0D7C28"/>
    <w:rsid w:val="0A3009B5"/>
    <w:rsid w:val="0A30343E"/>
    <w:rsid w:val="0A380BD9"/>
    <w:rsid w:val="0A5752D5"/>
    <w:rsid w:val="0A6E5100"/>
    <w:rsid w:val="0ABB5C87"/>
    <w:rsid w:val="0AEC2C21"/>
    <w:rsid w:val="0B6946D3"/>
    <w:rsid w:val="0C0512C0"/>
    <w:rsid w:val="0C1105AF"/>
    <w:rsid w:val="0D60163E"/>
    <w:rsid w:val="0DB7027D"/>
    <w:rsid w:val="0DE90BAE"/>
    <w:rsid w:val="0E1A09D8"/>
    <w:rsid w:val="0E44619C"/>
    <w:rsid w:val="0E4B79C0"/>
    <w:rsid w:val="0EA8252D"/>
    <w:rsid w:val="0EE4539A"/>
    <w:rsid w:val="0FDD19DC"/>
    <w:rsid w:val="101265C3"/>
    <w:rsid w:val="10286D1B"/>
    <w:rsid w:val="105E02F3"/>
    <w:rsid w:val="11615AF8"/>
    <w:rsid w:val="11C31D2F"/>
    <w:rsid w:val="11E22E82"/>
    <w:rsid w:val="12761161"/>
    <w:rsid w:val="129027B3"/>
    <w:rsid w:val="12F549AA"/>
    <w:rsid w:val="135933C0"/>
    <w:rsid w:val="1375008C"/>
    <w:rsid w:val="13A36946"/>
    <w:rsid w:val="13FA389B"/>
    <w:rsid w:val="14337FB4"/>
    <w:rsid w:val="14423430"/>
    <w:rsid w:val="14890AA0"/>
    <w:rsid w:val="14C1096B"/>
    <w:rsid w:val="14E70E3D"/>
    <w:rsid w:val="155449B1"/>
    <w:rsid w:val="15553615"/>
    <w:rsid w:val="15AE604F"/>
    <w:rsid w:val="160E23CF"/>
    <w:rsid w:val="164475B6"/>
    <w:rsid w:val="16537F81"/>
    <w:rsid w:val="168130A1"/>
    <w:rsid w:val="168C2A63"/>
    <w:rsid w:val="16B10EDF"/>
    <w:rsid w:val="16D41B90"/>
    <w:rsid w:val="16D704F5"/>
    <w:rsid w:val="16E26964"/>
    <w:rsid w:val="17990B10"/>
    <w:rsid w:val="17F92AF4"/>
    <w:rsid w:val="18216ACF"/>
    <w:rsid w:val="183227A4"/>
    <w:rsid w:val="18464622"/>
    <w:rsid w:val="18786D82"/>
    <w:rsid w:val="18A10911"/>
    <w:rsid w:val="18E112A2"/>
    <w:rsid w:val="195B0DCE"/>
    <w:rsid w:val="199857F3"/>
    <w:rsid w:val="199C1DE4"/>
    <w:rsid w:val="19CB25D7"/>
    <w:rsid w:val="19F5351B"/>
    <w:rsid w:val="1A595377"/>
    <w:rsid w:val="1A682A27"/>
    <w:rsid w:val="1B954408"/>
    <w:rsid w:val="1B9B4E20"/>
    <w:rsid w:val="1BD828E0"/>
    <w:rsid w:val="1BDE5224"/>
    <w:rsid w:val="1BEE2F17"/>
    <w:rsid w:val="1BFE6C18"/>
    <w:rsid w:val="1C440FEA"/>
    <w:rsid w:val="1C4709A0"/>
    <w:rsid w:val="1C4D1009"/>
    <w:rsid w:val="1CC03806"/>
    <w:rsid w:val="1D370258"/>
    <w:rsid w:val="1D467365"/>
    <w:rsid w:val="1DC753FC"/>
    <w:rsid w:val="1E1647EB"/>
    <w:rsid w:val="1E6E61B4"/>
    <w:rsid w:val="1E977720"/>
    <w:rsid w:val="1EA128F4"/>
    <w:rsid w:val="1EE16E1D"/>
    <w:rsid w:val="1F2C2B10"/>
    <w:rsid w:val="1F361A21"/>
    <w:rsid w:val="1F41184F"/>
    <w:rsid w:val="1F516742"/>
    <w:rsid w:val="1F6B33E3"/>
    <w:rsid w:val="20574066"/>
    <w:rsid w:val="20665BCF"/>
    <w:rsid w:val="20D008D1"/>
    <w:rsid w:val="21290EA2"/>
    <w:rsid w:val="212A12E2"/>
    <w:rsid w:val="213A5CF6"/>
    <w:rsid w:val="216E6F88"/>
    <w:rsid w:val="218C60CE"/>
    <w:rsid w:val="21A8107F"/>
    <w:rsid w:val="224D57EA"/>
    <w:rsid w:val="228B7A9D"/>
    <w:rsid w:val="228D6CAF"/>
    <w:rsid w:val="22A132A2"/>
    <w:rsid w:val="22DE3463"/>
    <w:rsid w:val="22FC433F"/>
    <w:rsid w:val="233935EB"/>
    <w:rsid w:val="2381642D"/>
    <w:rsid w:val="249B3D98"/>
    <w:rsid w:val="24E41DDB"/>
    <w:rsid w:val="256323E6"/>
    <w:rsid w:val="25C44178"/>
    <w:rsid w:val="25D91FD7"/>
    <w:rsid w:val="26176ABD"/>
    <w:rsid w:val="262C3ECA"/>
    <w:rsid w:val="26441BBA"/>
    <w:rsid w:val="264D499C"/>
    <w:rsid w:val="276A685A"/>
    <w:rsid w:val="2797468F"/>
    <w:rsid w:val="280765F5"/>
    <w:rsid w:val="289C6F1E"/>
    <w:rsid w:val="291270CE"/>
    <w:rsid w:val="29B67410"/>
    <w:rsid w:val="2A215034"/>
    <w:rsid w:val="2A4532F6"/>
    <w:rsid w:val="2A9A05CF"/>
    <w:rsid w:val="2AAC5739"/>
    <w:rsid w:val="2BCA3D4C"/>
    <w:rsid w:val="2BE53DD9"/>
    <w:rsid w:val="2C025BD7"/>
    <w:rsid w:val="2C2B09A2"/>
    <w:rsid w:val="2C750969"/>
    <w:rsid w:val="2C857D46"/>
    <w:rsid w:val="2CDA40C7"/>
    <w:rsid w:val="2CFF23AC"/>
    <w:rsid w:val="2D243FF9"/>
    <w:rsid w:val="2D2D2787"/>
    <w:rsid w:val="2D4E3755"/>
    <w:rsid w:val="2DA237A8"/>
    <w:rsid w:val="2DE25A88"/>
    <w:rsid w:val="2DE31F91"/>
    <w:rsid w:val="2E2F1DB3"/>
    <w:rsid w:val="2ED9385E"/>
    <w:rsid w:val="2F227141"/>
    <w:rsid w:val="2F360C3E"/>
    <w:rsid w:val="2F7F2B3D"/>
    <w:rsid w:val="30111145"/>
    <w:rsid w:val="3045219D"/>
    <w:rsid w:val="307A5551"/>
    <w:rsid w:val="30A26D5A"/>
    <w:rsid w:val="30E520F0"/>
    <w:rsid w:val="31C7377E"/>
    <w:rsid w:val="31D91532"/>
    <w:rsid w:val="32815088"/>
    <w:rsid w:val="32BC5EC3"/>
    <w:rsid w:val="32BE4D29"/>
    <w:rsid w:val="32D676FD"/>
    <w:rsid w:val="32EC3440"/>
    <w:rsid w:val="32F63A36"/>
    <w:rsid w:val="32FE5052"/>
    <w:rsid w:val="335A2E48"/>
    <w:rsid w:val="33751EA4"/>
    <w:rsid w:val="33843E44"/>
    <w:rsid w:val="33A11118"/>
    <w:rsid w:val="33B1199F"/>
    <w:rsid w:val="33ED43D9"/>
    <w:rsid w:val="340D733D"/>
    <w:rsid w:val="341A5636"/>
    <w:rsid w:val="34762AA5"/>
    <w:rsid w:val="348A6D5B"/>
    <w:rsid w:val="34F04DAD"/>
    <w:rsid w:val="353C6E01"/>
    <w:rsid w:val="355714C8"/>
    <w:rsid w:val="35E022E3"/>
    <w:rsid w:val="35FF78A3"/>
    <w:rsid w:val="37F00903"/>
    <w:rsid w:val="3883099A"/>
    <w:rsid w:val="393C030E"/>
    <w:rsid w:val="396F084A"/>
    <w:rsid w:val="3A7A01BB"/>
    <w:rsid w:val="3A9E3F39"/>
    <w:rsid w:val="3B7A6752"/>
    <w:rsid w:val="3B8420B4"/>
    <w:rsid w:val="3BA05920"/>
    <w:rsid w:val="3BB94601"/>
    <w:rsid w:val="3C223BEF"/>
    <w:rsid w:val="3C753986"/>
    <w:rsid w:val="3CDA617F"/>
    <w:rsid w:val="3D6E5DC9"/>
    <w:rsid w:val="3D9115B8"/>
    <w:rsid w:val="3D980129"/>
    <w:rsid w:val="3E012BEE"/>
    <w:rsid w:val="3E183769"/>
    <w:rsid w:val="3E531FC2"/>
    <w:rsid w:val="3E57316E"/>
    <w:rsid w:val="3E921015"/>
    <w:rsid w:val="3E9F6D67"/>
    <w:rsid w:val="3EA83707"/>
    <w:rsid w:val="3EDA7B4A"/>
    <w:rsid w:val="3F4E67E9"/>
    <w:rsid w:val="3FB1491A"/>
    <w:rsid w:val="3FF35B84"/>
    <w:rsid w:val="406E2A6C"/>
    <w:rsid w:val="40D459D5"/>
    <w:rsid w:val="41716048"/>
    <w:rsid w:val="418635A0"/>
    <w:rsid w:val="41D25AC9"/>
    <w:rsid w:val="41F1681E"/>
    <w:rsid w:val="4202547E"/>
    <w:rsid w:val="42530FC7"/>
    <w:rsid w:val="42E84761"/>
    <w:rsid w:val="43B43258"/>
    <w:rsid w:val="43B5033D"/>
    <w:rsid w:val="43E16D46"/>
    <w:rsid w:val="442546D9"/>
    <w:rsid w:val="44513802"/>
    <w:rsid w:val="44533276"/>
    <w:rsid w:val="45542425"/>
    <w:rsid w:val="45574172"/>
    <w:rsid w:val="456F42F5"/>
    <w:rsid w:val="45713165"/>
    <w:rsid w:val="45741D23"/>
    <w:rsid w:val="45933F3E"/>
    <w:rsid w:val="459A4E8B"/>
    <w:rsid w:val="46890040"/>
    <w:rsid w:val="46F90D5E"/>
    <w:rsid w:val="47182FBE"/>
    <w:rsid w:val="47A13547"/>
    <w:rsid w:val="47A86154"/>
    <w:rsid w:val="47F95A57"/>
    <w:rsid w:val="48524DCA"/>
    <w:rsid w:val="485B1451"/>
    <w:rsid w:val="48AB716C"/>
    <w:rsid w:val="48CA6084"/>
    <w:rsid w:val="48D857EC"/>
    <w:rsid w:val="48E216EE"/>
    <w:rsid w:val="48E709C4"/>
    <w:rsid w:val="4904487C"/>
    <w:rsid w:val="490F5CD8"/>
    <w:rsid w:val="491B77AC"/>
    <w:rsid w:val="495C58E5"/>
    <w:rsid w:val="4A084E26"/>
    <w:rsid w:val="4A272782"/>
    <w:rsid w:val="4A842FEF"/>
    <w:rsid w:val="4AF84A86"/>
    <w:rsid w:val="4B326527"/>
    <w:rsid w:val="4BA84FD1"/>
    <w:rsid w:val="4BC549F7"/>
    <w:rsid w:val="4BDC6F27"/>
    <w:rsid w:val="4C2B38C2"/>
    <w:rsid w:val="4C5537B7"/>
    <w:rsid w:val="4C62795D"/>
    <w:rsid w:val="4C90110E"/>
    <w:rsid w:val="4E8838F6"/>
    <w:rsid w:val="50196350"/>
    <w:rsid w:val="50271214"/>
    <w:rsid w:val="5086695A"/>
    <w:rsid w:val="51321D1B"/>
    <w:rsid w:val="516C13EC"/>
    <w:rsid w:val="51932C19"/>
    <w:rsid w:val="51A92371"/>
    <w:rsid w:val="51EE1B4A"/>
    <w:rsid w:val="52483D98"/>
    <w:rsid w:val="52B82334"/>
    <w:rsid w:val="52DB3CED"/>
    <w:rsid w:val="53263940"/>
    <w:rsid w:val="5370061E"/>
    <w:rsid w:val="540C7941"/>
    <w:rsid w:val="5431450A"/>
    <w:rsid w:val="546B660E"/>
    <w:rsid w:val="54A62FBD"/>
    <w:rsid w:val="54B779F3"/>
    <w:rsid w:val="54D5007D"/>
    <w:rsid w:val="55356050"/>
    <w:rsid w:val="553A0099"/>
    <w:rsid w:val="55D02119"/>
    <w:rsid w:val="55E010EB"/>
    <w:rsid w:val="55F77E72"/>
    <w:rsid w:val="55F931AA"/>
    <w:rsid w:val="562B334B"/>
    <w:rsid w:val="5636666A"/>
    <w:rsid w:val="56875DE2"/>
    <w:rsid w:val="573D13EC"/>
    <w:rsid w:val="573D4385"/>
    <w:rsid w:val="57C44036"/>
    <w:rsid w:val="58BB6A59"/>
    <w:rsid w:val="58C03B25"/>
    <w:rsid w:val="58CA1783"/>
    <w:rsid w:val="59462748"/>
    <w:rsid w:val="595B3ACF"/>
    <w:rsid w:val="59AA7BDC"/>
    <w:rsid w:val="59C94342"/>
    <w:rsid w:val="59DB251D"/>
    <w:rsid w:val="5A1A2492"/>
    <w:rsid w:val="5A711C66"/>
    <w:rsid w:val="5A9D4942"/>
    <w:rsid w:val="5A9F138A"/>
    <w:rsid w:val="5B725699"/>
    <w:rsid w:val="5B7678EF"/>
    <w:rsid w:val="5BA52EF0"/>
    <w:rsid w:val="5BBB4A35"/>
    <w:rsid w:val="5C7F6B43"/>
    <w:rsid w:val="5CB82F45"/>
    <w:rsid w:val="5CE4275F"/>
    <w:rsid w:val="5D511C59"/>
    <w:rsid w:val="5D7303E6"/>
    <w:rsid w:val="5D910FB7"/>
    <w:rsid w:val="5E323929"/>
    <w:rsid w:val="5E9843A6"/>
    <w:rsid w:val="5ED6114C"/>
    <w:rsid w:val="5F0F5507"/>
    <w:rsid w:val="5F604CDD"/>
    <w:rsid w:val="5F6A58DF"/>
    <w:rsid w:val="5F782C5F"/>
    <w:rsid w:val="5F8C5A4A"/>
    <w:rsid w:val="5F9E7653"/>
    <w:rsid w:val="5FD017E8"/>
    <w:rsid w:val="603D160F"/>
    <w:rsid w:val="614C5FAD"/>
    <w:rsid w:val="61675A05"/>
    <w:rsid w:val="61F32A9E"/>
    <w:rsid w:val="627B1777"/>
    <w:rsid w:val="6329063A"/>
    <w:rsid w:val="6374583B"/>
    <w:rsid w:val="63AB6057"/>
    <w:rsid w:val="63B348E6"/>
    <w:rsid w:val="63D43986"/>
    <w:rsid w:val="63EE401A"/>
    <w:rsid w:val="64CE03EA"/>
    <w:rsid w:val="650F34B8"/>
    <w:rsid w:val="65654A26"/>
    <w:rsid w:val="659A3CC4"/>
    <w:rsid w:val="65B61CF2"/>
    <w:rsid w:val="664A1B46"/>
    <w:rsid w:val="6656320D"/>
    <w:rsid w:val="665D243B"/>
    <w:rsid w:val="670C512B"/>
    <w:rsid w:val="670F25C1"/>
    <w:rsid w:val="67140F50"/>
    <w:rsid w:val="676B2CB8"/>
    <w:rsid w:val="677D43F4"/>
    <w:rsid w:val="67D20ED5"/>
    <w:rsid w:val="67E608A5"/>
    <w:rsid w:val="6844166B"/>
    <w:rsid w:val="68BB210F"/>
    <w:rsid w:val="69004C02"/>
    <w:rsid w:val="691C2321"/>
    <w:rsid w:val="69202DFF"/>
    <w:rsid w:val="696A6C6A"/>
    <w:rsid w:val="699341B2"/>
    <w:rsid w:val="6A001C05"/>
    <w:rsid w:val="6A030D2B"/>
    <w:rsid w:val="6A0A1BB7"/>
    <w:rsid w:val="6A1B6E2F"/>
    <w:rsid w:val="6A445C5B"/>
    <w:rsid w:val="6A74675B"/>
    <w:rsid w:val="6AA27385"/>
    <w:rsid w:val="6AD31DDD"/>
    <w:rsid w:val="6AE71B19"/>
    <w:rsid w:val="6B695056"/>
    <w:rsid w:val="6B7F054C"/>
    <w:rsid w:val="6BB20334"/>
    <w:rsid w:val="6BEB6F20"/>
    <w:rsid w:val="6CC633E2"/>
    <w:rsid w:val="6CFF2452"/>
    <w:rsid w:val="6D1C00E2"/>
    <w:rsid w:val="6DC13783"/>
    <w:rsid w:val="6DDE0526"/>
    <w:rsid w:val="6E100F8D"/>
    <w:rsid w:val="6E1053D4"/>
    <w:rsid w:val="6E7A5125"/>
    <w:rsid w:val="6E850C28"/>
    <w:rsid w:val="6F3A30AC"/>
    <w:rsid w:val="6F6D0849"/>
    <w:rsid w:val="6F7258B2"/>
    <w:rsid w:val="6FE42AE7"/>
    <w:rsid w:val="6FE801F9"/>
    <w:rsid w:val="700614C5"/>
    <w:rsid w:val="703E1717"/>
    <w:rsid w:val="70D9203B"/>
    <w:rsid w:val="71A94359"/>
    <w:rsid w:val="71BE4467"/>
    <w:rsid w:val="71F12D6C"/>
    <w:rsid w:val="720D6A0A"/>
    <w:rsid w:val="724D6ABB"/>
    <w:rsid w:val="72975150"/>
    <w:rsid w:val="72A1010D"/>
    <w:rsid w:val="72D9607D"/>
    <w:rsid w:val="72F10C27"/>
    <w:rsid w:val="736E24F1"/>
    <w:rsid w:val="736E3EF9"/>
    <w:rsid w:val="73C1762C"/>
    <w:rsid w:val="744516C7"/>
    <w:rsid w:val="74867848"/>
    <w:rsid w:val="74A556E6"/>
    <w:rsid w:val="750923C2"/>
    <w:rsid w:val="750F2C5B"/>
    <w:rsid w:val="757F020B"/>
    <w:rsid w:val="75C83D1C"/>
    <w:rsid w:val="75D408C8"/>
    <w:rsid w:val="761C5BBB"/>
    <w:rsid w:val="768E5FBF"/>
    <w:rsid w:val="76EB27BB"/>
    <w:rsid w:val="77404E11"/>
    <w:rsid w:val="776670E2"/>
    <w:rsid w:val="7793611A"/>
    <w:rsid w:val="77AA059A"/>
    <w:rsid w:val="77B66CA2"/>
    <w:rsid w:val="77C425FC"/>
    <w:rsid w:val="780D46B5"/>
    <w:rsid w:val="78597F13"/>
    <w:rsid w:val="786C7ACC"/>
    <w:rsid w:val="78827026"/>
    <w:rsid w:val="78C74701"/>
    <w:rsid w:val="795245AE"/>
    <w:rsid w:val="7998446F"/>
    <w:rsid w:val="799967F2"/>
    <w:rsid w:val="79DC6E46"/>
    <w:rsid w:val="79E7237A"/>
    <w:rsid w:val="79EB0BC5"/>
    <w:rsid w:val="79FB5740"/>
    <w:rsid w:val="7A191B95"/>
    <w:rsid w:val="7A69004E"/>
    <w:rsid w:val="7AD106A9"/>
    <w:rsid w:val="7B661B84"/>
    <w:rsid w:val="7C0659A1"/>
    <w:rsid w:val="7C3C2CF8"/>
    <w:rsid w:val="7D046A25"/>
    <w:rsid w:val="7D58481B"/>
    <w:rsid w:val="7D7252B7"/>
    <w:rsid w:val="7D8C07F3"/>
    <w:rsid w:val="7E35509A"/>
    <w:rsid w:val="7EB12E11"/>
    <w:rsid w:val="7EBC06D0"/>
    <w:rsid w:val="7F104E6B"/>
    <w:rsid w:val="7F2247B4"/>
    <w:rsid w:val="7F32324C"/>
    <w:rsid w:val="7FD05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autoSpaceDE w:val="0"/>
      <w:autoSpaceDN w:val="0"/>
      <w:adjustRightInd w:val="0"/>
      <w:jc w:val="center"/>
      <w:outlineLvl w:val="0"/>
    </w:pPr>
    <w:rPr>
      <w:rFonts w:ascii="Arial" w:hAnsi="Arial"/>
      <w:color w:val="FF0000"/>
      <w:kern w:val="0"/>
      <w:sz w:val="44"/>
    </w:rPr>
  </w:style>
  <w:style w:type="paragraph" w:styleId="3">
    <w:name w:val="heading 2"/>
    <w:basedOn w:val="1"/>
    <w:next w:val="1"/>
    <w:qFormat/>
    <w:uiPriority w:val="0"/>
    <w:pPr>
      <w:autoSpaceDE w:val="0"/>
      <w:autoSpaceDN w:val="0"/>
      <w:adjustRightInd w:val="0"/>
      <w:ind w:left="270" w:hanging="270"/>
      <w:jc w:val="left"/>
      <w:outlineLvl w:val="1"/>
    </w:pPr>
    <w:rPr>
      <w:rFonts w:ascii="Arial" w:hAnsi="Arial"/>
      <w:color w:val="000000"/>
      <w:kern w:val="0"/>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0"/>
    <w:pPr>
      <w:spacing w:after="120"/>
      <w:ind w:left="420" w:leftChars="200"/>
    </w:pPr>
  </w:style>
  <w:style w:type="paragraph" w:styleId="5">
    <w:name w:val="Plain Text"/>
    <w:basedOn w:val="1"/>
    <w:qFormat/>
    <w:uiPriority w:val="0"/>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tabs>
        <w:tab w:val="center" w:pos="4153"/>
        <w:tab w:val="right" w:pos="8306"/>
      </w:tabs>
      <w:snapToGrid w:val="0"/>
      <w:jc w:val="center"/>
    </w:pPr>
    <w:rPr>
      <w:sz w:val="18"/>
    </w:r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3580</Words>
  <Characters>3956</Characters>
  <Lines>0</Lines>
  <Paragraphs>0</Paragraphs>
  <TotalTime>4</TotalTime>
  <ScaleCrop>false</ScaleCrop>
  <LinksUpToDate>false</LinksUpToDate>
  <CharactersWithSpaces>4267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期许</cp:lastModifiedBy>
  <dcterms:modified xsi:type="dcterms:W3CDTF">2022-12-09T03:14:17Z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73C3BA2F4EC64FDEA2F37F68C8B309BB</vt:lpwstr>
  </property>
</Properties>
</file>