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240" w:lineRule="auto"/>
        <w:jc w:val="center"/>
        <w:rPr>
          <w:rFonts w:hint="default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设施农业</w:t>
      </w:r>
      <w:r>
        <w:rPr>
          <w:rFonts w:hint="eastAsia" w:hAnsi="宋体"/>
          <w:b/>
          <w:bCs/>
          <w:sz w:val="28"/>
          <w:szCs w:val="28"/>
          <w:lang w:val="en-US" w:eastAsia="zh-CN"/>
        </w:rPr>
        <w:t>定复习资料</w:t>
      </w: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一、判断题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1、农业设施的种类较多，按生产功能可分为栽培设施、流通设施、农产设施、农业废弃物处理设施和干燥贮藏设施 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2.对于生物滤池，布水装置具有不受风雪影响、能适应水量变化、不易堵塞和易于清通等特点，其作用是向滤池表面均匀地撒布污水;为了实时排水，排水系统设于池底，其作用只是用于排除处理后的污水 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3.自然调节气体贮藏原理是当气体压力降低时，空气中各组分的分压相应降低，尤其是 02分压，进而可抑制果蔬的正常呼吸;在减压环境中，果蔬植物组织体内的气体成分将会加快向外扩散，使得果蔬组织内的乙烯向外扩散的量多，进而减少了内部的乙烯含量 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4.温室效应是透入温室内的太阳辐射全部被温室内地面和物体吸收，再次由这些物体表面通过对流和辐射散出，但这些物体温度低，发出的长波辐射难以透过玻璃散出室外，因而大部分太阳辐射能量被截留在温室内，使温室内气温上升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.果蔬在采收后的存放、运输、处理和销售整个过程中，要求创造出适合果蔬贮藏和保持品质不降低的环境条件。在果蔬从生产地到销售地的中间各环节的流通过程中，始终使果蔬处于恒温条件下，形成了果蔬的冷链流通</w:t>
      </w:r>
      <w:r>
        <w:rPr>
          <w:rFonts w:hint="default" w:ascii="宋体" w:hAnsi="宋体" w:cs="宋体"/>
          <w:szCs w:val="21"/>
          <w:lang w:val="en-US" w:eastAsia="zh-CN"/>
        </w:rPr>
        <w:t>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二、多选题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、温室主要技术性能的指标有 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A、温室的透光性能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B、温室的保温性能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C、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温室的保水性能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D、温室的耐久性能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E、温室的气密性能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、可作为畜禽粪便的资源利用化的途径有 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A、用做肥料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用做涂料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C、用做饲料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D、用做建筑材料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E、用做燃料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、畜禽舍建筑朝向的选择与 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)因素有关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A、光照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B、太阳辐射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C、冷风渗透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D、通风效果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E、场区排污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、二氧化碳气肥增施的方法有 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A、有机肥法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B、化学反应法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碳酸按施肥法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D、燃油法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E、燃煤法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、对于 CO增施肥，说法上正确的有 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A、夜间，保护地内 CO2浓度比外界高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B、清晨日出后，保护地内 CO 浓度比外界低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C、在晴天，生育层内 CO: 浓度低，上层浓度高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D、在一定限度内增加温室内 CO浓度，可以使作物健康发育，增强抗病能力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E、在傍晚或阴雨天，生育层内 CO.浓度高，上层浓度低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、精量播种器可分为(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A、吸嘴式播种机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B、吸附式播种机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C、板式播种机;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D、盘式播种机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E、磁性播种机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7、可作为冷藏库总耗冷量求算的因素有 (     )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A、透过库房围护结构的耗冷量     B、果蔬冷却、冻结的耗冷量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C、库房操作管理耗冷量   D、当地极端最高气温   E、库房通风换气耗冷量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8、属于生物滤池的组成部分的是 (     )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A、滤体   B、滤料    C、布水装置    D、排水系统     E、湿地系统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谷物贮藏设施根据购、销、储、运环节所承担的任务可分为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（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A、收纳库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B、中转库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C、供应库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D、包装库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E、储备库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0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、属于生物滤池的组成部分的是 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A、滤体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B、滤料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C、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布水装置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D、排水系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统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E、湿地系统</w:t>
      </w: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填空题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1.温室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灌溉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系统由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组成。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u w:val="single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2.种子丸粒化加工的方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法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包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括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3.工作叶片有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和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两种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4..温室内的空气湿度来源于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和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5.温室内影响作物生长、可以进行调控的环境因子主要有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和</w:t>
      </w:r>
      <w:r>
        <w:rPr>
          <w:rFonts w:hint="eastAsia" w:ascii="宋体" w:hAnsi="宋体" w:cs="宋体"/>
          <w:b w:val="0"/>
          <w:bCs w:val="0"/>
          <w:szCs w:val="21"/>
          <w:u w:val="single"/>
          <w:lang w:val="en-US" w:eastAsia="zh-CN"/>
        </w:rPr>
        <w:t xml:space="preserve">         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等。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四、简答题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1.温室中土壤环境特点？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2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植物组织培养技术概念?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五、论述题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.离心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泵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的工作原理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？</w:t>
      </w: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ind w:firstLine="2249" w:firstLineChars="8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设施农业参考答案</w:t>
      </w: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一、判断题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×  略  ×  略  × </w:t>
      </w:r>
    </w:p>
    <w:p>
      <w:p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二、多选题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ABD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ACE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略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BDE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ABCDE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BE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ABCD   ABCD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ABCE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略</w:t>
      </w: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填空题</w:t>
      </w:r>
    </w:p>
    <w:p>
      <w:pPr>
        <w:numPr>
          <w:ilvl w:val="0"/>
          <w:numId w:val="3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水源、首部枢纽、供水管网、田间灌溉系统</w:t>
      </w:r>
    </w:p>
    <w:p>
      <w:pPr>
        <w:numPr>
          <w:ilvl w:val="0"/>
          <w:numId w:val="3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载锅转动法、气流成粒法</w:t>
      </w:r>
    </w:p>
    <w:p>
      <w:pPr>
        <w:numPr>
          <w:ilvl w:val="0"/>
          <w:numId w:val="3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略</w:t>
      </w:r>
    </w:p>
    <w:p>
      <w:pPr>
        <w:numPr>
          <w:ilvl w:val="0"/>
          <w:numId w:val="3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土壤蒸发、作物蒸腾作用</w:t>
      </w:r>
    </w:p>
    <w:p>
      <w:pPr>
        <w:numPr>
          <w:ilvl w:val="0"/>
          <w:numId w:val="3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光照、温度、湿度、气体环境和土壤环境</w:t>
      </w:r>
    </w:p>
    <w:p>
      <w:pPr>
        <w:numPr>
          <w:ilvl w:val="0"/>
          <w:numId w:val="0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四、简答题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1.答:1)、土壤表层盐分浓度高 2)土城有机质含量高 3)土壤酸化4)合作障碍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2.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五、论述题</w:t>
      </w:r>
      <w:bookmarkStart w:id="0" w:name="_GoBack"/>
      <w:bookmarkEnd w:id="0"/>
    </w:p>
    <w:p>
      <w:pPr>
        <w:rPr>
          <w:b/>
          <w:bCs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略</w:t>
      </w:r>
    </w:p>
    <w:sectPr>
      <w:headerReference r:id="rId3" w:type="default"/>
      <w:footerReference r:id="rId4" w:type="default"/>
      <w:footerReference r:id="rId5" w:type="even"/>
      <w:pgSz w:w="10433" w:h="14742"/>
      <w:pgMar w:top="964" w:right="851" w:bottom="907" w:left="964" w:header="851" w:footer="992" w:gutter="284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- 5 -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DD206D"/>
    <w:multiLevelType w:val="singleLevel"/>
    <w:tmpl w:val="82DD206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FA58271"/>
    <w:multiLevelType w:val="singleLevel"/>
    <w:tmpl w:val="9FA582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F8A7678"/>
    <w:multiLevelType w:val="singleLevel"/>
    <w:tmpl w:val="7F8A767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2BC6091D"/>
    <w:rsid w:val="19A77E51"/>
    <w:rsid w:val="2BC6091D"/>
    <w:rsid w:val="38AB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1506</Words>
  <Characters>1572</Characters>
  <Lines>0</Lines>
  <Paragraphs>0</Paragraphs>
  <TotalTime>1</TotalTime>
  <ScaleCrop>false</ScaleCrop>
  <LinksUpToDate>false</LinksUpToDate>
  <CharactersWithSpaces>1967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2022-11-28T14:03:00Z</dcterms:created>
  <dc:creator>不甜</dc:creator>
  <cp:lastModifiedBy>Administrator</cp:lastModifiedBy>
  <dcterms:modified xsi:type="dcterms:W3CDTF">2022-12-06T02:38:03Z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406D350DBA914791BF7DF6620BDFE34E</vt:lpwstr>
  </property>
</Properties>
</file>