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498" w:rsidRDefault="008D5498" w:rsidP="008D5498">
      <w:pPr>
        <w:jc w:val="center"/>
        <w:rPr>
          <w:rFonts w:ascii="宋体" w:hAnsi="宋体" w:hint="eastAsia"/>
          <w:sz w:val="28"/>
          <w:szCs w:val="28"/>
        </w:rPr>
      </w:pPr>
      <w:r>
        <w:rPr>
          <w:rFonts w:ascii="华文中宋" w:eastAsia="华文中宋" w:hAnsi="华文中宋" w:hint="eastAsia"/>
          <w:b/>
          <w:bCs/>
          <w:sz w:val="30"/>
          <w:szCs w:val="30"/>
          <w:u w:val="single"/>
        </w:rPr>
        <w:t>《 语言治疗学》复习资料</w:t>
      </w:r>
    </w:p>
    <w:p w:rsidR="008D5498" w:rsidRDefault="008D5498" w:rsidP="008D5498">
      <w:pPr>
        <w:autoSpaceDE w:val="0"/>
        <w:spacing w:line="360" w:lineRule="auto"/>
        <w:rPr>
          <w:rFonts w:ascii="宋体" w:hAnsi="宋体" w:hint="eastAsia"/>
          <w:b/>
          <w:bCs/>
          <w:sz w:val="24"/>
          <w:szCs w:val="24"/>
        </w:rPr>
      </w:pPr>
      <w:proofErr w:type="gramStart"/>
      <w:r>
        <w:rPr>
          <w:rFonts w:ascii="宋体" w:hAnsi="宋体" w:hint="eastAsia"/>
          <w:b/>
          <w:bCs/>
          <w:sz w:val="24"/>
          <w:szCs w:val="24"/>
        </w:rPr>
        <w:t>一</w:t>
      </w:r>
      <w:proofErr w:type="gramEnd"/>
      <w:r>
        <w:rPr>
          <w:rFonts w:ascii="宋体" w:hAnsi="宋体" w:hint="eastAsia"/>
          <w:b/>
          <w:bCs/>
          <w:sz w:val="24"/>
          <w:szCs w:val="24"/>
        </w:rPr>
        <w:t xml:space="preserve"> 名词解释</w:t>
      </w:r>
    </w:p>
    <w:p w:rsidR="008D5498" w:rsidRPr="008D5498" w:rsidRDefault="008D5498" w:rsidP="008D5498">
      <w:pPr>
        <w:pStyle w:val="a3"/>
        <w:numPr>
          <w:ilvl w:val="0"/>
          <w:numId w:val="1"/>
        </w:numPr>
        <w:autoSpaceDE w:val="0"/>
        <w:spacing w:line="360" w:lineRule="auto"/>
        <w:ind w:firstLineChars="0"/>
        <w:rPr>
          <w:rFonts w:ascii="宋体" w:hAnsi="宋体" w:hint="eastAsia"/>
          <w:sz w:val="24"/>
          <w:szCs w:val="24"/>
        </w:rPr>
      </w:pPr>
      <w:r>
        <w:rPr>
          <w:rFonts w:ascii="宋体" w:hAnsi="宋体" w:hint="eastAsia"/>
          <w:sz w:val="24"/>
          <w:szCs w:val="24"/>
        </w:rPr>
        <w:t>语言治疗技术：</w:t>
      </w:r>
    </w:p>
    <w:p w:rsidR="008D5498" w:rsidRPr="008D5498" w:rsidRDefault="008D5498" w:rsidP="008D5498">
      <w:pPr>
        <w:pStyle w:val="a3"/>
        <w:numPr>
          <w:ilvl w:val="0"/>
          <w:numId w:val="1"/>
        </w:numPr>
        <w:autoSpaceDE w:val="0"/>
        <w:spacing w:line="360" w:lineRule="auto"/>
        <w:ind w:firstLineChars="0"/>
        <w:rPr>
          <w:rFonts w:ascii="宋体" w:hAnsi="宋体" w:hint="eastAsia"/>
          <w:sz w:val="24"/>
          <w:szCs w:val="24"/>
        </w:rPr>
      </w:pPr>
      <w:r>
        <w:rPr>
          <w:rFonts w:ascii="宋体" w:hAnsi="宋体" w:hint="eastAsia"/>
          <w:sz w:val="24"/>
          <w:szCs w:val="24"/>
        </w:rPr>
        <w:t>失语症：</w:t>
      </w:r>
    </w:p>
    <w:p w:rsidR="008D5498" w:rsidRPr="008D5498" w:rsidRDefault="008D5498" w:rsidP="008D5498">
      <w:pPr>
        <w:pStyle w:val="a3"/>
        <w:numPr>
          <w:ilvl w:val="0"/>
          <w:numId w:val="1"/>
        </w:numPr>
        <w:autoSpaceDE w:val="0"/>
        <w:spacing w:line="360" w:lineRule="auto"/>
        <w:ind w:firstLineChars="0"/>
        <w:rPr>
          <w:rFonts w:ascii="宋体" w:hAnsi="宋体" w:hint="eastAsia"/>
          <w:sz w:val="24"/>
          <w:szCs w:val="24"/>
        </w:rPr>
      </w:pPr>
      <w:r>
        <w:rPr>
          <w:rFonts w:ascii="宋体" w:hAnsi="宋体" w:hint="eastAsia"/>
          <w:sz w:val="24"/>
          <w:szCs w:val="24"/>
        </w:rPr>
        <w:t>儿童语言发育迟缓：</w:t>
      </w:r>
    </w:p>
    <w:p w:rsidR="008D5498" w:rsidRPr="008D5498" w:rsidRDefault="008D5498" w:rsidP="008D5498">
      <w:pPr>
        <w:pStyle w:val="a3"/>
        <w:numPr>
          <w:ilvl w:val="0"/>
          <w:numId w:val="1"/>
        </w:numPr>
        <w:autoSpaceDE w:val="0"/>
        <w:spacing w:line="360" w:lineRule="auto"/>
        <w:ind w:firstLineChars="0"/>
        <w:rPr>
          <w:rFonts w:ascii="宋体" w:hAnsi="宋体" w:hint="eastAsia"/>
          <w:sz w:val="24"/>
          <w:szCs w:val="24"/>
        </w:rPr>
      </w:pPr>
      <w:r>
        <w:rPr>
          <w:rFonts w:ascii="宋体" w:hAnsi="宋体" w:hint="eastAsia"/>
          <w:sz w:val="24"/>
          <w:szCs w:val="24"/>
        </w:rPr>
        <w:t>构音障碍：</w:t>
      </w:r>
    </w:p>
    <w:p w:rsidR="008D5498" w:rsidRPr="008D5498" w:rsidRDefault="008D5498" w:rsidP="008D5498">
      <w:pPr>
        <w:pStyle w:val="a3"/>
        <w:numPr>
          <w:ilvl w:val="0"/>
          <w:numId w:val="1"/>
        </w:numPr>
        <w:autoSpaceDE w:val="0"/>
        <w:spacing w:line="360" w:lineRule="auto"/>
        <w:ind w:firstLineChars="0"/>
        <w:rPr>
          <w:rFonts w:ascii="宋体" w:hAnsi="宋体" w:hint="eastAsia"/>
          <w:sz w:val="24"/>
          <w:szCs w:val="24"/>
        </w:rPr>
      </w:pPr>
      <w:r>
        <w:rPr>
          <w:rFonts w:ascii="宋体" w:hAnsi="宋体" w:hint="eastAsia"/>
          <w:sz w:val="24"/>
          <w:szCs w:val="24"/>
        </w:rPr>
        <w:t>听力障碍：</w:t>
      </w:r>
    </w:p>
    <w:p w:rsidR="008D5498" w:rsidRPr="008D5498" w:rsidRDefault="008D5498" w:rsidP="008D5498">
      <w:pPr>
        <w:pStyle w:val="a3"/>
        <w:numPr>
          <w:ilvl w:val="0"/>
          <w:numId w:val="1"/>
        </w:numPr>
        <w:autoSpaceDE w:val="0"/>
        <w:spacing w:line="360" w:lineRule="auto"/>
        <w:ind w:firstLineChars="0"/>
        <w:rPr>
          <w:rFonts w:ascii="宋体" w:hAnsi="宋体" w:hint="eastAsia"/>
          <w:sz w:val="24"/>
          <w:szCs w:val="24"/>
        </w:rPr>
      </w:pPr>
      <w:r>
        <w:rPr>
          <w:rFonts w:ascii="宋体" w:hAnsi="宋体" w:hint="eastAsia"/>
          <w:sz w:val="24"/>
          <w:szCs w:val="24"/>
        </w:rPr>
        <w:t>口吃：</w:t>
      </w:r>
    </w:p>
    <w:p w:rsidR="008D5498" w:rsidRPr="008D5498" w:rsidRDefault="008D5498" w:rsidP="008D5498">
      <w:pPr>
        <w:pStyle w:val="a3"/>
        <w:numPr>
          <w:ilvl w:val="0"/>
          <w:numId w:val="1"/>
        </w:numPr>
        <w:autoSpaceDE w:val="0"/>
        <w:spacing w:line="360" w:lineRule="auto"/>
        <w:ind w:firstLineChars="0"/>
        <w:rPr>
          <w:rFonts w:ascii="宋体" w:hAnsi="宋体" w:hint="eastAsia"/>
          <w:sz w:val="24"/>
          <w:szCs w:val="24"/>
        </w:rPr>
      </w:pPr>
      <w:r>
        <w:rPr>
          <w:rFonts w:ascii="宋体" w:hAnsi="宋体" w:hint="eastAsia"/>
          <w:sz w:val="24"/>
          <w:szCs w:val="24"/>
        </w:rPr>
        <w:t>吞咽障碍：</w:t>
      </w:r>
    </w:p>
    <w:p w:rsidR="008D5498" w:rsidRPr="008D5498" w:rsidRDefault="008D5498" w:rsidP="008D5498">
      <w:pPr>
        <w:pStyle w:val="a3"/>
        <w:numPr>
          <w:ilvl w:val="0"/>
          <w:numId w:val="1"/>
        </w:numPr>
        <w:autoSpaceDE w:val="0"/>
        <w:spacing w:line="360" w:lineRule="auto"/>
        <w:ind w:firstLineChars="0"/>
        <w:rPr>
          <w:rFonts w:ascii="宋体" w:hAnsi="宋体" w:hint="eastAsia"/>
          <w:sz w:val="24"/>
          <w:szCs w:val="24"/>
        </w:rPr>
      </w:pPr>
      <w:r>
        <w:rPr>
          <w:rFonts w:ascii="宋体" w:hAnsi="宋体" w:hint="eastAsia"/>
          <w:sz w:val="24"/>
          <w:szCs w:val="24"/>
        </w:rPr>
        <w:t>痴呆：</w:t>
      </w:r>
    </w:p>
    <w:p w:rsidR="008D5498" w:rsidRPr="008D5498" w:rsidRDefault="008D5498" w:rsidP="008D5498">
      <w:pPr>
        <w:pStyle w:val="a3"/>
        <w:numPr>
          <w:ilvl w:val="0"/>
          <w:numId w:val="1"/>
        </w:numPr>
        <w:autoSpaceDE w:val="0"/>
        <w:spacing w:line="360" w:lineRule="auto"/>
        <w:ind w:firstLineChars="0"/>
        <w:rPr>
          <w:rFonts w:ascii="宋体" w:hAnsi="宋体" w:hint="eastAsia"/>
          <w:sz w:val="24"/>
          <w:szCs w:val="24"/>
        </w:rPr>
      </w:pPr>
      <w:r>
        <w:rPr>
          <w:rFonts w:ascii="宋体" w:hAnsi="宋体" w:hint="eastAsia"/>
          <w:sz w:val="24"/>
          <w:szCs w:val="24"/>
        </w:rPr>
        <w:t>语言：</w:t>
      </w:r>
    </w:p>
    <w:p w:rsidR="008D5498" w:rsidRDefault="008D5498" w:rsidP="008D5498">
      <w:pPr>
        <w:pStyle w:val="a3"/>
        <w:numPr>
          <w:ilvl w:val="0"/>
          <w:numId w:val="1"/>
        </w:numPr>
        <w:autoSpaceDE w:val="0"/>
        <w:spacing w:line="360" w:lineRule="auto"/>
        <w:ind w:firstLineChars="0"/>
        <w:rPr>
          <w:rFonts w:ascii="宋体" w:hAnsi="宋体" w:hint="eastAsia"/>
          <w:sz w:val="24"/>
          <w:szCs w:val="24"/>
        </w:rPr>
      </w:pPr>
      <w:r>
        <w:rPr>
          <w:rFonts w:ascii="宋体" w:hAnsi="宋体" w:hint="eastAsia"/>
          <w:sz w:val="24"/>
          <w:szCs w:val="24"/>
        </w:rPr>
        <w:t>言语：</w:t>
      </w:r>
    </w:p>
    <w:p w:rsidR="008D5498" w:rsidRDefault="008D5498" w:rsidP="008D5498">
      <w:pPr>
        <w:autoSpaceDE w:val="0"/>
        <w:spacing w:line="360" w:lineRule="auto"/>
        <w:rPr>
          <w:rFonts w:ascii="宋体" w:hAnsi="宋体" w:hint="eastAsia"/>
          <w:b/>
          <w:bCs/>
          <w:sz w:val="24"/>
          <w:szCs w:val="24"/>
        </w:rPr>
      </w:pPr>
      <w:r>
        <w:rPr>
          <w:rFonts w:ascii="宋体" w:hAnsi="宋体" w:hint="eastAsia"/>
          <w:b/>
          <w:bCs/>
          <w:sz w:val="24"/>
          <w:szCs w:val="24"/>
        </w:rPr>
        <w:t>二 填空题</w:t>
      </w:r>
    </w:p>
    <w:p w:rsidR="008D5498" w:rsidRDefault="008D5498" w:rsidP="008D5498">
      <w:pPr>
        <w:pStyle w:val="a3"/>
        <w:numPr>
          <w:ilvl w:val="0"/>
          <w:numId w:val="2"/>
        </w:numPr>
        <w:autoSpaceDE w:val="0"/>
        <w:spacing w:line="360" w:lineRule="auto"/>
        <w:ind w:firstLineChars="0"/>
        <w:rPr>
          <w:rFonts w:ascii="宋体" w:hAnsi="宋体" w:hint="eastAsia"/>
          <w:sz w:val="24"/>
          <w:szCs w:val="24"/>
        </w:rPr>
      </w:pPr>
      <w:r>
        <w:rPr>
          <w:rFonts w:ascii="宋体" w:hAnsi="宋体" w:hint="eastAsia"/>
          <w:sz w:val="24"/>
          <w:szCs w:val="24"/>
        </w:rPr>
        <w:t>研究表明，儿童在___前，两侧大脑半球都有发展语言功能的潜能。</w:t>
      </w:r>
    </w:p>
    <w:p w:rsidR="008D5498" w:rsidRDefault="008D5498" w:rsidP="008D5498">
      <w:pPr>
        <w:pStyle w:val="a3"/>
        <w:numPr>
          <w:ilvl w:val="0"/>
          <w:numId w:val="2"/>
        </w:numPr>
        <w:autoSpaceDE w:val="0"/>
        <w:spacing w:line="360" w:lineRule="auto"/>
        <w:ind w:firstLineChars="0"/>
        <w:rPr>
          <w:rFonts w:ascii="宋体" w:hAnsi="宋体" w:hint="eastAsia"/>
          <w:sz w:val="24"/>
          <w:szCs w:val="24"/>
        </w:rPr>
      </w:pPr>
      <w:r>
        <w:rPr>
          <w:rFonts w:ascii="宋体" w:hAnsi="宋体" w:hint="eastAsia"/>
          <w:sz w:val="24"/>
          <w:szCs w:val="24"/>
        </w:rPr>
        <w:t>言语产生的机理包括大脑控制和调节，发声，调音。其中，发声有______,_______,_____。调音有______,_______,________,________。</w:t>
      </w:r>
    </w:p>
    <w:p w:rsidR="008D5498" w:rsidRDefault="008D5498" w:rsidP="008D5498">
      <w:pPr>
        <w:pStyle w:val="a3"/>
        <w:numPr>
          <w:ilvl w:val="0"/>
          <w:numId w:val="2"/>
        </w:numPr>
        <w:autoSpaceDE w:val="0"/>
        <w:spacing w:line="360" w:lineRule="auto"/>
        <w:ind w:firstLineChars="0"/>
        <w:rPr>
          <w:rFonts w:ascii="宋体" w:hAnsi="宋体" w:hint="eastAsia"/>
          <w:sz w:val="24"/>
          <w:szCs w:val="24"/>
        </w:rPr>
      </w:pPr>
      <w:r>
        <w:rPr>
          <w:rFonts w:ascii="宋体" w:hAnsi="宋体" w:hint="eastAsia"/>
          <w:sz w:val="24"/>
          <w:szCs w:val="24"/>
        </w:rPr>
        <w:t>言语的发育分为，辨音期0-7个月，_______8-12个月，_______1-3岁，______4-6岁。</w:t>
      </w:r>
    </w:p>
    <w:p w:rsidR="008D5498" w:rsidRDefault="008D5498" w:rsidP="008D5498">
      <w:pPr>
        <w:pStyle w:val="a3"/>
        <w:numPr>
          <w:ilvl w:val="0"/>
          <w:numId w:val="2"/>
        </w:numPr>
        <w:autoSpaceDE w:val="0"/>
        <w:spacing w:line="360" w:lineRule="auto"/>
        <w:ind w:firstLineChars="0"/>
        <w:rPr>
          <w:rFonts w:ascii="宋体" w:hAnsi="宋体" w:hint="eastAsia"/>
          <w:sz w:val="24"/>
          <w:szCs w:val="24"/>
        </w:rPr>
      </w:pPr>
      <w:r>
        <w:rPr>
          <w:rFonts w:ascii="宋体" w:hAnsi="宋体" w:hint="eastAsia"/>
          <w:sz w:val="24"/>
          <w:szCs w:val="24"/>
        </w:rPr>
        <w:t>听力障碍分为，_________________,_______________,_____________________。</w:t>
      </w:r>
    </w:p>
    <w:p w:rsidR="008D5498" w:rsidRDefault="008D5498" w:rsidP="008D5498">
      <w:pPr>
        <w:pStyle w:val="a3"/>
        <w:numPr>
          <w:ilvl w:val="0"/>
          <w:numId w:val="2"/>
        </w:numPr>
        <w:autoSpaceDE w:val="0"/>
        <w:spacing w:line="360" w:lineRule="auto"/>
        <w:ind w:firstLineChars="0"/>
        <w:rPr>
          <w:rFonts w:ascii="宋体" w:hAnsi="宋体" w:hint="eastAsia"/>
          <w:sz w:val="24"/>
          <w:szCs w:val="24"/>
        </w:rPr>
      </w:pPr>
      <w:r>
        <w:rPr>
          <w:rFonts w:ascii="宋体" w:hAnsi="宋体" w:hint="eastAsia"/>
          <w:sz w:val="24"/>
          <w:szCs w:val="24"/>
        </w:rPr>
        <w:t>听力障碍的治疗方法主要有，_________,_________。</w:t>
      </w:r>
    </w:p>
    <w:p w:rsidR="008D5498" w:rsidRDefault="008D5498" w:rsidP="008D5498">
      <w:pPr>
        <w:pStyle w:val="a3"/>
        <w:numPr>
          <w:ilvl w:val="0"/>
          <w:numId w:val="2"/>
        </w:numPr>
        <w:autoSpaceDE w:val="0"/>
        <w:spacing w:line="360" w:lineRule="auto"/>
        <w:ind w:firstLineChars="0"/>
        <w:rPr>
          <w:rFonts w:ascii="宋体" w:hAnsi="宋体" w:hint="eastAsia"/>
          <w:sz w:val="24"/>
          <w:szCs w:val="24"/>
        </w:rPr>
      </w:pPr>
      <w:r>
        <w:rPr>
          <w:rFonts w:ascii="宋体" w:hAnsi="宋体" w:hint="eastAsia"/>
          <w:sz w:val="24"/>
          <w:szCs w:val="24"/>
        </w:rPr>
        <w:t>失语症治疗的主要机制有，_____________________,______________________。</w:t>
      </w:r>
    </w:p>
    <w:p w:rsidR="008D5498" w:rsidRDefault="008D5498" w:rsidP="008D5498">
      <w:pPr>
        <w:pStyle w:val="a3"/>
        <w:numPr>
          <w:ilvl w:val="0"/>
          <w:numId w:val="2"/>
        </w:numPr>
        <w:autoSpaceDE w:val="0"/>
        <w:spacing w:line="360" w:lineRule="auto"/>
        <w:ind w:firstLineChars="0"/>
        <w:rPr>
          <w:rFonts w:ascii="宋体" w:hAnsi="宋体" w:hint="eastAsia"/>
          <w:sz w:val="24"/>
          <w:szCs w:val="24"/>
        </w:rPr>
      </w:pPr>
      <w:r>
        <w:rPr>
          <w:rFonts w:ascii="宋体" w:hAnsi="宋体" w:hint="eastAsia"/>
          <w:sz w:val="24"/>
          <w:szCs w:val="24"/>
        </w:rPr>
        <w:t>__________________________是多种失语症治疗方法的基础，是自上个世纪多年来应用最广泛的方法之一。</w:t>
      </w:r>
    </w:p>
    <w:p w:rsidR="008D5498" w:rsidRDefault="008D5498" w:rsidP="008D5498">
      <w:pPr>
        <w:pStyle w:val="a3"/>
        <w:numPr>
          <w:ilvl w:val="0"/>
          <w:numId w:val="2"/>
        </w:numPr>
        <w:autoSpaceDE w:val="0"/>
        <w:spacing w:line="360" w:lineRule="auto"/>
        <w:ind w:firstLineChars="0"/>
        <w:rPr>
          <w:rFonts w:ascii="宋体" w:hAnsi="宋体" w:hint="eastAsia"/>
          <w:sz w:val="24"/>
          <w:szCs w:val="24"/>
        </w:rPr>
      </w:pPr>
      <w:r>
        <w:rPr>
          <w:rFonts w:ascii="宋体" w:hAnsi="宋体" w:hint="eastAsia"/>
          <w:sz w:val="24"/>
          <w:szCs w:val="24"/>
        </w:rPr>
        <w:t>口吃的诊断包括，____________,______________,____________________________。</w:t>
      </w:r>
    </w:p>
    <w:p w:rsidR="008D5498" w:rsidRDefault="008D5498" w:rsidP="008D5498">
      <w:pPr>
        <w:pStyle w:val="a3"/>
        <w:numPr>
          <w:ilvl w:val="0"/>
          <w:numId w:val="2"/>
        </w:numPr>
        <w:autoSpaceDE w:val="0"/>
        <w:spacing w:line="360" w:lineRule="auto"/>
        <w:ind w:firstLineChars="0"/>
        <w:rPr>
          <w:rFonts w:ascii="宋体" w:hAnsi="宋体" w:hint="eastAsia"/>
          <w:sz w:val="24"/>
          <w:szCs w:val="24"/>
        </w:rPr>
      </w:pPr>
      <w:r>
        <w:rPr>
          <w:rFonts w:ascii="宋体" w:hAnsi="宋体" w:hint="eastAsia"/>
          <w:sz w:val="24"/>
          <w:szCs w:val="24"/>
        </w:rPr>
        <w:t>吞咽相关的正常解剖结构有，_________,__________,__________。</w:t>
      </w:r>
    </w:p>
    <w:p w:rsidR="008D5498" w:rsidRDefault="008D5498" w:rsidP="008D5498">
      <w:pPr>
        <w:pStyle w:val="a3"/>
        <w:numPr>
          <w:ilvl w:val="0"/>
          <w:numId w:val="2"/>
        </w:numPr>
        <w:autoSpaceDE w:val="0"/>
        <w:spacing w:line="360" w:lineRule="auto"/>
        <w:ind w:firstLineChars="0"/>
        <w:rPr>
          <w:rFonts w:ascii="宋体" w:hAnsi="宋体" w:hint="eastAsia"/>
          <w:sz w:val="24"/>
          <w:szCs w:val="24"/>
        </w:rPr>
      </w:pPr>
      <w:r>
        <w:rPr>
          <w:rFonts w:ascii="宋体" w:hAnsi="宋体" w:hint="eastAsia"/>
          <w:sz w:val="24"/>
          <w:szCs w:val="24"/>
        </w:rPr>
        <w:t>正常人的吞咽过程包括，</w:t>
      </w:r>
      <w:r>
        <w:rPr>
          <w:rFonts w:ascii="宋体" w:hAnsi="宋体" w:hint="eastAsia"/>
          <w:sz w:val="24"/>
          <w:szCs w:val="24"/>
        </w:rPr>
        <w:lastRenderedPageBreak/>
        <w:t>___________,_________,_________,_________,___________。</w:t>
      </w:r>
    </w:p>
    <w:p w:rsidR="008D5498" w:rsidRDefault="008D5498" w:rsidP="008D5498">
      <w:pPr>
        <w:autoSpaceDE w:val="0"/>
        <w:spacing w:line="360" w:lineRule="auto"/>
        <w:rPr>
          <w:rFonts w:ascii="宋体" w:hAnsi="宋体" w:hint="eastAsia"/>
          <w:b/>
          <w:bCs/>
          <w:sz w:val="24"/>
          <w:szCs w:val="24"/>
        </w:rPr>
      </w:pPr>
      <w:r>
        <w:rPr>
          <w:rFonts w:ascii="宋体" w:hAnsi="宋体" w:hint="eastAsia"/>
          <w:b/>
          <w:bCs/>
          <w:sz w:val="24"/>
          <w:szCs w:val="24"/>
        </w:rPr>
        <w:t>三 简答题</w:t>
      </w:r>
    </w:p>
    <w:p w:rsidR="008D5498" w:rsidRDefault="008D5498" w:rsidP="008D5498">
      <w:pPr>
        <w:pStyle w:val="a3"/>
        <w:numPr>
          <w:ilvl w:val="0"/>
          <w:numId w:val="3"/>
        </w:numPr>
        <w:autoSpaceDE w:val="0"/>
        <w:spacing w:line="360" w:lineRule="auto"/>
        <w:ind w:firstLineChars="0"/>
        <w:rPr>
          <w:rFonts w:ascii="宋体" w:hAnsi="宋体" w:hint="eastAsia"/>
          <w:sz w:val="24"/>
          <w:szCs w:val="24"/>
        </w:rPr>
      </w:pPr>
      <w:r>
        <w:rPr>
          <w:rFonts w:ascii="宋体" w:hAnsi="宋体" w:hint="eastAsia"/>
          <w:sz w:val="24"/>
          <w:szCs w:val="24"/>
        </w:rPr>
        <w:t>简述主要失语症的鉴别诊断。</w:t>
      </w:r>
    </w:p>
    <w:p w:rsidR="008D5498" w:rsidRDefault="008D5498" w:rsidP="008D5498">
      <w:pPr>
        <w:pStyle w:val="a3"/>
        <w:numPr>
          <w:ilvl w:val="0"/>
          <w:numId w:val="3"/>
        </w:numPr>
        <w:autoSpaceDE w:val="0"/>
        <w:spacing w:line="360" w:lineRule="auto"/>
        <w:ind w:firstLineChars="0"/>
        <w:rPr>
          <w:rFonts w:ascii="宋体" w:hAnsi="宋体" w:hint="eastAsia"/>
          <w:sz w:val="24"/>
          <w:szCs w:val="24"/>
        </w:rPr>
      </w:pPr>
      <w:r>
        <w:rPr>
          <w:rFonts w:ascii="宋体" w:hAnsi="宋体" w:hint="eastAsia"/>
          <w:sz w:val="24"/>
          <w:szCs w:val="24"/>
        </w:rPr>
        <w:t>简述真性球麻痹和假性球麻痹导致吞咽障碍的鉴别。</w:t>
      </w:r>
    </w:p>
    <w:p w:rsidR="008D5498" w:rsidRDefault="008D5498" w:rsidP="008D5498">
      <w:pPr>
        <w:pStyle w:val="a3"/>
        <w:numPr>
          <w:ilvl w:val="0"/>
          <w:numId w:val="3"/>
        </w:numPr>
        <w:autoSpaceDE w:val="0"/>
        <w:spacing w:line="360" w:lineRule="auto"/>
        <w:ind w:firstLineChars="0"/>
        <w:rPr>
          <w:rFonts w:ascii="宋体" w:hAnsi="宋体" w:hint="eastAsia"/>
          <w:sz w:val="24"/>
          <w:szCs w:val="24"/>
        </w:rPr>
      </w:pPr>
      <w:r>
        <w:rPr>
          <w:rFonts w:ascii="宋体" w:hAnsi="宋体" w:hint="eastAsia"/>
          <w:sz w:val="24"/>
          <w:szCs w:val="24"/>
        </w:rPr>
        <w:t>简述吞咽功能评估的方法及各方法如何应用。</w:t>
      </w:r>
    </w:p>
    <w:p w:rsidR="008D5498" w:rsidRDefault="008D5498" w:rsidP="008D5498">
      <w:pPr>
        <w:pStyle w:val="a3"/>
        <w:numPr>
          <w:ilvl w:val="0"/>
          <w:numId w:val="3"/>
        </w:numPr>
        <w:autoSpaceDE w:val="0"/>
        <w:spacing w:line="360" w:lineRule="auto"/>
        <w:ind w:firstLineChars="0"/>
        <w:rPr>
          <w:rFonts w:ascii="宋体" w:hAnsi="宋体" w:hint="eastAsia"/>
          <w:sz w:val="24"/>
          <w:szCs w:val="24"/>
        </w:rPr>
      </w:pPr>
      <w:r>
        <w:rPr>
          <w:rFonts w:ascii="宋体" w:hAnsi="宋体" w:hint="eastAsia"/>
          <w:sz w:val="24"/>
          <w:szCs w:val="24"/>
        </w:rPr>
        <w:t>简述运动性构音障碍的概念，分类及各类别的主要表现。</w:t>
      </w:r>
    </w:p>
    <w:p w:rsidR="008D5498" w:rsidRDefault="008D5498" w:rsidP="008D5498">
      <w:pPr>
        <w:autoSpaceDE w:val="0"/>
        <w:spacing w:line="360" w:lineRule="auto"/>
        <w:rPr>
          <w:rFonts w:ascii="宋体" w:hAnsi="宋体" w:hint="eastAsia"/>
          <w:b/>
          <w:bCs/>
          <w:sz w:val="24"/>
          <w:szCs w:val="24"/>
        </w:rPr>
      </w:pPr>
      <w:r>
        <w:rPr>
          <w:rFonts w:ascii="宋体" w:hAnsi="宋体" w:hint="eastAsia"/>
          <w:b/>
          <w:bCs/>
          <w:sz w:val="24"/>
          <w:szCs w:val="24"/>
        </w:rPr>
        <w:t>四 案例题</w:t>
      </w:r>
    </w:p>
    <w:p w:rsidR="008D5498" w:rsidRDefault="008D5498" w:rsidP="008D5498">
      <w:pPr>
        <w:autoSpaceDE w:val="0"/>
        <w:spacing w:line="360" w:lineRule="auto"/>
        <w:rPr>
          <w:rFonts w:ascii="宋体" w:hAnsi="宋体" w:hint="eastAsia"/>
          <w:sz w:val="24"/>
          <w:szCs w:val="24"/>
        </w:rPr>
      </w:pPr>
      <w:r>
        <w:rPr>
          <w:rFonts w:ascii="宋体" w:hAnsi="宋体" w:hint="eastAsia"/>
          <w:sz w:val="24"/>
          <w:szCs w:val="24"/>
        </w:rPr>
        <w:t>患者男，57岁，既往有高血压病史，因在打麻将时突然晕倒被送入滁州市第一人民医院，头颅CT显示大脑优势半球</w:t>
      </w:r>
      <w:proofErr w:type="spellStart"/>
      <w:r>
        <w:rPr>
          <w:rFonts w:ascii="宋体" w:hAnsi="宋体" w:hint="eastAsia"/>
          <w:sz w:val="24"/>
          <w:szCs w:val="24"/>
        </w:rPr>
        <w:t>Broca</w:t>
      </w:r>
      <w:proofErr w:type="spellEnd"/>
      <w:r>
        <w:rPr>
          <w:rFonts w:ascii="宋体" w:hAnsi="宋体" w:hint="eastAsia"/>
          <w:sz w:val="24"/>
          <w:szCs w:val="24"/>
        </w:rPr>
        <w:t>区前上部高密度影，经治疗稳定后“因右侧肢体活动不能伴说话障碍一月余”入住我院，查体，神清，精神可，体温36.5℃，呼吸18次/分，血压160/100。心率70次/分。头颅CT复查显示较前高密度区有明显缩小，且亮度有所下降。</w:t>
      </w:r>
    </w:p>
    <w:p w:rsidR="008D5498" w:rsidRDefault="008D5498" w:rsidP="008D5498">
      <w:pPr>
        <w:pStyle w:val="a3"/>
        <w:numPr>
          <w:ilvl w:val="0"/>
          <w:numId w:val="4"/>
        </w:numPr>
        <w:autoSpaceDE w:val="0"/>
        <w:spacing w:line="360" w:lineRule="auto"/>
        <w:ind w:firstLineChars="0"/>
        <w:rPr>
          <w:rFonts w:ascii="宋体" w:hAnsi="宋体" w:hint="eastAsia"/>
          <w:sz w:val="24"/>
          <w:szCs w:val="24"/>
        </w:rPr>
      </w:pPr>
      <w:r>
        <w:rPr>
          <w:rFonts w:ascii="宋体" w:hAnsi="宋体" w:hint="eastAsia"/>
          <w:sz w:val="24"/>
          <w:szCs w:val="24"/>
        </w:rPr>
        <w:t>治疗师对患者进行评定发现患者语言症状表现为，非流畅性自发性言语，听觉理解较好，复述良好。该患者失语症类型为。</w:t>
      </w:r>
    </w:p>
    <w:p w:rsidR="008D5498" w:rsidRDefault="008D5498" w:rsidP="008D5498">
      <w:pPr>
        <w:pStyle w:val="a3"/>
        <w:numPr>
          <w:ilvl w:val="0"/>
          <w:numId w:val="4"/>
        </w:numPr>
        <w:autoSpaceDE w:val="0"/>
        <w:spacing w:line="360" w:lineRule="auto"/>
        <w:ind w:firstLineChars="0"/>
        <w:rPr>
          <w:rFonts w:ascii="宋体" w:hAnsi="宋体" w:hint="eastAsia"/>
          <w:sz w:val="24"/>
          <w:szCs w:val="24"/>
        </w:rPr>
      </w:pPr>
      <w:r>
        <w:rPr>
          <w:rFonts w:ascii="宋体" w:hAnsi="宋体" w:hint="eastAsia"/>
          <w:sz w:val="24"/>
          <w:szCs w:val="24"/>
        </w:rPr>
        <w:t>治疗师运用波士顿诊断性失语症检查将患者失语症严重程度评为2级，请回答BADE失语症严重程度的分级标准。</w:t>
      </w:r>
    </w:p>
    <w:p w:rsidR="008D5498" w:rsidRDefault="008D5498" w:rsidP="008D5498">
      <w:pPr>
        <w:pStyle w:val="a3"/>
        <w:numPr>
          <w:ilvl w:val="0"/>
          <w:numId w:val="4"/>
        </w:numPr>
        <w:autoSpaceDE w:val="0"/>
        <w:spacing w:line="360" w:lineRule="auto"/>
        <w:ind w:firstLineChars="0"/>
        <w:rPr>
          <w:rFonts w:ascii="宋体" w:hAnsi="宋体" w:hint="eastAsia"/>
          <w:sz w:val="24"/>
          <w:szCs w:val="24"/>
        </w:rPr>
      </w:pPr>
      <w:r>
        <w:rPr>
          <w:rFonts w:ascii="宋体" w:hAnsi="宋体" w:hint="eastAsia"/>
          <w:sz w:val="24"/>
          <w:szCs w:val="24"/>
        </w:rPr>
        <w:t>根据患者BADE失语症严重程度分级确定患者失语治疗长期目标，根据患者失语症的类型确定其训练重点并简述。</w:t>
      </w:r>
    </w:p>
    <w:p w:rsidR="008D5498" w:rsidRDefault="008D5498" w:rsidP="008D5498">
      <w:pPr>
        <w:autoSpaceDE w:val="0"/>
        <w:spacing w:line="360" w:lineRule="auto"/>
        <w:jc w:val="left"/>
        <w:rPr>
          <w:rFonts w:ascii="宋体" w:hAnsi="宋体" w:hint="eastAsia"/>
          <w:sz w:val="24"/>
          <w:szCs w:val="24"/>
        </w:rPr>
      </w:pPr>
      <w:r>
        <w:rPr>
          <w:rFonts w:ascii="宋体" w:hAnsi="宋体" w:hint="eastAsia"/>
          <w:sz w:val="24"/>
          <w:szCs w:val="24"/>
        </w:rPr>
        <w:t xml:space="preserve"> </w:t>
      </w:r>
    </w:p>
    <w:p w:rsidR="008D5498" w:rsidRDefault="008D5498" w:rsidP="008D5498">
      <w:pPr>
        <w:autoSpaceDE w:val="0"/>
        <w:spacing w:line="360" w:lineRule="auto"/>
        <w:jc w:val="left"/>
        <w:rPr>
          <w:rFonts w:ascii="宋体" w:hAnsi="宋体" w:hint="eastAsia"/>
          <w:sz w:val="24"/>
          <w:szCs w:val="24"/>
        </w:rPr>
      </w:pPr>
    </w:p>
    <w:p w:rsidR="008D5498" w:rsidRDefault="008D5498" w:rsidP="008D5498">
      <w:pPr>
        <w:autoSpaceDE w:val="0"/>
        <w:spacing w:line="360" w:lineRule="auto"/>
        <w:jc w:val="left"/>
        <w:rPr>
          <w:rFonts w:ascii="宋体" w:hAnsi="宋体" w:hint="eastAsia"/>
          <w:sz w:val="24"/>
          <w:szCs w:val="24"/>
        </w:rPr>
      </w:pPr>
    </w:p>
    <w:p w:rsidR="008D5498" w:rsidRDefault="008D5498" w:rsidP="008D5498">
      <w:pPr>
        <w:autoSpaceDE w:val="0"/>
        <w:spacing w:line="360" w:lineRule="auto"/>
        <w:jc w:val="left"/>
        <w:rPr>
          <w:rFonts w:ascii="宋体" w:hAnsi="宋体" w:hint="eastAsia"/>
          <w:sz w:val="24"/>
          <w:szCs w:val="24"/>
        </w:rPr>
      </w:pPr>
    </w:p>
    <w:p w:rsidR="008D5498" w:rsidRDefault="008D5498" w:rsidP="008D5498">
      <w:pPr>
        <w:adjustRightInd w:val="0"/>
        <w:snapToGrid w:val="0"/>
        <w:ind w:firstLineChars="450" w:firstLine="1626"/>
        <w:rPr>
          <w:rFonts w:ascii="宋体" w:hAnsi="宋体"/>
          <w:b/>
          <w:bCs/>
          <w:kern w:val="0"/>
          <w:sz w:val="36"/>
          <w:szCs w:val="36"/>
        </w:rPr>
      </w:pPr>
      <w:r>
        <w:rPr>
          <w:rFonts w:ascii="宋体" w:hAnsi="宋体" w:hint="eastAsia"/>
          <w:b/>
          <w:bCs/>
          <w:kern w:val="0"/>
          <w:sz w:val="36"/>
          <w:szCs w:val="36"/>
        </w:rPr>
        <w:t>《语言治疗学》复习资料</w:t>
      </w:r>
    </w:p>
    <w:p w:rsidR="008D5498" w:rsidRDefault="008D5498" w:rsidP="008D5498">
      <w:pPr>
        <w:rPr>
          <w:rFonts w:ascii="宋体" w:hAnsi="宋体" w:hint="eastAsia"/>
          <w:b/>
          <w:bCs/>
          <w:sz w:val="24"/>
          <w:szCs w:val="24"/>
        </w:rPr>
      </w:pPr>
      <w:proofErr w:type="gramStart"/>
      <w:r>
        <w:rPr>
          <w:rFonts w:ascii="宋体" w:hAnsi="宋体" w:hint="eastAsia"/>
          <w:b/>
          <w:bCs/>
          <w:sz w:val="24"/>
          <w:szCs w:val="24"/>
        </w:rPr>
        <w:t>一</w:t>
      </w:r>
      <w:proofErr w:type="gramEnd"/>
      <w:r>
        <w:rPr>
          <w:rFonts w:ascii="宋体" w:hAnsi="宋体" w:hint="eastAsia"/>
          <w:b/>
          <w:bCs/>
          <w:sz w:val="24"/>
          <w:szCs w:val="24"/>
        </w:rPr>
        <w:t xml:space="preserve"> 名词解释</w:t>
      </w:r>
    </w:p>
    <w:p w:rsidR="008D5498" w:rsidRDefault="008D5498" w:rsidP="008D5498">
      <w:pPr>
        <w:pStyle w:val="a3"/>
        <w:numPr>
          <w:ilvl w:val="0"/>
          <w:numId w:val="5"/>
        </w:numPr>
        <w:ind w:firstLineChars="0"/>
        <w:rPr>
          <w:rFonts w:ascii="宋体" w:hAnsi="宋体" w:hint="eastAsia"/>
        </w:rPr>
      </w:pPr>
      <w:r>
        <w:rPr>
          <w:rFonts w:ascii="宋体" w:hAnsi="宋体" w:hint="eastAsia"/>
        </w:rPr>
        <w:t>语言治疗技术：又称言语矫治，是指针对脑卒中、颅脑损伤和小儿脑瘫等引起的言语障碍者进行矫治的方法。</w:t>
      </w:r>
    </w:p>
    <w:p w:rsidR="008D5498" w:rsidRDefault="008D5498" w:rsidP="008D5498">
      <w:pPr>
        <w:pStyle w:val="a3"/>
        <w:numPr>
          <w:ilvl w:val="0"/>
          <w:numId w:val="5"/>
        </w:numPr>
        <w:ind w:firstLineChars="0"/>
        <w:rPr>
          <w:rFonts w:ascii="宋体" w:hAnsi="宋体" w:hint="eastAsia"/>
        </w:rPr>
      </w:pPr>
      <w:r>
        <w:rPr>
          <w:rFonts w:ascii="宋体" w:hAnsi="宋体" w:hint="eastAsia"/>
        </w:rPr>
        <w:t>失语症：指与语言功能有关的脑组织的病变，如脑卒中，脑外伤、脑肿瘤、脑部炎症等，造成患者对人类进行交际符号系统的理解和表达能力的损害</w:t>
      </w:r>
    </w:p>
    <w:p w:rsidR="008D5498" w:rsidRDefault="008D5498" w:rsidP="008D5498">
      <w:pPr>
        <w:pStyle w:val="a3"/>
        <w:numPr>
          <w:ilvl w:val="0"/>
          <w:numId w:val="5"/>
        </w:numPr>
        <w:ind w:firstLineChars="0"/>
        <w:rPr>
          <w:rFonts w:ascii="宋体" w:hAnsi="宋体" w:hint="eastAsia"/>
        </w:rPr>
      </w:pPr>
      <w:r>
        <w:rPr>
          <w:rFonts w:ascii="宋体" w:hAnsi="宋体" w:hint="eastAsia"/>
        </w:rPr>
        <w:t>儿童语言发育迟缓：是指由各种原因引起的儿童口头表达能力或语言理解能力明显落后于同龄儿童的正常发育水平。智力低下、听力障碍、构音器官疾病、中枢神经系统疾病、语言环境不良等因素均是儿童语言发育迟缓的常见原因。</w:t>
      </w:r>
    </w:p>
    <w:p w:rsidR="008D5498" w:rsidRDefault="008D5498" w:rsidP="008D5498">
      <w:pPr>
        <w:pStyle w:val="a3"/>
        <w:numPr>
          <w:ilvl w:val="0"/>
          <w:numId w:val="5"/>
        </w:numPr>
        <w:ind w:firstLineChars="0"/>
        <w:rPr>
          <w:rFonts w:ascii="宋体" w:hAnsi="宋体" w:hint="eastAsia"/>
        </w:rPr>
      </w:pPr>
      <w:r>
        <w:rPr>
          <w:rFonts w:ascii="宋体" w:hAnsi="宋体" w:hint="eastAsia"/>
        </w:rPr>
        <w:t>构音障碍：是指由于神经病变，与言语有关的肌肉麻痹、收缩力减弱或运动不协调所致的言语障碍。</w:t>
      </w:r>
    </w:p>
    <w:p w:rsidR="008D5498" w:rsidRDefault="008D5498" w:rsidP="008D5498">
      <w:pPr>
        <w:pStyle w:val="a3"/>
        <w:numPr>
          <w:ilvl w:val="0"/>
          <w:numId w:val="5"/>
        </w:numPr>
        <w:ind w:firstLineChars="0"/>
        <w:rPr>
          <w:rFonts w:ascii="宋体" w:hAnsi="宋体" w:hint="eastAsia"/>
        </w:rPr>
      </w:pPr>
      <w:r>
        <w:rPr>
          <w:rFonts w:ascii="宋体" w:hAnsi="宋体" w:hint="eastAsia"/>
        </w:rPr>
        <w:lastRenderedPageBreak/>
        <w:t>听力障碍：是指听觉系统中的传音、感</w:t>
      </w:r>
      <w:proofErr w:type="gramStart"/>
      <w:r>
        <w:rPr>
          <w:rFonts w:ascii="宋体" w:hAnsi="宋体" w:hint="eastAsia"/>
        </w:rPr>
        <w:t>音以及</w:t>
      </w:r>
      <w:proofErr w:type="gramEnd"/>
      <w:r>
        <w:rPr>
          <w:rFonts w:ascii="宋体" w:hAnsi="宋体" w:hint="eastAsia"/>
        </w:rPr>
        <w:t>对声音的综合分析的各级神经中枢发生器质性或功能性异常，而导致听力出现不同程度的减退。</w:t>
      </w:r>
    </w:p>
    <w:p w:rsidR="008D5498" w:rsidRDefault="008D5498" w:rsidP="008D5498">
      <w:pPr>
        <w:pStyle w:val="a3"/>
        <w:numPr>
          <w:ilvl w:val="0"/>
          <w:numId w:val="5"/>
        </w:numPr>
        <w:ind w:firstLineChars="0"/>
        <w:rPr>
          <w:rFonts w:ascii="宋体" w:hAnsi="宋体" w:hint="eastAsia"/>
        </w:rPr>
      </w:pPr>
      <w:r>
        <w:rPr>
          <w:rFonts w:ascii="宋体" w:hAnsi="宋体" w:hint="eastAsia"/>
        </w:rPr>
        <w:t>口吃：是一种言语障碍，表现为言语频繁地与正常流利的人在频率和强度上不同、且非自愿的重复（语音，音节，单词或短语）、停顿、拖长打断。</w:t>
      </w:r>
    </w:p>
    <w:p w:rsidR="008D5498" w:rsidRDefault="008D5498" w:rsidP="008D5498">
      <w:pPr>
        <w:pStyle w:val="a3"/>
        <w:numPr>
          <w:ilvl w:val="0"/>
          <w:numId w:val="5"/>
        </w:numPr>
        <w:ind w:firstLineChars="0"/>
        <w:rPr>
          <w:rFonts w:ascii="宋体" w:hAnsi="宋体" w:hint="eastAsia"/>
        </w:rPr>
      </w:pPr>
      <w:r>
        <w:rPr>
          <w:rFonts w:ascii="宋体" w:hAnsi="宋体" w:hint="eastAsia"/>
        </w:rPr>
        <w:t>吞咽障碍：指由多种原因引起的、发生于不同部位的吞咽时咽下困难。吞咽障碍可影响摄食及营养吸收，还可导致食物误吸入气管引发吸入性肺炎，严重者可危及生命。</w:t>
      </w:r>
    </w:p>
    <w:p w:rsidR="008D5498" w:rsidRDefault="008D5498" w:rsidP="008D5498">
      <w:pPr>
        <w:pStyle w:val="a3"/>
        <w:numPr>
          <w:ilvl w:val="0"/>
          <w:numId w:val="5"/>
        </w:numPr>
        <w:ind w:firstLineChars="0"/>
        <w:rPr>
          <w:rFonts w:ascii="宋体" w:hAnsi="宋体" w:hint="eastAsia"/>
        </w:rPr>
      </w:pPr>
      <w:r>
        <w:rPr>
          <w:rFonts w:ascii="宋体" w:hAnsi="宋体" w:hint="eastAsia"/>
        </w:rPr>
        <w:t>痴呆：是指慢性获得性进行性智能障碍综合征。临床上以缓慢出现的智能减退为主要特征，伴有不同程度的人格改变。它是一组临床综合征，而非一种独立的疾病。</w:t>
      </w:r>
    </w:p>
    <w:p w:rsidR="008D5498" w:rsidRDefault="008D5498" w:rsidP="008D5498">
      <w:pPr>
        <w:pStyle w:val="a3"/>
        <w:numPr>
          <w:ilvl w:val="0"/>
          <w:numId w:val="5"/>
        </w:numPr>
        <w:ind w:firstLineChars="0"/>
        <w:rPr>
          <w:rFonts w:ascii="宋体" w:hAnsi="宋体" w:hint="eastAsia"/>
        </w:rPr>
      </w:pPr>
      <w:r>
        <w:rPr>
          <w:rFonts w:ascii="宋体" w:hAnsi="宋体" w:hint="eastAsia"/>
        </w:rPr>
        <w:t>语言：即传递信息的声音。是人类最重要的交际工具，是人们进行沟通的主要表达方式。</w:t>
      </w:r>
    </w:p>
    <w:p w:rsidR="008D5498" w:rsidRDefault="008D5498" w:rsidP="008D5498">
      <w:pPr>
        <w:pStyle w:val="a3"/>
        <w:numPr>
          <w:ilvl w:val="0"/>
          <w:numId w:val="5"/>
        </w:numPr>
        <w:ind w:firstLineChars="0"/>
        <w:rPr>
          <w:rFonts w:ascii="宋体" w:hAnsi="宋体" w:hint="eastAsia"/>
        </w:rPr>
      </w:pPr>
      <w:r>
        <w:rPr>
          <w:rFonts w:ascii="宋体" w:hAnsi="宋体" w:hint="eastAsia"/>
        </w:rPr>
        <w:t>言语：人们运用语言进行交际的过程</w:t>
      </w:r>
    </w:p>
    <w:p w:rsidR="008D5498" w:rsidRDefault="008D5498" w:rsidP="008D5498">
      <w:pPr>
        <w:rPr>
          <w:rFonts w:ascii="宋体" w:hAnsi="宋体" w:hint="eastAsia"/>
          <w:b/>
          <w:bCs/>
          <w:sz w:val="24"/>
          <w:szCs w:val="24"/>
        </w:rPr>
      </w:pPr>
      <w:r>
        <w:rPr>
          <w:rFonts w:ascii="宋体" w:hAnsi="宋体" w:hint="eastAsia"/>
          <w:b/>
          <w:bCs/>
          <w:sz w:val="24"/>
          <w:szCs w:val="24"/>
        </w:rPr>
        <w:t>二 填空题</w:t>
      </w:r>
    </w:p>
    <w:p w:rsidR="008D5498" w:rsidRDefault="008D5498" w:rsidP="008D5498">
      <w:pPr>
        <w:pStyle w:val="a3"/>
        <w:numPr>
          <w:ilvl w:val="0"/>
          <w:numId w:val="6"/>
        </w:numPr>
        <w:ind w:firstLineChars="0"/>
        <w:rPr>
          <w:rFonts w:ascii="宋体" w:hAnsi="宋体" w:hint="eastAsia"/>
        </w:rPr>
      </w:pPr>
      <w:r>
        <w:rPr>
          <w:rFonts w:ascii="宋体" w:hAnsi="宋体" w:hint="eastAsia"/>
        </w:rPr>
        <w:t>10岁</w:t>
      </w:r>
    </w:p>
    <w:p w:rsidR="008D5498" w:rsidRDefault="008D5498" w:rsidP="008D5498">
      <w:pPr>
        <w:pStyle w:val="a3"/>
        <w:numPr>
          <w:ilvl w:val="0"/>
          <w:numId w:val="6"/>
        </w:numPr>
        <w:ind w:firstLineChars="0"/>
        <w:rPr>
          <w:rFonts w:ascii="宋体" w:hAnsi="宋体" w:hint="eastAsia"/>
        </w:rPr>
      </w:pPr>
      <w:r>
        <w:rPr>
          <w:rFonts w:ascii="宋体" w:hAnsi="宋体" w:hint="eastAsia"/>
        </w:rPr>
        <w:t>喉的发生</w:t>
      </w:r>
      <w:proofErr w:type="gramStart"/>
      <w:r>
        <w:rPr>
          <w:rFonts w:ascii="宋体" w:hAnsi="宋体" w:hint="eastAsia"/>
        </w:rPr>
        <w:t>一</w:t>
      </w:r>
      <w:proofErr w:type="gramEnd"/>
      <w:r>
        <w:rPr>
          <w:rFonts w:ascii="宋体" w:hAnsi="宋体" w:hint="eastAsia"/>
        </w:rPr>
        <w:t>呼吸运动、说话声的呼吸、喉的运动调节   唇、软腭、咽、舌_。</w:t>
      </w:r>
    </w:p>
    <w:p w:rsidR="008D5498" w:rsidRDefault="008D5498" w:rsidP="008D5498">
      <w:pPr>
        <w:pStyle w:val="a3"/>
        <w:numPr>
          <w:ilvl w:val="0"/>
          <w:numId w:val="6"/>
        </w:numPr>
        <w:ind w:firstLineChars="0"/>
        <w:rPr>
          <w:rFonts w:ascii="宋体" w:hAnsi="宋体" w:hint="eastAsia"/>
        </w:rPr>
      </w:pPr>
    </w:p>
    <w:p w:rsidR="008D5498" w:rsidRDefault="008D5498" w:rsidP="008D5498">
      <w:pPr>
        <w:pStyle w:val="a3"/>
        <w:numPr>
          <w:ilvl w:val="0"/>
          <w:numId w:val="6"/>
        </w:numPr>
        <w:ind w:firstLineChars="0"/>
        <w:rPr>
          <w:rFonts w:ascii="宋体" w:hAnsi="宋体" w:hint="eastAsia"/>
        </w:rPr>
      </w:pPr>
      <w:r>
        <w:rPr>
          <w:rFonts w:ascii="宋体" w:hAnsi="宋体" w:hint="eastAsia"/>
        </w:rPr>
        <w:t>耳蜗性聋,神经性聋,中枢性聋。</w:t>
      </w:r>
    </w:p>
    <w:p w:rsidR="008D5498" w:rsidRDefault="008D5498" w:rsidP="008D5498">
      <w:pPr>
        <w:pStyle w:val="a3"/>
        <w:numPr>
          <w:ilvl w:val="0"/>
          <w:numId w:val="6"/>
        </w:numPr>
        <w:ind w:firstLineChars="0"/>
        <w:rPr>
          <w:rFonts w:ascii="宋体" w:hAnsi="宋体" w:hint="eastAsia"/>
        </w:rPr>
      </w:pPr>
      <w:r>
        <w:rPr>
          <w:rFonts w:ascii="宋体" w:hAnsi="宋体" w:hint="eastAsia"/>
        </w:rPr>
        <w:t>远离噪音,保持心情舒畅。</w:t>
      </w:r>
    </w:p>
    <w:p w:rsidR="008D5498" w:rsidRDefault="008D5498" w:rsidP="008D5498">
      <w:pPr>
        <w:pStyle w:val="a3"/>
        <w:numPr>
          <w:ilvl w:val="0"/>
          <w:numId w:val="6"/>
        </w:numPr>
        <w:ind w:firstLineChars="0"/>
        <w:rPr>
          <w:rFonts w:ascii="宋体" w:hAnsi="宋体" w:hint="eastAsia"/>
        </w:rPr>
      </w:pPr>
      <w:r>
        <w:rPr>
          <w:rFonts w:ascii="宋体" w:hAnsi="宋体" w:hint="eastAsia"/>
        </w:rPr>
        <w:t>功能代偿学说,功能重组学说。</w:t>
      </w:r>
    </w:p>
    <w:p w:rsidR="008D5498" w:rsidRDefault="008D5498" w:rsidP="008D5498">
      <w:pPr>
        <w:pStyle w:val="a3"/>
        <w:numPr>
          <w:ilvl w:val="0"/>
          <w:numId w:val="6"/>
        </w:numPr>
        <w:ind w:firstLineChars="0"/>
        <w:rPr>
          <w:rFonts w:ascii="宋体" w:hAnsi="宋体" w:hint="eastAsia"/>
        </w:rPr>
      </w:pPr>
      <w:r>
        <w:rPr>
          <w:rFonts w:ascii="宋体" w:hAnsi="宋体" w:hint="eastAsia"/>
        </w:rPr>
        <w:t>失语症刺激疗法</w:t>
      </w:r>
    </w:p>
    <w:p w:rsidR="008D5498" w:rsidRDefault="008D5498" w:rsidP="008D5498">
      <w:pPr>
        <w:pStyle w:val="a3"/>
        <w:numPr>
          <w:ilvl w:val="0"/>
          <w:numId w:val="6"/>
        </w:numPr>
        <w:ind w:firstLineChars="0"/>
        <w:rPr>
          <w:rFonts w:ascii="宋体" w:hAnsi="宋体" w:hint="eastAsia"/>
        </w:rPr>
      </w:pPr>
      <w:r>
        <w:rPr>
          <w:rFonts w:ascii="宋体" w:hAnsi="宋体" w:hint="eastAsia"/>
        </w:rPr>
        <w:t>经常出现语音或音节的重复或延长，影响说话的流畅性、无表达内容障碍、排除抽动症及其他神经系统疾病。</w:t>
      </w:r>
    </w:p>
    <w:p w:rsidR="008D5498" w:rsidRDefault="008D5498" w:rsidP="008D5498">
      <w:pPr>
        <w:pStyle w:val="a3"/>
        <w:numPr>
          <w:ilvl w:val="0"/>
          <w:numId w:val="6"/>
        </w:numPr>
        <w:ind w:firstLineChars="0"/>
        <w:rPr>
          <w:rFonts w:ascii="宋体" w:hAnsi="宋体" w:hint="eastAsia"/>
        </w:rPr>
      </w:pPr>
    </w:p>
    <w:p w:rsidR="008D5498" w:rsidRDefault="008D5498" w:rsidP="008D5498">
      <w:pPr>
        <w:pStyle w:val="a3"/>
        <w:numPr>
          <w:ilvl w:val="0"/>
          <w:numId w:val="6"/>
        </w:numPr>
        <w:ind w:firstLineChars="0"/>
        <w:rPr>
          <w:rFonts w:ascii="宋体" w:hAnsi="宋体" w:hint="eastAsia"/>
        </w:rPr>
      </w:pPr>
      <w:r>
        <w:rPr>
          <w:rFonts w:ascii="宋体" w:hAnsi="宋体" w:hint="eastAsia"/>
        </w:rPr>
        <w:t>口腔前期,口腔准备期,口腔期,咽期,食管期。</w:t>
      </w:r>
    </w:p>
    <w:p w:rsidR="008D5498" w:rsidRDefault="008D5498" w:rsidP="008D5498">
      <w:pPr>
        <w:rPr>
          <w:rFonts w:ascii="宋体" w:hAnsi="宋体" w:hint="eastAsia"/>
          <w:b/>
          <w:bCs/>
          <w:sz w:val="24"/>
          <w:szCs w:val="24"/>
        </w:rPr>
      </w:pPr>
      <w:r>
        <w:rPr>
          <w:rFonts w:ascii="宋体" w:hAnsi="宋体" w:hint="eastAsia"/>
          <w:b/>
          <w:bCs/>
          <w:sz w:val="24"/>
          <w:szCs w:val="24"/>
        </w:rPr>
        <w:t>三 简答题</w:t>
      </w:r>
    </w:p>
    <w:p w:rsidR="008D5498" w:rsidRDefault="008D5498" w:rsidP="008D5498">
      <w:pPr>
        <w:rPr>
          <w:rFonts w:ascii="宋体" w:hAnsi="宋体" w:hint="eastAsia"/>
        </w:rPr>
      </w:pPr>
      <w:r>
        <w:rPr>
          <w:rFonts w:ascii="宋体" w:hAnsi="宋体" w:hint="eastAsia"/>
        </w:rPr>
        <w:t>1、1）言语的流畅度。失语症鉴别诊断的第一步是确定言语的流畅度。</w:t>
      </w:r>
    </w:p>
    <w:p w:rsidR="008D5498" w:rsidRDefault="008D5498" w:rsidP="008D5498">
      <w:pPr>
        <w:rPr>
          <w:rFonts w:ascii="宋体" w:hAnsi="宋体" w:hint="eastAsia"/>
        </w:rPr>
      </w:pPr>
      <w:r>
        <w:rPr>
          <w:rFonts w:ascii="宋体" w:hAnsi="宋体" w:hint="eastAsia"/>
        </w:rPr>
        <w:t>2）口语的听觉理解。在我们的失语检查中的</w:t>
      </w:r>
      <w:proofErr w:type="gramStart"/>
      <w:r>
        <w:rPr>
          <w:rFonts w:ascii="宋体" w:hAnsi="宋体" w:hint="eastAsia"/>
        </w:rPr>
        <w:t>听理解由</w:t>
      </w:r>
      <w:proofErr w:type="gramEnd"/>
      <w:r>
        <w:rPr>
          <w:rFonts w:ascii="宋体" w:hAnsi="宋体" w:hint="eastAsia"/>
        </w:rPr>
        <w:t>四个分测验组成，既名词、动词、句子和执行口头命令。</w:t>
      </w:r>
    </w:p>
    <w:p w:rsidR="008D5498" w:rsidRDefault="008D5498" w:rsidP="008D5498">
      <w:pPr>
        <w:rPr>
          <w:rFonts w:ascii="宋体" w:hAnsi="宋体" w:hint="eastAsia"/>
        </w:rPr>
      </w:pPr>
      <w:r>
        <w:rPr>
          <w:rFonts w:ascii="宋体" w:hAnsi="宋体" w:hint="eastAsia"/>
        </w:rPr>
        <w:t>3）复述。像</w:t>
      </w:r>
      <w:proofErr w:type="gramStart"/>
      <w:r>
        <w:rPr>
          <w:rFonts w:ascii="宋体" w:hAnsi="宋体" w:hint="eastAsia"/>
        </w:rPr>
        <w:t>听理解</w:t>
      </w:r>
      <w:proofErr w:type="gramEnd"/>
      <w:r>
        <w:rPr>
          <w:rFonts w:ascii="宋体" w:hAnsi="宋体" w:hint="eastAsia"/>
        </w:rPr>
        <w:t>检查一样 ，这项检查主要是要鉴别患者的复述和面对面会话能力的相对保留或损害，在我们的检查中包括名词、动词复述（其中由单节词到三音节词）以及短句和较长句子。</w:t>
      </w:r>
    </w:p>
    <w:p w:rsidR="008D5498" w:rsidRDefault="008D5498" w:rsidP="008D5498">
      <w:pPr>
        <w:rPr>
          <w:rFonts w:ascii="宋体" w:hAnsi="宋体" w:hint="eastAsia"/>
        </w:rPr>
      </w:pPr>
      <w:r>
        <w:rPr>
          <w:rFonts w:ascii="宋体" w:hAnsi="宋体" w:hint="eastAsia"/>
        </w:rPr>
        <w:t>2、 假性球麻痹性摄食-吞咽障碍假性球麻痹在摄食。吞咽准备期、口腔期障碍严重,咀嚼、</w:t>
      </w:r>
      <w:proofErr w:type="gramStart"/>
      <w:r>
        <w:rPr>
          <w:rFonts w:ascii="宋体" w:hAnsi="宋体" w:hint="eastAsia"/>
        </w:rPr>
        <w:t>食块形成</w:t>
      </w:r>
      <w:proofErr w:type="gramEnd"/>
      <w:r>
        <w:rPr>
          <w:rFonts w:ascii="宋体" w:hAnsi="宋体" w:hint="eastAsia"/>
        </w:rPr>
        <w:t>、</w:t>
      </w:r>
      <w:proofErr w:type="gramStart"/>
      <w:r>
        <w:rPr>
          <w:rFonts w:ascii="宋体" w:hAnsi="宋体" w:hint="eastAsia"/>
        </w:rPr>
        <w:t>食块移送</w:t>
      </w:r>
      <w:proofErr w:type="gramEnd"/>
      <w:r>
        <w:rPr>
          <w:rFonts w:ascii="宋体" w:hAnsi="宋体" w:hint="eastAsia"/>
        </w:rPr>
        <w:t>困难。但吞咽反射仍有一定程度的存留，虽然移至咽部期后吞咽反射表现迟缓,然而一旦受到诱发,其后的吞咽运动会依次进行。这种时间差会引发误咽。由于常并发高级脑功能障碍,其症状有:不知进食顺序,重复相同动作,进食中说话使误咽危险加大,容易忽略餐桌一侧的食物,舌部和咬肌功能正常却无法吞咽</w:t>
      </w:r>
      <w:proofErr w:type="gramStart"/>
      <w:r>
        <w:rPr>
          <w:rFonts w:ascii="宋体" w:hAnsi="宋体" w:hint="eastAsia"/>
        </w:rPr>
        <w:t>塞满口</w:t>
      </w:r>
      <w:proofErr w:type="gramEnd"/>
      <w:r>
        <w:rPr>
          <w:rFonts w:ascii="宋体" w:hAnsi="宋体" w:hint="eastAsia"/>
        </w:rPr>
        <w:t>内的食物。</w:t>
      </w:r>
    </w:p>
    <w:p w:rsidR="008D5498" w:rsidRDefault="008D5498" w:rsidP="008D5498">
      <w:pPr>
        <w:rPr>
          <w:rFonts w:ascii="宋体" w:hAnsi="宋体" w:hint="eastAsia"/>
        </w:rPr>
      </w:pPr>
      <w:r>
        <w:rPr>
          <w:rFonts w:ascii="宋体" w:hAnsi="宋体" w:hint="eastAsia"/>
        </w:rPr>
        <w:t>真性球麻痹性摄食吞咽障碍球麻痹。由损害脑干部延髓吞咽中枢的病灶引起，摄食-吞咽障碍主要发生在咽部期,吞咽反射的诱发极其微弱甚至消失。在先行期、准备期,甚至口腔期没有障碍或障碍轻微。往往误咽情况突出。代表性疾病是Wallenberg Syndrome。由于喉部抬高不够,且食管入口处扩张状况不好,环状咽</w:t>
      </w:r>
      <w:proofErr w:type="gramStart"/>
      <w:r>
        <w:rPr>
          <w:rFonts w:ascii="宋体" w:hAnsi="宋体" w:hint="eastAsia"/>
        </w:rPr>
        <w:t>肌不够</w:t>
      </w:r>
      <w:proofErr w:type="gramEnd"/>
      <w:r>
        <w:rPr>
          <w:rFonts w:ascii="宋体" w:hAnsi="宋体" w:hint="eastAsia"/>
        </w:rPr>
        <w:t>松弛,</w:t>
      </w:r>
      <w:proofErr w:type="gramStart"/>
      <w:r>
        <w:rPr>
          <w:rFonts w:ascii="宋体" w:hAnsi="宋体" w:hint="eastAsia"/>
        </w:rPr>
        <w:t>导致食块在</w:t>
      </w:r>
      <w:proofErr w:type="gramEnd"/>
      <w:r>
        <w:rPr>
          <w:rFonts w:ascii="宋体" w:hAnsi="宋体" w:hint="eastAsia"/>
        </w:rPr>
        <w:t>咽部滞留,常发生吞咽后的误咽。</w:t>
      </w:r>
    </w:p>
    <w:p w:rsidR="008D5498" w:rsidRDefault="008D5498" w:rsidP="008D5498">
      <w:pPr>
        <w:rPr>
          <w:rFonts w:ascii="宋体" w:hAnsi="宋体" w:hint="eastAsia"/>
        </w:rPr>
      </w:pPr>
      <w:r>
        <w:rPr>
          <w:rFonts w:ascii="宋体" w:hAnsi="宋体" w:hint="eastAsia"/>
        </w:rPr>
        <w:t>3、(1)反复唾液吞咽试验:受检者采取放松体位。检查者将手指放在受检者的喉结和舌骨位置，让受检者尽量快速反复吞咽。观察喉结及舌骨随着吞咽运动越过手指，向前上方移动再复位的次数。当受检者口腔过于干燥无法吞咽时，可在舌面上注入约1ml水后再让其吞咽。</w:t>
      </w:r>
    </w:p>
    <w:p w:rsidR="008D5498" w:rsidRDefault="008D5498" w:rsidP="008D5498">
      <w:pPr>
        <w:rPr>
          <w:rFonts w:ascii="宋体" w:hAnsi="宋体" w:hint="eastAsia"/>
        </w:rPr>
      </w:pPr>
      <w:r>
        <w:rPr>
          <w:rFonts w:ascii="宋体" w:hAnsi="宋体" w:hint="eastAsia"/>
        </w:rPr>
        <w:t>(2)饮水吞咽试验:</w:t>
      </w:r>
    </w:p>
    <w:p w:rsidR="008D5498" w:rsidRDefault="008D5498" w:rsidP="008D5498">
      <w:pPr>
        <w:rPr>
          <w:rFonts w:ascii="宋体" w:hAnsi="宋体" w:hint="eastAsia"/>
        </w:rPr>
      </w:pPr>
      <w:r>
        <w:rPr>
          <w:rFonts w:ascii="宋体" w:hAnsi="宋体" w:hint="eastAsia"/>
        </w:rPr>
        <w:t>1)首先用茶匙让患者喝水(每茶匙约5~10毫升),如果患者在这个阶段即发生明显噎呛，可直</w:t>
      </w:r>
      <w:r>
        <w:rPr>
          <w:rFonts w:ascii="宋体" w:hAnsi="宋体" w:hint="eastAsia"/>
        </w:rPr>
        <w:lastRenderedPageBreak/>
        <w:t>接判断为饮水吞咽测试异常;</w:t>
      </w:r>
    </w:p>
    <w:p w:rsidR="008D5498" w:rsidRDefault="008D5498" w:rsidP="008D5498">
      <w:pPr>
        <w:rPr>
          <w:rFonts w:ascii="宋体" w:hAnsi="宋体" w:hint="eastAsia"/>
        </w:rPr>
      </w:pPr>
      <w:r>
        <w:rPr>
          <w:rFonts w:ascii="宋体" w:hAnsi="宋体" w:hint="eastAsia"/>
        </w:rPr>
        <w:t>2)如无明显呛咳，则让患者采取坐位姿势，将30毫升温水一口咽下，记录饮水情况。.</w:t>
      </w:r>
    </w:p>
    <w:p w:rsidR="008D5498" w:rsidRDefault="008D5498" w:rsidP="008D5498">
      <w:pPr>
        <w:rPr>
          <w:rFonts w:ascii="宋体" w:hAnsi="宋体" w:hint="eastAsia"/>
        </w:rPr>
      </w:pPr>
      <w:r>
        <w:rPr>
          <w:rFonts w:ascii="宋体" w:hAnsi="宋体" w:hint="eastAsia"/>
        </w:rPr>
        <w:t>3)简易吞咽激发试验:将0.4毫升蒸馏水滴注到患者咽部的上部，观察患者的吞咽反射和从注射后到发生反射的时间差。</w:t>
      </w:r>
    </w:p>
    <w:p w:rsidR="008D5498" w:rsidRDefault="008D5498" w:rsidP="008D5498">
      <w:pPr>
        <w:rPr>
          <w:rFonts w:ascii="宋体" w:hAnsi="宋体" w:hint="eastAsia"/>
        </w:rPr>
      </w:pPr>
      <w:r>
        <w:rPr>
          <w:rFonts w:ascii="宋体" w:hAnsi="宋体" w:hint="eastAsia"/>
        </w:rPr>
        <w:t>4)咳嗽反射试验:将20%生理盐水酒石酸溶液2毫升</w:t>
      </w:r>
      <w:proofErr w:type="gramStart"/>
      <w:r>
        <w:rPr>
          <w:rFonts w:ascii="宋体" w:hAnsi="宋体" w:hint="eastAsia"/>
        </w:rPr>
        <w:t>置于鼻喷器</w:t>
      </w:r>
      <w:proofErr w:type="gramEnd"/>
      <w:r>
        <w:rPr>
          <w:rFonts w:ascii="宋体" w:hAnsi="宋体" w:hint="eastAsia"/>
        </w:rPr>
        <w:t>中，让患者吸入喷雾。</w:t>
      </w:r>
    </w:p>
    <w:p w:rsidR="008D5498" w:rsidRDefault="008D5498" w:rsidP="008D5498">
      <w:pPr>
        <w:rPr>
          <w:rFonts w:ascii="宋体" w:hAnsi="宋体" w:hint="eastAsia"/>
        </w:rPr>
      </w:pPr>
      <w:r>
        <w:rPr>
          <w:rFonts w:ascii="宋体" w:hAnsi="宋体" w:hint="eastAsia"/>
        </w:rPr>
        <w:t>4、运动</w:t>
      </w:r>
      <w:proofErr w:type="gramStart"/>
      <w:r>
        <w:rPr>
          <w:rFonts w:ascii="宋体" w:hAnsi="宋体" w:hint="eastAsia"/>
        </w:rPr>
        <w:t>型构音障碍是</w:t>
      </w:r>
      <w:proofErr w:type="gramEnd"/>
      <w:r>
        <w:rPr>
          <w:rFonts w:ascii="宋体" w:hAnsi="宋体" w:hint="eastAsia"/>
        </w:rPr>
        <w:t>由于神经病变，与言语有关的肌肉麻痹、收缩力减弱或运动不协调所致的言语障碍。</w:t>
      </w:r>
    </w:p>
    <w:p w:rsidR="008D5498" w:rsidRDefault="008D5498" w:rsidP="008D5498">
      <w:pPr>
        <w:rPr>
          <w:rFonts w:ascii="宋体" w:hAnsi="宋体" w:hint="eastAsia"/>
        </w:rPr>
      </w:pPr>
      <w:r>
        <w:rPr>
          <w:rFonts w:ascii="宋体" w:hAnsi="宋体" w:hint="eastAsia"/>
        </w:rPr>
        <w:t>①</w:t>
      </w:r>
      <w:proofErr w:type="gramStart"/>
      <w:r>
        <w:rPr>
          <w:rFonts w:ascii="宋体" w:hAnsi="宋体" w:hint="eastAsia"/>
        </w:rPr>
        <w:t>痉挛型构音障</w:t>
      </w:r>
      <w:proofErr w:type="gramEnd"/>
      <w:r>
        <w:rPr>
          <w:rFonts w:ascii="宋体" w:hAnsi="宋体" w:hint="eastAsia"/>
        </w:rPr>
        <w:t>碍(中枢性运动障碍,一般表现为说话费力 ,音拖长,不自然的中断，音量、音调急剧变化、粗糙育、费力音、元音和辅音歪曲、</w:t>
      </w:r>
      <w:proofErr w:type="gramStart"/>
      <w:r>
        <w:rPr>
          <w:rFonts w:ascii="宋体" w:hAnsi="宋体" w:hint="eastAsia"/>
        </w:rPr>
        <w:t>鼻育过重</w:t>
      </w:r>
      <w:proofErr w:type="gramEnd"/>
      <w:r>
        <w:rPr>
          <w:rFonts w:ascii="宋体" w:hAnsi="宋体" w:hint="eastAsia"/>
        </w:rPr>
        <w:t>) ②迟缓</w:t>
      </w:r>
      <w:proofErr w:type="gramStart"/>
      <w:r>
        <w:rPr>
          <w:rFonts w:ascii="宋体" w:hAnsi="宋体" w:hint="eastAsia"/>
        </w:rPr>
        <w:t>型构育</w:t>
      </w:r>
      <w:proofErr w:type="gramEnd"/>
      <w:r>
        <w:rPr>
          <w:rFonts w:ascii="宋体" w:hAnsi="宋体" w:hint="eastAsia"/>
        </w:rPr>
        <w:t>障碍(周围</w:t>
      </w:r>
      <w:proofErr w:type="gramStart"/>
      <w:r>
        <w:rPr>
          <w:rFonts w:ascii="宋体" w:hAnsi="宋体" w:hint="eastAsia"/>
        </w:rPr>
        <w:t>性构育障碍</w:t>
      </w:r>
      <w:proofErr w:type="gramEnd"/>
      <w:r>
        <w:rPr>
          <w:rFonts w:ascii="宋体" w:hAnsi="宋体" w:hint="eastAsia"/>
        </w:rPr>
        <w:t>,表现为不适宜的停顿、气息音、辅音错误、鼻音减弱)③</w:t>
      </w:r>
      <w:proofErr w:type="gramStart"/>
      <w:r>
        <w:rPr>
          <w:rFonts w:ascii="宋体" w:hAnsi="宋体" w:hint="eastAsia"/>
        </w:rPr>
        <w:t>失调型构音障</w:t>
      </w:r>
      <w:proofErr w:type="gramEnd"/>
      <w:r>
        <w:rPr>
          <w:rFonts w:ascii="宋体" w:hAnsi="宋体" w:hint="eastAsia"/>
        </w:rPr>
        <w:t>碍(小脑系统障碍,主要表现元音辅音歪曲较轻,主要韵律以失常为主,声音的高低、强弱、呆板、震颜、初始发音困难、声音大、重音和语调异常、发育中断明显)④运动</w:t>
      </w:r>
      <w:proofErr w:type="gramStart"/>
      <w:r>
        <w:rPr>
          <w:rFonts w:ascii="宋体" w:hAnsi="宋体" w:hint="eastAsia"/>
        </w:rPr>
        <w:t>过强型构音障</w:t>
      </w:r>
      <w:proofErr w:type="gramEnd"/>
      <w:r>
        <w:rPr>
          <w:rFonts w:ascii="宋体" w:hAnsi="宋体" w:hint="eastAsia"/>
        </w:rPr>
        <w:t>碍(锥体外系障碍,构音器官的不随意运动破坏了有目的运动而造成元音和辅音的歪曲、失重音、 不适宜的停顿、费力音、发音强弱急剧起伏、</w:t>
      </w:r>
      <w:proofErr w:type="gramStart"/>
      <w:r>
        <w:rPr>
          <w:rFonts w:ascii="宋体" w:hAnsi="宋体" w:hint="eastAsia"/>
        </w:rPr>
        <w:t>鼻育过重</w:t>
      </w:r>
      <w:proofErr w:type="gramEnd"/>
      <w:r>
        <w:rPr>
          <w:rFonts w:ascii="宋体" w:hAnsi="宋体" w:hint="eastAsia"/>
        </w:rPr>
        <w:t>) ⑤运动过</w:t>
      </w:r>
      <w:proofErr w:type="gramStart"/>
      <w:r>
        <w:rPr>
          <w:rFonts w:ascii="宋体" w:hAnsi="宋体" w:hint="eastAsia"/>
        </w:rPr>
        <w:t>弱型构育障碍</w:t>
      </w:r>
      <w:proofErr w:type="gramEnd"/>
      <w:r>
        <w:rPr>
          <w:rFonts w:ascii="宋体" w:hAnsi="宋体" w:hint="eastAsia"/>
        </w:rPr>
        <w:t>(锥体外系障碍,由于运动范围和速度受限,发音为单- -音量、单一音调、重音减少、有呼吸音或失声现象) ⑥混合型构音障碍(运动系统多重障碍,其表现为上述各种症状的混合，多种或单一不定)。</w:t>
      </w:r>
    </w:p>
    <w:p w:rsidR="008D5498" w:rsidRDefault="008D5498" w:rsidP="008D5498">
      <w:pPr>
        <w:rPr>
          <w:rFonts w:ascii="宋体" w:hAnsi="宋体" w:hint="eastAsia"/>
        </w:rPr>
      </w:pPr>
      <w:r>
        <w:rPr>
          <w:rFonts w:ascii="宋体" w:hAnsi="宋体" w:hint="eastAsia"/>
          <w:b/>
          <w:bCs/>
          <w:sz w:val="24"/>
          <w:szCs w:val="24"/>
        </w:rPr>
        <w:t>四 案例题</w:t>
      </w:r>
    </w:p>
    <w:p w:rsidR="008D5498" w:rsidRDefault="008D5498" w:rsidP="008D5498">
      <w:pPr>
        <w:rPr>
          <w:rFonts w:ascii="宋体" w:hAnsi="宋体" w:hint="eastAsia"/>
        </w:rPr>
      </w:pPr>
      <w:r>
        <w:rPr>
          <w:rFonts w:ascii="宋体" w:hAnsi="宋体" w:hint="eastAsia"/>
        </w:rPr>
        <w:t>略。</w:t>
      </w:r>
    </w:p>
    <w:p w:rsidR="008D5498" w:rsidRDefault="008D5498" w:rsidP="008D5498">
      <w:pPr>
        <w:rPr>
          <w:rFonts w:ascii="宋体" w:hAnsi="宋体" w:hint="eastAsia"/>
        </w:rPr>
      </w:pPr>
      <w:r>
        <w:rPr>
          <w:rFonts w:ascii="宋体" w:hAnsi="宋体" w:hint="eastAsia"/>
        </w:rPr>
        <w:t xml:space="preserve"> </w:t>
      </w:r>
    </w:p>
    <w:p w:rsidR="008D5498" w:rsidRDefault="008D5498" w:rsidP="008D5498">
      <w:pPr>
        <w:rPr>
          <w:rFonts w:ascii="宋体" w:hAnsi="宋体" w:hint="eastAsia"/>
        </w:rPr>
      </w:pPr>
      <w:r>
        <w:rPr>
          <w:rFonts w:ascii="宋体" w:hAnsi="宋体" w:hint="eastAsia"/>
        </w:rPr>
        <w:t xml:space="preserve"> </w:t>
      </w:r>
    </w:p>
    <w:p w:rsidR="008D5498" w:rsidRDefault="008D5498" w:rsidP="008D5498">
      <w:pPr>
        <w:rPr>
          <w:rFonts w:ascii="宋体" w:hAnsi="宋体" w:hint="eastAsia"/>
        </w:rPr>
      </w:pPr>
      <w:r>
        <w:rPr>
          <w:rFonts w:ascii="宋体" w:hAnsi="宋体" w:hint="eastAsia"/>
        </w:rPr>
        <w:t xml:space="preserve"> </w:t>
      </w:r>
    </w:p>
    <w:p w:rsidR="00D76706" w:rsidRPr="008D5498" w:rsidRDefault="00D76706">
      <w:pPr>
        <w:rPr>
          <w:rFonts w:hint="eastAsia"/>
        </w:rPr>
      </w:pPr>
    </w:p>
    <w:sectPr w:rsidR="00D76706" w:rsidRPr="008D5498"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6671F"/>
    <w:multiLevelType w:val="multilevel"/>
    <w:tmpl w:val="9DE849F6"/>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1">
    <w:nsid w:val="0E5C1D4B"/>
    <w:multiLevelType w:val="multilevel"/>
    <w:tmpl w:val="E95E7512"/>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2">
    <w:nsid w:val="28046889"/>
    <w:multiLevelType w:val="multilevel"/>
    <w:tmpl w:val="1D44094E"/>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3">
    <w:nsid w:val="3E8E1301"/>
    <w:multiLevelType w:val="multilevel"/>
    <w:tmpl w:val="796EEE58"/>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4">
    <w:nsid w:val="4E0C641E"/>
    <w:multiLevelType w:val="multilevel"/>
    <w:tmpl w:val="33A00DAA"/>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5">
    <w:nsid w:val="75685CBE"/>
    <w:multiLevelType w:val="multilevel"/>
    <w:tmpl w:val="6526E81C"/>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D5498"/>
    <w:rsid w:val="000234A6"/>
    <w:rsid w:val="008D5498"/>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498"/>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D5498"/>
    <w:pPr>
      <w:ind w:firstLineChars="200" w:firstLine="420"/>
    </w:pPr>
    <w:rPr>
      <w:rFonts w:ascii="Calibri" w:hAnsi="Calibri" w:cs="宋体"/>
    </w:rPr>
  </w:style>
</w:styles>
</file>

<file path=word/webSettings.xml><?xml version="1.0" encoding="utf-8"?>
<w:webSettings xmlns:r="http://schemas.openxmlformats.org/officeDocument/2006/relationships" xmlns:w="http://schemas.openxmlformats.org/wordprocessingml/2006/main">
  <w:divs>
    <w:div w:id="679160197">
      <w:bodyDiv w:val="1"/>
      <w:marLeft w:val="0"/>
      <w:marRight w:val="0"/>
      <w:marTop w:val="0"/>
      <w:marBottom w:val="0"/>
      <w:divBdr>
        <w:top w:val="none" w:sz="0" w:space="0" w:color="auto"/>
        <w:left w:val="none" w:sz="0" w:space="0" w:color="auto"/>
        <w:bottom w:val="none" w:sz="0" w:space="0" w:color="auto"/>
        <w:right w:val="none" w:sz="0" w:space="0" w:color="auto"/>
      </w:divBdr>
    </w:div>
    <w:div w:id="150185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476</Words>
  <Characters>2716</Characters>
  <Application>Microsoft Office Word</Application>
  <DocSecurity>0</DocSecurity>
  <Lines>22</Lines>
  <Paragraphs>6</Paragraphs>
  <ScaleCrop>false</ScaleCrop>
  <Company/>
  <LinksUpToDate>false</LinksUpToDate>
  <CharactersWithSpaces>3186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2022-06-20T04:02:00Z</dcterms:created>
  <dcterms:modified xsi:type="dcterms:W3CDTF">2022-06-20T04:07:00Z</dcterms:modified>
</cp:coreProperties>
</file>