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00" w:lineRule="auto"/>
        <w:ind w:leftChars="0"/>
        <w:rPr>
          <w:rFonts w:hint="eastAsia" w:ascii="宋体" w:hAnsi="宋体"/>
          <w:b/>
          <w:color w:val="auto"/>
          <w:szCs w:val="21"/>
        </w:rPr>
      </w:pPr>
      <w:r>
        <w:rPr>
          <w:rFonts w:hint="eastAsia" w:ascii="宋体" w:hAnsi="宋体"/>
          <w:b/>
          <w:szCs w:val="21"/>
          <w:lang w:eastAsia="zh-CN"/>
        </w:rPr>
        <w:t>过程控制工程</w:t>
      </w:r>
    </w:p>
    <w:p>
      <w:pPr>
        <w:numPr>
          <w:ilvl w:val="0"/>
          <w:numId w:val="1"/>
        </w:numPr>
        <w:spacing w:line="300" w:lineRule="auto"/>
        <w:rPr>
          <w:rFonts w:hint="eastAsia" w:ascii="宋体" w:hAnsi="宋体"/>
          <w:b/>
          <w:color w:val="auto"/>
          <w:szCs w:val="21"/>
        </w:rPr>
      </w:pPr>
      <w:r>
        <w:rPr>
          <w:rFonts w:hint="eastAsia" w:ascii="宋体" w:hAnsi="宋体"/>
          <w:b/>
          <w:szCs w:val="21"/>
        </w:rPr>
        <w:t>填空题</w:t>
      </w:r>
      <w:r>
        <w:rPr>
          <w:rFonts w:hint="eastAsia" w:ascii="宋体" w:hAnsi="宋体"/>
          <w:b/>
          <w:color w:val="auto"/>
          <w:szCs w:val="21"/>
        </w:rPr>
        <w:t xml:space="preserve"> </w:t>
      </w:r>
    </w:p>
    <w:p>
      <w:pPr>
        <w:spacing w:line="300" w:lineRule="auto"/>
        <w:jc w:val="lef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1．随着控制通道的增益K</w:t>
      </w:r>
      <w:r>
        <w:rPr>
          <w:rFonts w:hint="eastAsia" w:ascii="宋体" w:hAnsi="宋体"/>
          <w:color w:val="auto"/>
          <w:szCs w:val="21"/>
          <w:vertAlign w:val="subscript"/>
        </w:rPr>
        <w:t>0</w:t>
      </w:r>
      <w:r>
        <w:rPr>
          <w:rFonts w:hint="eastAsia" w:ascii="宋体" w:hAnsi="宋体"/>
          <w:color w:val="auto"/>
          <w:szCs w:val="21"/>
        </w:rPr>
        <w:t>的增加，控制作用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</w:t>
      </w:r>
      <w:r>
        <w:rPr>
          <w:rFonts w:hint="eastAsia" w:ascii="宋体" w:hAnsi="宋体"/>
          <w:color w:val="auto"/>
          <w:szCs w:val="21"/>
        </w:rPr>
        <w:t>，克服干扰的能力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</w:t>
      </w:r>
      <w:r>
        <w:rPr>
          <w:rFonts w:hint="eastAsia" w:ascii="宋体" w:hAnsi="宋体"/>
          <w:color w:val="auto"/>
          <w:szCs w:val="21"/>
        </w:rPr>
        <w:t>，</w:t>
      </w:r>
    </w:p>
    <w:p>
      <w:pPr>
        <w:spacing w:line="300" w:lineRule="auto"/>
        <w:jc w:val="lef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系统的余差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</w:t>
      </w:r>
      <w:r>
        <w:rPr>
          <w:rFonts w:hint="eastAsia" w:ascii="宋体" w:hAnsi="宋体"/>
          <w:color w:val="auto"/>
          <w:szCs w:val="21"/>
        </w:rPr>
        <w:t>，最大偏差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  </w:t>
      </w:r>
      <w:r>
        <w:rPr>
          <w:rFonts w:hint="eastAsia" w:ascii="宋体" w:hAnsi="宋体"/>
          <w:color w:val="auto"/>
          <w:szCs w:val="21"/>
        </w:rPr>
        <w:t>。</w:t>
      </w:r>
    </w:p>
    <w:p>
      <w:pPr>
        <w:spacing w:line="300" w:lineRule="auto"/>
        <w:jc w:val="lef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2．从理论上讲，干扰通道存在纯滞后，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</w:t>
      </w:r>
      <w:r>
        <w:rPr>
          <w:rFonts w:hint="eastAsia" w:ascii="宋体" w:hAnsi="宋体"/>
          <w:color w:val="auto"/>
          <w:szCs w:val="21"/>
        </w:rPr>
        <w:t>系统的控制质量。</w:t>
      </w:r>
    </w:p>
    <w:p>
      <w:pPr>
        <w:spacing w:line="300" w:lineRule="auto"/>
        <w:jc w:val="lef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3．建立过程对象模型的方法有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   </w:t>
      </w:r>
      <w:r>
        <w:rPr>
          <w:rFonts w:hint="eastAsia" w:ascii="宋体" w:hAnsi="宋体"/>
          <w:color w:val="auto"/>
          <w:szCs w:val="21"/>
        </w:rPr>
        <w:t>和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               </w:t>
      </w:r>
      <w:r>
        <w:rPr>
          <w:rFonts w:hint="eastAsia" w:ascii="宋体" w:hAnsi="宋体"/>
          <w:color w:val="auto"/>
          <w:szCs w:val="21"/>
        </w:rPr>
        <w:t>。</w:t>
      </w:r>
    </w:p>
    <w:p>
      <w:pPr>
        <w:spacing w:line="300" w:lineRule="auto"/>
        <w:jc w:val="lef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4．控制系统对检测变送环节的基本要求是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</w:t>
      </w:r>
      <w:r>
        <w:rPr>
          <w:rFonts w:hint="eastAsia" w:ascii="宋体" w:hAnsi="宋体"/>
          <w:color w:val="auto"/>
          <w:szCs w:val="21"/>
        </w:rPr>
        <w:t>、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</w:t>
      </w:r>
      <w:r>
        <w:rPr>
          <w:rFonts w:hint="eastAsia" w:ascii="宋体" w:hAnsi="宋体"/>
          <w:color w:val="auto"/>
          <w:szCs w:val="21"/>
        </w:rPr>
        <w:t>和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</w:t>
      </w:r>
      <w:r>
        <w:rPr>
          <w:rFonts w:hint="eastAsia" w:ascii="宋体" w:hAnsi="宋体"/>
          <w:color w:val="auto"/>
          <w:szCs w:val="21"/>
        </w:rPr>
        <w:t>。</w:t>
      </w:r>
    </w:p>
    <w:p>
      <w:pPr>
        <w:spacing w:line="300" w:lineRule="auto"/>
        <w:jc w:val="lef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5. 控制阀的选择包括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    </w:t>
      </w:r>
      <w:r>
        <w:rPr>
          <w:rFonts w:hint="eastAsia" w:ascii="宋体" w:hAnsi="宋体"/>
          <w:color w:val="auto"/>
          <w:szCs w:val="21"/>
        </w:rPr>
        <w:t xml:space="preserve"> 、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       </w:t>
      </w:r>
      <w:r>
        <w:rPr>
          <w:rFonts w:hint="eastAsia" w:ascii="宋体" w:hAnsi="宋体"/>
          <w:color w:val="auto"/>
          <w:szCs w:val="21"/>
        </w:rPr>
        <w:t>、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         </w:t>
      </w:r>
      <w:r>
        <w:rPr>
          <w:rFonts w:hint="eastAsia" w:ascii="宋体" w:hAnsi="宋体"/>
          <w:color w:val="auto"/>
          <w:szCs w:val="21"/>
        </w:rPr>
        <w:t>和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       </w:t>
      </w:r>
      <w:r>
        <w:rPr>
          <w:rFonts w:hint="eastAsia" w:ascii="宋体" w:hAnsi="宋体"/>
          <w:color w:val="auto"/>
          <w:szCs w:val="21"/>
        </w:rPr>
        <w:t>。</w:t>
      </w:r>
    </w:p>
    <w:p>
      <w:pPr>
        <w:spacing w:line="300" w:lineRule="auto"/>
        <w:jc w:val="lef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6．防积分饱和的措施有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</w:t>
      </w:r>
      <w:r>
        <w:rPr>
          <w:rFonts w:hint="eastAsia" w:ascii="宋体" w:hAnsi="宋体"/>
          <w:color w:val="auto"/>
          <w:szCs w:val="21"/>
        </w:rPr>
        <w:t>和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</w:t>
      </w:r>
      <w:r>
        <w:rPr>
          <w:rFonts w:hint="eastAsia" w:ascii="宋体" w:hAnsi="宋体"/>
          <w:color w:val="auto"/>
          <w:szCs w:val="21"/>
        </w:rPr>
        <w:t>。</w:t>
      </w:r>
    </w:p>
    <w:p>
      <w:pPr>
        <w:spacing w:line="300" w:lineRule="auto"/>
        <w:jc w:val="lef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7．如果对象扰动通道增益</w:t>
      </w:r>
      <w:r>
        <w:rPr>
          <w:rFonts w:ascii="宋体" w:hAnsi="宋体"/>
          <w:color w:val="auto"/>
          <w:position w:val="-12"/>
          <w:szCs w:val="21"/>
        </w:rPr>
        <w:object>
          <v:shape id="_x0000_i1025" o:spt="75" type="#_x0000_t75" style="height:25.55pt;width:17.4pt;" o:ole="t" filled="f" o:preferrelative="t" stroked="f" coordsize="21600,21600">
            <v:path/>
            <v:fill on="f" focussize="0,0"/>
            <v:stroke on="f"/>
            <v:imagedata r:id="rId5" o:title=""/>
            <o:lock v:ext="edit" grouping="f" rotation="f" text="f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rFonts w:hint="eastAsia" w:ascii="宋体" w:hAnsi="宋体"/>
          <w:color w:val="auto"/>
          <w:szCs w:val="21"/>
        </w:rPr>
        <w:t>增加，扰动作用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    </w:t>
      </w:r>
      <w:r>
        <w:rPr>
          <w:rFonts w:hint="eastAsia" w:ascii="宋体" w:hAnsi="宋体"/>
          <w:color w:val="auto"/>
          <w:szCs w:val="21"/>
        </w:rPr>
        <w:t>，系统的余差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</w:t>
      </w:r>
      <w:r>
        <w:rPr>
          <w:rFonts w:hint="eastAsia" w:ascii="宋体" w:hAnsi="宋体"/>
          <w:color w:val="auto"/>
          <w:szCs w:val="21"/>
        </w:rPr>
        <w:t>，</w:t>
      </w:r>
    </w:p>
    <w:p>
      <w:pPr>
        <w:spacing w:line="300" w:lineRule="auto"/>
        <w:jc w:val="lef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最大偏差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</w:t>
      </w:r>
      <w:r>
        <w:rPr>
          <w:rFonts w:hint="eastAsia" w:ascii="宋体" w:hAnsi="宋体"/>
          <w:color w:val="auto"/>
          <w:szCs w:val="21"/>
        </w:rPr>
        <w:t>。</w:t>
      </w:r>
    </w:p>
    <w:p>
      <w:pPr>
        <w:numPr>
          <w:ilvl w:val="0"/>
          <w:numId w:val="2"/>
        </w:numPr>
        <w:spacing w:line="300" w:lineRule="auto"/>
        <w:ind w:left="420" w:hanging="420" w:hanging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在离心泵的控制方案中，机械效率最差的是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</w:t>
      </w:r>
      <w:r>
        <w:rPr>
          <w:rFonts w:hint="eastAsia" w:ascii="宋体" w:hAnsi="宋体"/>
          <w:color w:val="auto"/>
          <w:szCs w:val="21"/>
        </w:rPr>
        <w:t>。</w:t>
      </w:r>
    </w:p>
    <w:p>
      <w:pPr>
        <w:spacing w:line="300" w:lineRule="auto"/>
        <w:ind w:left="420" w:hanging="480" w:hanging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9.</w:t>
      </w:r>
      <w:r>
        <w:rPr>
          <w:rFonts w:hint="eastAsia" w:ascii="宋体" w:hAnsi="宋体"/>
          <w:szCs w:val="21"/>
        </w:rPr>
        <w:t>在水箱水温控制系统中，受控对象为</w:t>
      </w:r>
      <w:r>
        <w:rPr>
          <w:rFonts w:hint="eastAsia" w:ascii="宋体" w:hAnsi="宋体"/>
          <w:szCs w:val="21"/>
          <w:u w:val="single"/>
        </w:rPr>
        <w:t xml:space="preserve">          </w:t>
      </w:r>
      <w:r>
        <w:rPr>
          <w:rFonts w:hint="eastAsia" w:ascii="宋体" w:hAnsi="宋体"/>
          <w:szCs w:val="21"/>
        </w:rPr>
        <w:t>，被控量为</w:t>
      </w:r>
      <w:r>
        <w:rPr>
          <w:rFonts w:hint="eastAsia" w:ascii="宋体" w:hAnsi="宋体"/>
          <w:szCs w:val="21"/>
          <w:u w:val="single"/>
        </w:rPr>
        <w:t xml:space="preserve">              </w:t>
      </w:r>
      <w:r>
        <w:rPr>
          <w:rFonts w:hint="eastAsia" w:ascii="宋体" w:hAnsi="宋体"/>
          <w:szCs w:val="21"/>
        </w:rPr>
        <w:t>。</w:t>
      </w:r>
    </w:p>
    <w:p>
      <w:pPr>
        <w:spacing w:line="264" w:lineRule="auto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  <w:lang w:val="en-US" w:eastAsia="zh-CN"/>
        </w:rPr>
        <w:t>10.</w:t>
      </w:r>
      <w:r>
        <w:rPr>
          <w:rFonts w:hint="eastAsia" w:ascii="宋体" w:hAnsi="宋体"/>
          <w:szCs w:val="21"/>
        </w:rPr>
        <w:t>传递函数是指在</w:t>
      </w:r>
      <w:r>
        <w:rPr>
          <w:rFonts w:hint="eastAsia" w:ascii="宋体" w:hAnsi="宋体"/>
          <w:szCs w:val="21"/>
          <w:u w:val="single"/>
        </w:rPr>
        <w:t xml:space="preserve">　 </w:t>
      </w:r>
      <w:r>
        <w:rPr>
          <w:rFonts w:hint="eastAsia" w:ascii="宋体" w:hAnsi="宋体"/>
          <w:szCs w:val="21"/>
        </w:rPr>
        <w:t>初始条件下、线性定常控制系统的</w:t>
      </w:r>
      <w:r>
        <w:rPr>
          <w:rFonts w:hint="eastAsia" w:ascii="宋体" w:hAnsi="宋体"/>
          <w:szCs w:val="21"/>
          <w:u w:val="single"/>
        </w:rPr>
        <w:t>　　     　　　　　</w:t>
      </w:r>
    </w:p>
    <w:p>
      <w:pPr>
        <w:spacing w:line="300" w:lineRule="auto"/>
        <w:ind w:left="420" w:hanging="420" w:hanging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szCs w:val="21"/>
        </w:rPr>
        <w:t>与</w:t>
      </w:r>
      <w:r>
        <w:rPr>
          <w:rFonts w:hint="eastAsia" w:ascii="宋体" w:hAnsi="宋体"/>
          <w:szCs w:val="21"/>
          <w:u w:val="single"/>
        </w:rPr>
        <w:t xml:space="preserve">　　　               　    </w:t>
      </w:r>
      <w:r>
        <w:rPr>
          <w:rFonts w:hint="eastAsia" w:ascii="宋体" w:hAnsi="宋体"/>
          <w:szCs w:val="21"/>
        </w:rPr>
        <w:t xml:space="preserve"> 之比。</w:t>
      </w:r>
    </w:p>
    <w:p>
      <w:pPr>
        <w:numPr>
          <w:numId w:val="0"/>
        </w:numPr>
        <w:spacing w:line="300" w:lineRule="auto"/>
        <w:ind w:leftChars="-200" w:firstLine="420" w:firstLine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lang w:val="en-US" w:eastAsia="zh-CN"/>
        </w:rPr>
        <w:t>11.</w:t>
      </w:r>
      <w:r>
        <w:rPr>
          <w:rFonts w:hint="eastAsia" w:ascii="宋体" w:hAnsi="宋体"/>
          <w:color w:val="auto"/>
          <w:szCs w:val="21"/>
        </w:rPr>
        <w:t>定值控制系统是按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</w:t>
      </w:r>
      <w:r>
        <w:rPr>
          <w:rFonts w:hint="eastAsia" w:ascii="宋体" w:hAnsi="宋体"/>
          <w:color w:val="auto"/>
          <w:szCs w:val="21"/>
        </w:rPr>
        <w:t>进行控制的</w:t>
      </w:r>
    </w:p>
    <w:p>
      <w:pPr>
        <w:numPr>
          <w:numId w:val="0"/>
        </w:numPr>
        <w:spacing w:line="300" w:lineRule="auto"/>
        <w:ind w:leftChars="-200" w:firstLine="420" w:firstLine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lang w:val="en-US" w:eastAsia="zh-CN"/>
        </w:rPr>
        <w:t>12.</w:t>
      </w:r>
      <w:r>
        <w:rPr>
          <w:rFonts w:hint="eastAsia" w:ascii="宋体" w:hAnsi="宋体"/>
          <w:color w:val="auto"/>
          <w:szCs w:val="21"/>
        </w:rPr>
        <w:t>前馈控制是按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</w:t>
      </w:r>
      <w:r>
        <w:rPr>
          <w:rFonts w:hint="eastAsia" w:ascii="宋体" w:hAnsi="宋体"/>
          <w:color w:val="auto"/>
          <w:szCs w:val="21"/>
        </w:rPr>
        <w:t>进行控制的</w:t>
      </w:r>
    </w:p>
    <w:p>
      <w:pPr>
        <w:numPr>
          <w:numId w:val="0"/>
        </w:numPr>
        <w:spacing w:line="300" w:lineRule="auto"/>
        <w:ind w:leftChars="-200" w:firstLine="420" w:firstLine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lang w:val="en-US" w:eastAsia="zh-CN"/>
        </w:rPr>
        <w:t>13.</w:t>
      </w:r>
      <w:r>
        <w:rPr>
          <w:rFonts w:hint="eastAsia" w:ascii="宋体" w:hAnsi="宋体"/>
          <w:color w:val="auto"/>
          <w:szCs w:val="21"/>
        </w:rPr>
        <w:t>前馈控制一般应用于扰动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</w:t>
      </w:r>
      <w:r>
        <w:rPr>
          <w:rFonts w:hint="eastAsia" w:ascii="宋体" w:hAnsi="宋体"/>
          <w:color w:val="auto"/>
          <w:szCs w:val="21"/>
        </w:rPr>
        <w:t>和扰动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</w:t>
      </w:r>
      <w:r>
        <w:rPr>
          <w:rFonts w:hint="eastAsia" w:ascii="宋体" w:hAnsi="宋体"/>
          <w:color w:val="auto"/>
          <w:szCs w:val="21"/>
        </w:rPr>
        <w:t>与扰动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</w:t>
      </w:r>
      <w:r>
        <w:rPr>
          <w:rFonts w:hint="eastAsia" w:ascii="宋体" w:hAnsi="宋体"/>
          <w:color w:val="auto"/>
          <w:szCs w:val="21"/>
        </w:rPr>
        <w:t>的场合</w:t>
      </w:r>
    </w:p>
    <w:p>
      <w:pPr>
        <w:numPr>
          <w:ilvl w:val="0"/>
          <w:numId w:val="1"/>
        </w:numPr>
        <w:spacing w:line="380" w:lineRule="atLeast"/>
        <w:jc w:val="lef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简答题</w:t>
      </w:r>
    </w:p>
    <w:p>
      <w:pPr>
        <w:spacing w:before="20" w:after="20" w:line="360" w:lineRule="auto"/>
        <w:jc w:val="left"/>
        <w:rPr>
          <w:rFonts w:ascii="宋体" w:hAnsi="宋体"/>
          <w:bCs/>
          <w:color w:val="000000"/>
          <w:szCs w:val="21"/>
        </w:rPr>
      </w:pPr>
      <w:r>
        <w:rPr>
          <w:rFonts w:hint="eastAsia" w:ascii="宋体" w:hAnsi="宋体"/>
          <w:bCs/>
          <w:color w:val="000000"/>
          <w:szCs w:val="21"/>
        </w:rPr>
        <w:t>1、电气阀门定位器有哪些作用</w:t>
      </w:r>
    </w:p>
    <w:p>
      <w:pPr>
        <w:spacing w:line="360" w:lineRule="auto"/>
        <w:rPr>
          <w:rFonts w:hint="eastAsia"/>
          <w:b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2.</w:t>
      </w:r>
      <w:r>
        <w:rPr>
          <w:rFonts w:hint="default" w:eastAsia="宋体"/>
          <w:lang w:val="en-US" w:eastAsia="zh-CN"/>
        </w:rPr>
        <w:t>APC的涵义是什么？它主要包括哪些控制系统？</w:t>
      </w: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numPr>
          <w:ilvl w:val="0"/>
          <w:numId w:val="3"/>
        </w:numPr>
        <w:wordWrap w:val="0"/>
        <w:jc w:val="both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简述串级控制系统的设计原则。</w:t>
      </w: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Cs w:val="21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Cs w:val="21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Cs w:val="21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Cs w:val="21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Cs w:val="21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Cs w:val="21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Cs w:val="21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Cs w:val="21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Cs w:val="21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Cs w:val="21"/>
        </w:rPr>
      </w:pPr>
    </w:p>
    <w:p>
      <w:pPr>
        <w:numPr>
          <w:ilvl w:val="0"/>
          <w:numId w:val="3"/>
        </w:numPr>
        <w:wordWrap w:val="0"/>
        <w:ind w:left="0" w:leftChars="0" w:firstLine="0" w:firstLineChars="0"/>
        <w:jc w:val="both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简单控制系统由哪几部分组成？各部分的作用是什么？</w:t>
      </w: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Cs w:val="21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Cs w:val="21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Cs w:val="21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Cs w:val="21"/>
        </w:rPr>
      </w:pPr>
    </w:p>
    <w:p>
      <w:pPr>
        <w:spacing w:line="360" w:lineRule="auto"/>
        <w:jc w:val="left"/>
        <w:rPr>
          <w:rFonts w:hint="eastAsia" w:ascii="宋体" w:hAnsi="宋体"/>
          <w:szCs w:val="21"/>
        </w:rPr>
      </w:pPr>
    </w:p>
    <w:p>
      <w:pPr>
        <w:spacing w:line="360" w:lineRule="auto"/>
        <w:jc w:val="left"/>
        <w:rPr>
          <w:rFonts w:hint="eastAsia" w:ascii="宋体" w:hAnsi="宋体"/>
          <w:szCs w:val="21"/>
        </w:rPr>
      </w:pPr>
    </w:p>
    <w:p>
      <w:pPr>
        <w:spacing w:line="360" w:lineRule="auto"/>
        <w:jc w:val="left"/>
        <w:rPr>
          <w:rFonts w:hint="eastAsia" w:ascii="宋体" w:hAnsi="宋体"/>
          <w:szCs w:val="21"/>
        </w:rPr>
      </w:pPr>
    </w:p>
    <w:p>
      <w:pPr>
        <w:spacing w:line="360" w:lineRule="auto"/>
        <w:jc w:val="left"/>
        <w:rPr>
          <w:rFonts w:hint="eastAsia" w:ascii="宋体" w:hAnsi="宋体"/>
          <w:szCs w:val="21"/>
        </w:rPr>
      </w:pPr>
    </w:p>
    <w:p>
      <w:pPr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5</w:t>
      </w:r>
      <w:r>
        <w:rPr>
          <w:rFonts w:hint="eastAsia" w:ascii="宋体" w:hAnsi="宋体"/>
          <w:szCs w:val="21"/>
        </w:rPr>
        <w:t>. 前馈控制和反馈控制各有什么特点？为什么采用前馈-反馈复合系统将能较大地改善系统的控制品质？</w:t>
      </w: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Cs w:val="21"/>
        </w:rPr>
      </w:pPr>
    </w:p>
    <w:p>
      <w:pPr>
        <w:widowControl w:val="0"/>
        <w:numPr>
          <w:ilvl w:val="0"/>
          <w:numId w:val="0"/>
        </w:numPr>
        <w:wordWrap w:val="0"/>
        <w:jc w:val="both"/>
        <w:rPr>
          <w:rFonts w:hint="eastAsia" w:ascii="宋体" w:hAnsi="宋体"/>
          <w:szCs w:val="21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380" w:lineRule="atLeas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三</w:t>
      </w:r>
      <w:r>
        <w:rPr>
          <w:rFonts w:hint="eastAsia" w:ascii="宋体" w:hAnsi="宋体"/>
          <w:szCs w:val="21"/>
          <w:lang w:val="en-US" w:eastAsia="zh-CN"/>
        </w:rPr>
        <w:t>.</w:t>
      </w:r>
      <w:r>
        <w:rPr>
          <w:rFonts w:hint="eastAsia" w:ascii="宋体" w:hAnsi="宋体"/>
          <w:szCs w:val="21"/>
          <w:lang w:eastAsia="zh-CN"/>
        </w:rPr>
        <w:t>论述题</w:t>
      </w:r>
      <w:r>
        <w:rPr>
          <w:rFonts w:hint="eastAsia" w:ascii="宋体" w:hAnsi="宋体"/>
          <w:szCs w:val="21"/>
        </w:rPr>
        <w:t>、</w:t>
      </w:r>
    </w:p>
    <w:p>
      <w:pPr>
        <w:spacing w:line="380" w:lineRule="atLeas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图2为管式加热炉温度控制系统。试确定：</w:t>
      </w:r>
    </w:p>
    <w:p>
      <w:pPr>
        <w:numPr>
          <w:ilvl w:val="0"/>
          <w:numId w:val="4"/>
        </w:numPr>
        <w:spacing w:line="380" w:lineRule="atLeas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这是一个什么系统？画出其方框图。</w:t>
      </w:r>
    </w:p>
    <w:p>
      <w:pPr>
        <w:numPr>
          <w:ilvl w:val="0"/>
          <w:numId w:val="4"/>
        </w:numPr>
        <w:spacing w:line="380" w:lineRule="atLeas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调节阀的作用形式；主、副调节器的正反作用；</w:t>
      </w:r>
    </w:p>
    <w:p>
      <w:pPr>
        <w:numPr>
          <w:ilvl w:val="0"/>
          <w:numId w:val="4"/>
        </w:numPr>
        <w:spacing w:line="380" w:lineRule="atLeas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分析系统的可能经受的扰动及主要扰动；</w:t>
      </w:r>
    </w:p>
    <w:p>
      <w:pPr>
        <w:numPr>
          <w:ilvl w:val="0"/>
          <w:numId w:val="4"/>
        </w:numPr>
        <w:spacing w:line="380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简述进料流量增大时的控制过程；</w:t>
      </w:r>
    </w:p>
    <w:p>
      <w:pPr>
        <w:numPr>
          <w:ilvl w:val="0"/>
          <w:numId w:val="4"/>
        </w:numPr>
        <w:spacing w:line="380" w:lineRule="atLeas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如果进料流量是注意扰动，上述系统应如何改进？</w:t>
      </w:r>
    </w:p>
    <w:p>
      <w:pPr>
        <w:numPr>
          <w:ilvl w:val="0"/>
          <w:numId w:val="4"/>
        </w:numPr>
        <w:spacing w:line="360" w:lineRule="auto"/>
        <w:ind w:left="360" w:leftChars="0" w:hanging="360" w:firstLineChars="0"/>
        <w:rPr>
          <w:rFonts w:hint="eastAsia" w:ascii="宋体" w:hAnsi="宋体"/>
          <w:szCs w:val="21"/>
        </w:rPr>
      </w:pPr>
      <w:r>
        <w:rPr>
          <w:rFonts w:hint="eastAsia"/>
          <w:lang w:val="en-US" w:eastAsia="zh-CN"/>
        </w:rPr>
        <w:tab/>
      </w:r>
      <w:r>
        <w:rPr>
          <w:rFonts w:hint="eastAsia" w:ascii="宋体" w:hAnsi="宋体"/>
          <w:szCs w:val="21"/>
        </w:rPr>
        <w:t>已知某单位反馈系统的开环传递函数为</w:t>
      </w:r>
      <w:r>
        <w:rPr>
          <w:rFonts w:ascii="宋体" w:hAnsi="宋体"/>
          <w:position w:val="-28"/>
          <w:szCs w:val="21"/>
        </w:rPr>
        <w:object>
          <v:shape id="_x0000_i1029" o:spt="75" type="#_x0000_t75" style="height:33pt;width:110pt;" o:ole="t" filled="f" stroked="f" coordsize="21600,21600">
            <v:path/>
            <v:fill on="f" alignshape="1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DSMT4" ShapeID="_x0000_i1029" DrawAspect="Content" ObjectID="_1468075726" r:id="rId6">
            <o:LockedField>false</o:LockedField>
          </o:OLEObject>
        </w:object>
      </w:r>
      <w:r>
        <w:rPr>
          <w:rFonts w:hint="eastAsia" w:ascii="宋体" w:hAnsi="宋体"/>
          <w:szCs w:val="21"/>
        </w:rPr>
        <w:t xml:space="preserve">，试： 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eastAsia="zh-CN"/>
        </w:rPr>
        <w:t>（</w:t>
      </w:r>
      <w:r>
        <w:rPr>
          <w:rFonts w:hint="eastAsia" w:ascii="宋体" w:hAnsi="宋体"/>
          <w:bCs/>
          <w:szCs w:val="21"/>
        </w:rPr>
        <w:t>1</w:t>
      </w:r>
      <w:r>
        <w:rPr>
          <w:rFonts w:hint="eastAsia" w:ascii="宋体" w:hAnsi="宋体"/>
          <w:bCs/>
          <w:szCs w:val="21"/>
          <w:lang w:eastAsia="zh-CN"/>
        </w:rPr>
        <w:t>）</w:t>
      </w:r>
      <w:r>
        <w:rPr>
          <w:rFonts w:hint="eastAsia" w:ascii="宋体" w:hAnsi="宋体"/>
          <w:bCs/>
          <w:szCs w:val="21"/>
        </w:rPr>
        <w:t>绘制该系统以根轨迹增益</w:t>
      </w:r>
      <w:r>
        <w:rPr>
          <w:rFonts w:hint="eastAsia" w:ascii="宋体" w:hAnsi="宋体"/>
          <w:bCs/>
          <w:i/>
          <w:iCs/>
          <w:szCs w:val="21"/>
        </w:rPr>
        <w:t>K</w:t>
      </w:r>
      <w:r>
        <w:rPr>
          <w:rFonts w:hint="eastAsia" w:ascii="宋体" w:hAnsi="宋体"/>
          <w:bCs/>
          <w:i/>
          <w:iCs/>
          <w:szCs w:val="21"/>
          <w:vertAlign w:val="subscript"/>
        </w:rPr>
        <w:t>r</w:t>
      </w:r>
      <w:r>
        <w:rPr>
          <w:rFonts w:hint="eastAsia" w:ascii="宋体" w:hAnsi="宋体"/>
          <w:bCs/>
          <w:szCs w:val="21"/>
        </w:rPr>
        <w:t>为变量的根轨迹（求出：分离点、与虚轴的交点等）；</w:t>
      </w:r>
    </w:p>
    <w:p>
      <w:pPr>
        <w:spacing w:line="360" w:lineRule="auto"/>
        <w:rPr>
          <w:rFonts w:hint="default" w:eastAsia="宋体"/>
          <w:b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（2）</w:t>
      </w:r>
      <w:r>
        <w:rPr>
          <w:rFonts w:hint="eastAsia" w:ascii="宋体" w:hAnsi="宋体"/>
          <w:bCs/>
          <w:szCs w:val="21"/>
        </w:rPr>
        <w:t>求系统稳定且为欠阻尼状态时开环增益</w:t>
      </w:r>
      <w:r>
        <w:rPr>
          <w:rFonts w:hint="eastAsia" w:ascii="宋体" w:hAnsi="宋体"/>
          <w:bCs/>
          <w:i/>
          <w:iCs/>
          <w:szCs w:val="21"/>
        </w:rPr>
        <w:t>K</w:t>
      </w:r>
      <w:r>
        <w:rPr>
          <w:rFonts w:hint="eastAsia" w:ascii="宋体" w:hAnsi="宋体"/>
          <w:bCs/>
          <w:szCs w:val="21"/>
        </w:rPr>
        <w:t>的取值范围。</w:t>
      </w:r>
    </w:p>
    <w:p>
      <w:pPr>
        <w:spacing w:line="30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drawing>
          <wp:inline distT="0" distB="0" distL="114300" distR="114300">
            <wp:extent cx="3639820" cy="1396365"/>
            <wp:effectExtent l="0" t="0" r="17780" b="13335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39820" cy="139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/>
          <w:szCs w:val="21"/>
          <w:lang w:eastAsia="zh-CN"/>
        </w:rPr>
      </w:pPr>
    </w:p>
    <w:p>
      <w:pPr>
        <w:numPr>
          <w:ilvl w:val="0"/>
          <w:numId w:val="0"/>
        </w:num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bCs/>
          <w:szCs w:val="21"/>
          <w:lang w:val="en-US" w:eastAsia="zh-CN"/>
        </w:rPr>
        <w:t>7、</w:t>
      </w:r>
      <w:r>
        <w:rPr>
          <w:rFonts w:hint="eastAsia" w:ascii="宋体" w:hAnsi="宋体"/>
          <w:szCs w:val="21"/>
        </w:rPr>
        <w:t>已知反馈系统的开环传递函数为</w:t>
      </w:r>
      <w:r>
        <w:rPr>
          <w:rFonts w:ascii="宋体" w:hAnsi="宋体"/>
          <w:position w:val="-28"/>
          <w:szCs w:val="21"/>
        </w:rPr>
        <w:object>
          <v:shape id="_x0000_i1030" o:spt="75" type="#_x0000_t75" style="height:33pt;width:98pt;" o:ole="t" filled="f" stroked="f" coordsize="21600,21600">
            <v:path/>
            <v:fill on="f" alignshape="1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DSMT4" ShapeID="_x0000_i1030" DrawAspect="Content" ObjectID="_1468075727" r:id="rId9">
            <o:LockedField>false</o:LockedField>
          </o:OLEObject>
        </w:object>
      </w:r>
      <w:r>
        <w:rPr>
          <w:rFonts w:hint="eastAsia" w:ascii="宋体" w:hAnsi="宋体"/>
          <w:szCs w:val="21"/>
        </w:rPr>
        <w:t xml:space="preserve"> ，试：</w:t>
      </w:r>
      <w:r>
        <w:rPr>
          <w:rFonts w:hint="eastAsia" w:ascii="宋体" w:hAnsi="宋体"/>
          <w:b/>
          <w:szCs w:val="21"/>
        </w:rPr>
        <w:t xml:space="preserve"> </w:t>
      </w:r>
    </w:p>
    <w:p>
      <w:pPr>
        <w:numPr>
          <w:ilvl w:val="0"/>
          <w:numId w:val="0"/>
        </w:numPr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1、用奈奎斯特判据判断系统的稳定性；</w:t>
      </w:r>
    </w:p>
    <w:p>
      <w:pPr>
        <w:spacing w:line="400" w:lineRule="atLeast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2、若给定输入</w:t>
      </w:r>
      <w:r>
        <w:rPr>
          <w:rFonts w:ascii="宋体" w:hAnsi="宋体"/>
          <w:bCs/>
          <w:szCs w:val="21"/>
        </w:rPr>
        <w:t xml:space="preserve">r(t) = </w:t>
      </w:r>
      <w:r>
        <w:rPr>
          <w:rFonts w:hint="eastAsia" w:ascii="宋体" w:hAnsi="宋体"/>
          <w:bCs/>
          <w:szCs w:val="21"/>
        </w:rPr>
        <w:t>2</w:t>
      </w:r>
      <w:r>
        <w:rPr>
          <w:rFonts w:ascii="宋体" w:hAnsi="宋体"/>
          <w:bCs/>
          <w:szCs w:val="21"/>
        </w:rPr>
        <w:t>t</w:t>
      </w:r>
      <w:r>
        <w:rPr>
          <w:rFonts w:hint="eastAsia" w:ascii="宋体" w:hAnsi="宋体"/>
          <w:bCs/>
          <w:szCs w:val="21"/>
        </w:rPr>
        <w:t>＋2时，要求系统的稳态误差为0.25，问开环增益</w:t>
      </w:r>
      <w:r>
        <w:rPr>
          <w:rFonts w:hint="eastAsia" w:ascii="宋体" w:hAnsi="宋体"/>
          <w:bCs/>
          <w:i/>
          <w:iCs/>
          <w:szCs w:val="21"/>
        </w:rPr>
        <w:t>K</w:t>
      </w:r>
      <w:r>
        <w:rPr>
          <w:rFonts w:hint="eastAsia" w:ascii="宋体" w:hAnsi="宋体"/>
          <w:bCs/>
          <w:szCs w:val="21"/>
        </w:rPr>
        <w:t>应取何值。</w:t>
      </w:r>
    </w:p>
    <w:p>
      <w:pPr>
        <w:numPr>
          <w:numId w:val="0"/>
        </w:numPr>
        <w:spacing w:line="380" w:lineRule="atLeast"/>
        <w:ind w:leftChars="0"/>
        <w:jc w:val="left"/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bCs/>
          <w:szCs w:val="21"/>
          <w:lang w:val="en-GB"/>
        </w:rPr>
      </w:pPr>
    </w:p>
    <w:p/>
    <w:p/>
    <w:p/>
    <w:p/>
    <w:p/>
    <w:p/>
    <w:p/>
    <w:p/>
    <w:p/>
    <w:p/>
    <w:p/>
    <w:p/>
    <w:p/>
    <w:p/>
    <w:p/>
    <w:p/>
    <w:p/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/>
          <w:szCs w:val="21"/>
          <w:lang w:eastAsia="zh-CN"/>
        </w:rPr>
        <w:t>过程控制工程答案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一：</w:t>
      </w:r>
      <w:r>
        <w:rPr>
          <w:rFonts w:hint="eastAsia" w:ascii="宋体" w:hAnsi="宋体"/>
          <w:szCs w:val="21"/>
        </w:rPr>
        <w:t>填空题</w:t>
      </w:r>
    </w:p>
    <w:p>
      <w:pPr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1．</w:t>
      </w:r>
      <w:r>
        <w:rPr>
          <w:rFonts w:hint="eastAsia" w:ascii="宋体" w:hAnsi="宋体"/>
          <w:color w:val="FF0000"/>
          <w:szCs w:val="21"/>
        </w:rPr>
        <w:t xml:space="preserve"> 增强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color w:val="FF0000"/>
          <w:szCs w:val="21"/>
        </w:rPr>
        <w:t>最大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color w:val="FF0000"/>
          <w:szCs w:val="21"/>
        </w:rPr>
        <w:t>减小</w:t>
      </w:r>
      <w:r>
        <w:rPr>
          <w:rFonts w:hint="eastAsia" w:ascii="宋体" w:hAnsi="宋体"/>
          <w:szCs w:val="21"/>
        </w:rPr>
        <w:t xml:space="preserve"> ，</w:t>
      </w:r>
      <w:r>
        <w:rPr>
          <w:rFonts w:hint="eastAsia" w:ascii="宋体" w:hAnsi="宋体"/>
          <w:color w:val="FF0000"/>
          <w:szCs w:val="21"/>
        </w:rPr>
        <w:t xml:space="preserve">减小 </w:t>
      </w:r>
      <w:r>
        <w:rPr>
          <w:rFonts w:hint="eastAsia" w:ascii="宋体" w:hAnsi="宋体"/>
          <w:szCs w:val="21"/>
        </w:rPr>
        <w:t>。2．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>3．</w:t>
      </w:r>
      <w:r>
        <w:rPr>
          <w:rFonts w:hint="eastAsia" w:ascii="宋体" w:hAnsi="宋体"/>
          <w:color w:val="FF0000"/>
          <w:szCs w:val="21"/>
        </w:rPr>
        <w:t>机理建模</w:t>
      </w:r>
      <w:r>
        <w:rPr>
          <w:rFonts w:hint="eastAsia" w:ascii="宋体" w:hAnsi="宋体"/>
          <w:szCs w:val="21"/>
        </w:rPr>
        <w:t xml:space="preserve"> 和 </w:t>
      </w:r>
      <w:r>
        <w:rPr>
          <w:rFonts w:hint="eastAsia" w:ascii="宋体" w:hAnsi="宋体"/>
          <w:color w:val="FF0000"/>
          <w:szCs w:val="21"/>
        </w:rPr>
        <w:t>系统辨识与参数估计</w:t>
      </w:r>
    </w:p>
    <w:p>
      <w:pPr>
        <w:spacing w:line="360" w:lineRule="auto"/>
        <w:jc w:val="left"/>
        <w:rPr>
          <w:rFonts w:hint="default" w:ascii="宋体" w:hAnsi="宋体" w:eastAsia="宋体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7．</w:t>
      </w:r>
      <w:r>
        <w:rPr>
          <w:rFonts w:hint="eastAsia" w:ascii="宋体" w:hAnsi="宋体"/>
          <w:color w:val="FF0000"/>
          <w:szCs w:val="21"/>
        </w:rPr>
        <w:t>增强</w:t>
      </w:r>
      <w:r>
        <w:rPr>
          <w:rFonts w:hint="eastAsia" w:ascii="宋体" w:hAnsi="宋体"/>
          <w:szCs w:val="21"/>
        </w:rPr>
        <w:t xml:space="preserve"> ，</w:t>
      </w:r>
      <w:r>
        <w:rPr>
          <w:rFonts w:hint="eastAsia" w:ascii="宋体" w:hAnsi="宋体"/>
          <w:color w:val="FF0000"/>
          <w:szCs w:val="21"/>
        </w:rPr>
        <w:t xml:space="preserve"> 增大</w:t>
      </w:r>
      <w:r>
        <w:rPr>
          <w:rFonts w:hint="eastAsia" w:ascii="宋体" w:hAnsi="宋体"/>
          <w:szCs w:val="21"/>
        </w:rPr>
        <w:t xml:space="preserve"> ，</w:t>
      </w:r>
      <w:r>
        <w:rPr>
          <w:rFonts w:hint="eastAsia" w:ascii="宋体" w:hAnsi="宋体"/>
          <w:color w:val="FF0000"/>
          <w:szCs w:val="21"/>
        </w:rPr>
        <w:t xml:space="preserve">增大 </w:t>
      </w:r>
      <w:r>
        <w:rPr>
          <w:rFonts w:hint="eastAsia" w:ascii="宋体" w:hAnsi="宋体"/>
          <w:szCs w:val="21"/>
        </w:rPr>
        <w:t xml:space="preserve">。8． </w:t>
      </w:r>
      <w:r>
        <w:rPr>
          <w:rFonts w:hint="eastAsia" w:ascii="宋体" w:hAnsi="宋体"/>
          <w:color w:val="FF0000"/>
          <w:szCs w:val="21"/>
        </w:rPr>
        <w:t>通过旁路控制</w:t>
      </w:r>
      <w:r>
        <w:rPr>
          <w:rFonts w:hint="eastAsia" w:ascii="宋体" w:hAnsi="宋体"/>
          <w:szCs w:val="21"/>
        </w:rPr>
        <w:t xml:space="preserve"> 。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Cs w:val="21"/>
          <w:u w:val="none"/>
          <w:lang w:val="en-US" w:eastAsia="zh-CN"/>
        </w:rPr>
        <w:t>9.</w:t>
      </w:r>
      <w:r>
        <w:rPr>
          <w:rFonts w:hint="eastAsia"/>
          <w:szCs w:val="21"/>
          <w:u w:val="none"/>
        </w:rPr>
        <w:t>水箱；水温</w:t>
      </w:r>
      <w:r>
        <w:rPr>
          <w:rFonts w:hint="eastAsia"/>
          <w:szCs w:val="21"/>
          <w:u w:val="none"/>
          <w:lang w:val="en-US" w:eastAsia="zh-CN"/>
        </w:rPr>
        <w:t xml:space="preserve"> 。10.</w:t>
      </w:r>
      <w:r>
        <w:rPr>
          <w:rFonts w:hint="eastAsia"/>
          <w:szCs w:val="21"/>
          <w:u w:val="none"/>
        </w:rPr>
        <w:t>零； 输出拉氏变换；输入拉氏变换</w:t>
      </w:r>
      <w:r>
        <w:rPr>
          <w:rFonts w:hint="eastAsia"/>
          <w:szCs w:val="21"/>
          <w:u w:val="none"/>
          <w:lang w:eastAsia="zh-CN"/>
        </w:rPr>
        <w:t>。</w:t>
      </w:r>
      <w:r>
        <w:rPr>
          <w:rFonts w:hint="eastAsia" w:ascii="宋体" w:hAnsi="宋体"/>
          <w:szCs w:val="21"/>
          <w:lang w:val="en-US" w:eastAsia="zh-CN"/>
        </w:rPr>
        <w:t>11.偏差   12.扰动  13.可测，显著，频繁</w:t>
      </w:r>
    </w:p>
    <w:p>
      <w:pPr>
        <w:numPr>
          <w:ilvl w:val="0"/>
          <w:numId w:val="5"/>
        </w:numPr>
        <w:spacing w:line="380" w:lineRule="atLeas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简答题</w:t>
      </w:r>
    </w:p>
    <w:p>
      <w:pPr>
        <w:spacing w:before="20" w:after="20" w:line="360" w:lineRule="auto"/>
        <w:ind w:firstLine="210" w:firstLineChars="100"/>
        <w:jc w:val="left"/>
        <w:rPr>
          <w:rFonts w:hint="eastAsia" w:ascii="宋体" w:hAnsi="宋体"/>
          <w:bCs/>
          <w:color w:val="000000"/>
          <w:szCs w:val="21"/>
        </w:rPr>
      </w:pPr>
      <w:r>
        <w:rPr>
          <w:rFonts w:hint="eastAsia" w:ascii="宋体" w:hAnsi="宋体"/>
          <w:bCs/>
          <w:color w:val="000000"/>
          <w:szCs w:val="21"/>
        </w:rPr>
        <w:t>1、</w:t>
      </w:r>
      <w:r>
        <w:rPr>
          <w:rFonts w:hint="eastAsia" w:ascii="宋体" w:hAnsi="宋体"/>
          <w:color w:val="000000"/>
          <w:szCs w:val="21"/>
        </w:rPr>
        <w:t>答：</w:t>
      </w:r>
    </w:p>
    <w:p>
      <w:pPr>
        <w:rPr>
          <w:rFonts w:hint="eastAsia" w:ascii="宋体" w:hAnsi="宋体"/>
          <w:color w:val="FF0000"/>
          <w:szCs w:val="21"/>
        </w:rPr>
      </w:pPr>
      <w:r>
        <w:rPr>
          <w:rFonts w:hint="eastAsia" w:ascii="宋体" w:hAnsi="宋体"/>
          <w:bCs/>
          <w:color w:val="FF0000"/>
          <w:szCs w:val="21"/>
        </w:rPr>
        <w:t>①改善阀的静态特性</w:t>
      </w:r>
    </w:p>
    <w:p>
      <w:pPr>
        <w:rPr>
          <w:rFonts w:hint="eastAsia" w:ascii="宋体" w:hAnsi="宋体"/>
          <w:color w:val="FF0000"/>
          <w:szCs w:val="21"/>
        </w:rPr>
      </w:pPr>
      <w:r>
        <w:rPr>
          <w:rFonts w:hint="eastAsia" w:ascii="宋体" w:hAnsi="宋体"/>
          <w:bCs/>
          <w:color w:val="FF0000"/>
          <w:szCs w:val="21"/>
        </w:rPr>
        <w:t>②改善阀的动态特性</w:t>
      </w:r>
    </w:p>
    <w:p>
      <w:pPr>
        <w:rPr>
          <w:rFonts w:hint="eastAsia" w:ascii="宋体" w:hAnsi="宋体"/>
          <w:color w:val="FF0000"/>
          <w:szCs w:val="21"/>
        </w:rPr>
      </w:pPr>
      <w:r>
        <w:rPr>
          <w:rFonts w:hint="eastAsia" w:ascii="宋体" w:hAnsi="宋体"/>
          <w:bCs/>
          <w:color w:val="FF0000"/>
          <w:szCs w:val="21"/>
        </w:rPr>
        <w:t>③改变阀的流量特性</w:t>
      </w:r>
    </w:p>
    <w:p>
      <w:pPr>
        <w:rPr>
          <w:rFonts w:hint="eastAsia" w:ascii="宋体" w:hAnsi="宋体"/>
          <w:color w:val="FF0000"/>
          <w:szCs w:val="21"/>
        </w:rPr>
      </w:pPr>
      <w:r>
        <w:rPr>
          <w:rFonts w:hint="eastAsia" w:ascii="宋体" w:hAnsi="宋体"/>
          <w:bCs/>
          <w:color w:val="FF0000"/>
          <w:szCs w:val="21"/>
        </w:rPr>
        <w:t>④用于分程控制</w:t>
      </w:r>
    </w:p>
    <w:p>
      <w:pPr>
        <w:rPr>
          <w:rFonts w:hint="eastAsia" w:ascii="宋体" w:hAnsi="宋体"/>
          <w:bCs/>
          <w:color w:val="FF0000"/>
          <w:szCs w:val="21"/>
        </w:rPr>
      </w:pPr>
      <w:r>
        <w:rPr>
          <w:rFonts w:hint="eastAsia" w:ascii="宋体" w:hAnsi="宋体"/>
          <w:bCs/>
          <w:color w:val="FF0000"/>
          <w:szCs w:val="21"/>
        </w:rPr>
        <w:t>⑤用于阀门的反向动作</w:t>
      </w:r>
    </w:p>
    <w:p>
      <w:pPr>
        <w:rPr>
          <w:rFonts w:hint="default" w:ascii="宋体" w:hAnsi="宋体" w:eastAsia="宋体"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Cs/>
          <w:color w:val="FF0000"/>
          <w:szCs w:val="21"/>
          <w:lang w:val="en-US" w:eastAsia="zh-CN"/>
        </w:rPr>
        <w:t>2.答：APC为英文 Advanced Process Control的第一字母缩写，意为先进控制。通常下列控制系统都归结为先进控制系统范畴：  1.状态反馈控制； 2.动态最优控制系统；  3.预测控制系统；  4.解耦控制系统；   5.软测量技术和推断控制系统；  6.适应控制系统；  7.鲁棒控制系统；  8.时滞补偿控制系统; 9.智能控制系统。</w:t>
      </w:r>
    </w:p>
    <w:p>
      <w:pPr>
        <w:spacing w:line="380" w:lineRule="atLeast"/>
        <w:jc w:val="left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3</w:t>
      </w:r>
      <w:r>
        <w:rPr>
          <w:rFonts w:hint="eastAsia" w:ascii="宋体" w:hAnsi="宋体"/>
          <w:szCs w:val="21"/>
        </w:rPr>
        <w:t>.答</w:t>
      </w:r>
      <w:r>
        <w:rPr>
          <w:rFonts w:hint="eastAsia" w:ascii="宋体" w:hAnsi="宋体"/>
          <w:szCs w:val="21"/>
          <w:lang w:val="en-US" w:eastAsia="zh-CN"/>
        </w:rPr>
        <w:t xml:space="preserve">  </w:t>
      </w:r>
    </w:p>
    <w:p>
      <w:pPr>
        <w:spacing w:line="380" w:lineRule="atLeast"/>
        <w:jc w:val="left"/>
        <w:rPr>
          <w:rFonts w:hint="default" w:ascii="宋体" w:hAnsi="宋体"/>
          <w:szCs w:val="21"/>
          <w:lang w:val="en-US" w:eastAsia="zh-CN"/>
        </w:rPr>
      </w:pPr>
    </w:p>
    <w:p>
      <w:pPr>
        <w:spacing w:line="380" w:lineRule="atLeas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4</w:t>
      </w:r>
      <w:r>
        <w:rPr>
          <w:rFonts w:hint="eastAsia" w:ascii="宋体" w:hAnsi="宋体"/>
          <w:szCs w:val="21"/>
        </w:rPr>
        <w:t>.答：</w:t>
      </w:r>
      <w:r>
        <w:rPr>
          <w:rFonts w:hint="eastAsia" w:ascii="宋体" w:hAnsi="宋体"/>
          <w:color w:val="FF0000"/>
          <w:szCs w:val="21"/>
        </w:rPr>
        <w:t>简单控制系统由一个被控对象，一个检测元件和变送器，一个调节阀和一个调节器组成。检测元件和变送器用于检测被控变量，并将检测到的信号转换为标准信号，输出到控制器。控制器用于将检测变送器的输出信号与设定值进行比较，得出偏差，并把偏差信号按一定的控制规律运算，运算结果输出到执行器。执行器是控制系统回路中的最终元件，直接用于改变操纵量，以克服干扰，达到控制的目的。</w:t>
      </w:r>
    </w:p>
    <w:p>
      <w:pPr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5.</w:t>
      </w:r>
      <w:r>
        <w:rPr>
          <w:rFonts w:hint="eastAsia" w:ascii="宋体" w:hAnsi="宋体"/>
          <w:szCs w:val="21"/>
        </w:rPr>
        <w:t xml:space="preserve"> 答:</w:t>
      </w:r>
      <w:r>
        <w:rPr>
          <w:rFonts w:hint="eastAsia" w:ascii="宋体" w:hAnsi="宋体"/>
          <w:color w:val="FF0000"/>
          <w:szCs w:val="21"/>
        </w:rPr>
        <w:t>前馈控制的特点是:根据干扰工作;及时;精度不高,实施困难;只对某个干扰 有克服作用.反馈的特点作用依据是偏差;不及时:精度高,实施方便,对所有干扰都有克服作用.由于两种控制方式优缺点互补, 所以前馈-反馈复合系统将能较大地改善系统的控制品质.</w:t>
      </w:r>
    </w:p>
    <w:p>
      <w:pPr>
        <w:spacing w:line="380" w:lineRule="atLeast"/>
        <w:ind w:left="132"/>
        <w:rPr>
          <w:rFonts w:hint="eastAsia" w:ascii="宋体" w:hAnsi="宋体"/>
          <w:szCs w:val="21"/>
        </w:rPr>
      </w:pPr>
    </w:p>
    <w:p>
      <w:pPr>
        <w:spacing w:line="380" w:lineRule="atLeas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三</w:t>
      </w:r>
      <w:r>
        <w:rPr>
          <w:rFonts w:hint="eastAsia" w:ascii="宋体" w:hAnsi="宋体"/>
          <w:szCs w:val="21"/>
        </w:rPr>
        <w:t>、答：1、</w:t>
      </w:r>
      <w:r>
        <w:rPr>
          <w:rFonts w:hint="eastAsia" w:ascii="宋体" w:hAnsi="宋体"/>
          <w:color w:val="FF0000"/>
          <w:szCs w:val="21"/>
        </w:rPr>
        <w:t>这是个串级控制系统</w:t>
      </w:r>
      <w:r>
        <w:rPr>
          <w:rFonts w:hint="eastAsia" w:ascii="宋体" w:hAnsi="宋体"/>
          <w:szCs w:val="21"/>
        </w:rPr>
        <w:t>；系统方块图如下</w:t>
      </w:r>
    </w:p>
    <w:p>
      <w:pPr>
        <w:spacing w:line="300" w:lineRule="auto"/>
        <w:rPr>
          <w:rFonts w:hint="eastAsia" w:ascii="宋体" w:hAnsi="宋体"/>
          <w:b/>
          <w:bCs/>
          <w:szCs w:val="21"/>
        </w:rPr>
      </w:pPr>
      <w:r>
        <w:rPr>
          <w:rFonts w:ascii="宋体" w:hAnsi="宋体"/>
          <w:b/>
          <w:bCs/>
          <w:szCs w:val="21"/>
        </w:rPr>
        <mc:AlternateContent>
          <mc:Choice Requires="wpg">
            <w:drawing>
              <wp:inline distT="0" distB="0" distL="114300" distR="114300">
                <wp:extent cx="5404485" cy="1605915"/>
                <wp:effectExtent l="0" t="0" r="5715" b="0"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>
                        <a:xfrm>
                          <a:off x="0" y="0"/>
                          <a:ext cx="5404485" cy="1605915"/>
                          <a:chOff x="0" y="0"/>
                          <a:chExt cx="8731" cy="2595"/>
                        </a:xfrm>
                      </wpg:grpSpPr>
                      <wps:wsp>
                        <wps:cNvPr id="4" name="矩形 4"/>
                        <wps:cNvSpPr>
                          <a:spLocks noChangeAspect="1" noTextEdit="1"/>
                        </wps:cNvSpPr>
                        <wps:spPr>
                          <a:xfrm>
                            <a:off x="0" y="0"/>
                            <a:ext cx="8731" cy="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5" name="文本框 5"/>
                        <wps:cNvSpPr txBox="1"/>
                        <wps:spPr>
                          <a:xfrm>
                            <a:off x="2948" y="548"/>
                            <a:ext cx="896" cy="5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</w:pPr>
                              <w:r>
                                <w:rPr>
                                  <w:rFonts w:hint="eastAsia"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  <w:t>副控</w:t>
                              </w:r>
                            </w:p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</w:pPr>
                              <w:r>
                                <w:rPr>
                                  <w:rFonts w:hint="eastAsia"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  <w:t>制器</w:t>
                              </w:r>
                            </w:p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</w:pPr>
                            </w:p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</w:pP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" name="文本框 6"/>
                        <wps:cNvSpPr txBox="1"/>
                        <wps:spPr>
                          <a:xfrm>
                            <a:off x="4309" y="690"/>
                            <a:ext cx="1042" cy="2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</w:pPr>
                              <w:r>
                                <w:rPr>
                                  <w:rFonts w:hint="eastAsia"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  <w:t>执行器</w:t>
                              </w:r>
                            </w:p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15"/>
                                  <w:szCs w:val="18"/>
                                  <w:lang w:val="zh-CN"/>
                                </w:rPr>
                              </w:pPr>
                              <w:r>
                                <w:rPr>
                                  <w:color w:val="000000"/>
                                  <w:sz w:val="15"/>
                                  <w:szCs w:val="18"/>
                                  <w:lang w:val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" name="文本框 7"/>
                        <wps:cNvSpPr txBox="1"/>
                        <wps:spPr>
                          <a:xfrm>
                            <a:off x="5800" y="702"/>
                            <a:ext cx="844" cy="3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</w:pPr>
                              <w:r>
                                <w:rPr>
                                  <w:rFonts w:hint="eastAsia"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  <w:t>副对象</w:t>
                              </w:r>
                            </w:p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</w:pP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8" name="直接连接符 8"/>
                        <wps:cNvCnPr/>
                        <wps:spPr>
                          <a:xfrm>
                            <a:off x="7871" y="859"/>
                            <a:ext cx="86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9" name="文本框 9"/>
                        <wps:cNvSpPr txBox="1"/>
                        <wps:spPr>
                          <a:xfrm>
                            <a:off x="7970" y="464"/>
                            <a:ext cx="713" cy="2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</w:pPr>
                              <w:r>
                                <w:rPr>
                                  <w:rFonts w:hint="eastAsia"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  <w:t>主变量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" name="文本框 10"/>
                        <wps:cNvSpPr txBox="1"/>
                        <wps:spPr>
                          <a:xfrm>
                            <a:off x="0" y="421"/>
                            <a:ext cx="630" cy="2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</w:pPr>
                              <w:r>
                                <w:rPr>
                                  <w:rFonts w:hint="eastAsia"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  <w:t>设定值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1" name="直接连接符 11"/>
                        <wps:cNvCnPr/>
                        <wps:spPr>
                          <a:xfrm>
                            <a:off x="3827" y="829"/>
                            <a:ext cx="482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2" name="直接连接符 12"/>
                        <wps:cNvCnPr/>
                        <wps:spPr>
                          <a:xfrm>
                            <a:off x="5385" y="844"/>
                            <a:ext cx="398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g:grpSp>
                        <wpg:cNvPr id="15" name="组合 15"/>
                        <wpg:cNvGrpSpPr/>
                        <wpg:grpSpPr>
                          <a:xfrm>
                            <a:off x="6908" y="0"/>
                            <a:ext cx="980" cy="690"/>
                            <a:chOff x="0" y="0"/>
                            <a:chExt cx="885" cy="735"/>
                          </a:xfrm>
                        </wpg:grpSpPr>
                        <wps:wsp>
                          <wps:cNvPr id="13" name="文本框 13"/>
                          <wps:cNvSpPr txBox="1"/>
                          <wps:spPr>
                            <a:xfrm>
                              <a:off x="0" y="0"/>
                              <a:ext cx="885" cy="2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cs="宋体"/>
                                    <w:b/>
                                    <w:bCs/>
                                    <w:color w:val="000000"/>
                                    <w:sz w:val="20"/>
                                    <w:lang w:val="zh-CN"/>
                                  </w:rPr>
                                </w:pPr>
                                <w:r>
                                  <w:rPr>
                                    <w:rFonts w:hint="eastAsia" w:cs="宋体"/>
                                    <w:b/>
                                    <w:bCs/>
                                    <w:color w:val="000000"/>
                                    <w:sz w:val="20"/>
                                    <w:lang w:val="zh-CN"/>
                                  </w:rPr>
                                  <w:t>主干扰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14" name="直接连接符 14"/>
                          <wps:cNvCnPr/>
                          <wps:spPr>
                            <a:xfrm>
                              <a:off x="465" y="315"/>
                              <a:ext cx="0" cy="42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16" name="文本框 16"/>
                        <wps:cNvSpPr txBox="1"/>
                        <wps:spPr>
                          <a:xfrm>
                            <a:off x="7029" y="696"/>
                            <a:ext cx="843" cy="3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</w:pPr>
                              <w:r>
                                <w:rPr>
                                  <w:rFonts w:hint="eastAsia"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  <w:t>主对象</w:t>
                              </w:r>
                            </w:p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15"/>
                                  <w:szCs w:val="18"/>
                                  <w:lang w:val="zh-CN"/>
                                </w:rPr>
                              </w:pP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7" name="直接连接符 17"/>
                        <wps:cNvCnPr/>
                        <wps:spPr>
                          <a:xfrm>
                            <a:off x="6678" y="871"/>
                            <a:ext cx="39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8" name="文本框 18"/>
                        <wps:cNvSpPr txBox="1"/>
                        <wps:spPr>
                          <a:xfrm>
                            <a:off x="1159" y="563"/>
                            <a:ext cx="895" cy="5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</w:pPr>
                              <w:r>
                                <w:rPr>
                                  <w:rFonts w:hint="eastAsia"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  <w:t>主控</w:t>
                              </w:r>
                            </w:p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</w:pPr>
                              <w:r>
                                <w:rPr>
                                  <w:rFonts w:hint="eastAsia"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  <w:t>制器</w:t>
                              </w:r>
                            </w:p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</w:pPr>
                            </w:p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15"/>
                                  <w:szCs w:val="18"/>
                                  <w:lang w:val="zh-CN"/>
                                </w:rPr>
                              </w:pP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9" name="流程图: 汇总连接 19"/>
                        <wps:cNvSpPr/>
                        <wps:spPr>
                          <a:xfrm>
                            <a:off x="2479" y="745"/>
                            <a:ext cx="138" cy="135"/>
                          </a:xfrm>
                          <a:prstGeom prst="flowChartSummingJunction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" name="直接连接符 20"/>
                        <wps:cNvCnPr/>
                        <wps:spPr>
                          <a:xfrm>
                            <a:off x="2617" y="808"/>
                            <a:ext cx="36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1" name="直接连接符 21"/>
                        <wps:cNvCnPr/>
                        <wps:spPr>
                          <a:xfrm>
                            <a:off x="2088" y="816"/>
                            <a:ext cx="382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2" name="直接连接符 22"/>
                        <wps:cNvCnPr/>
                        <wps:spPr>
                          <a:xfrm flipV="1">
                            <a:off x="2551" y="866"/>
                            <a:ext cx="0" cy="48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3" name="文本框 23"/>
                        <wps:cNvSpPr txBox="1"/>
                        <wps:spPr>
                          <a:xfrm>
                            <a:off x="2640" y="1117"/>
                            <a:ext cx="171" cy="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15"/>
                                  <w:szCs w:val="18"/>
                                  <w:lang w:val="zh-CN"/>
                                </w:rPr>
                              </w:pPr>
                              <w:r>
                                <w:rPr>
                                  <w:rFonts w:hint="eastAsia" w:cs="宋体"/>
                                  <w:color w:val="000000"/>
                                  <w:sz w:val="15"/>
                                  <w:szCs w:val="18"/>
                                  <w:lang w:val="zh-CN"/>
                                </w:rPr>
                                <w:t>－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2153" y="866"/>
                            <a:ext cx="151" cy="2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+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5" name="流程图: 汇总连接 25"/>
                        <wps:cNvSpPr/>
                        <wps:spPr>
                          <a:xfrm>
                            <a:off x="624" y="774"/>
                            <a:ext cx="137" cy="136"/>
                          </a:xfrm>
                          <a:prstGeom prst="flowChartSummingJunction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6" name="直接连接符 26"/>
                        <wps:cNvCnPr/>
                        <wps:spPr>
                          <a:xfrm>
                            <a:off x="761" y="838"/>
                            <a:ext cx="36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7" name="直接连接符 27"/>
                        <wps:cNvCnPr/>
                        <wps:spPr>
                          <a:xfrm>
                            <a:off x="233" y="846"/>
                            <a:ext cx="383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8" name="直接连接符 28"/>
                        <wps:cNvCnPr/>
                        <wps:spPr>
                          <a:xfrm flipV="1">
                            <a:off x="696" y="895"/>
                            <a:ext cx="0" cy="48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9" name="文本框 29"/>
                        <wps:cNvSpPr txBox="1"/>
                        <wps:spPr>
                          <a:xfrm>
                            <a:off x="711" y="1218"/>
                            <a:ext cx="171" cy="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15"/>
                                  <w:szCs w:val="18"/>
                                  <w:lang w:val="zh-CN"/>
                                </w:rPr>
                              </w:pPr>
                              <w:r>
                                <w:rPr>
                                  <w:rFonts w:hint="eastAsia" w:cs="宋体"/>
                                  <w:color w:val="000000"/>
                                  <w:sz w:val="15"/>
                                  <w:szCs w:val="18"/>
                                  <w:lang w:val="zh-CN"/>
                                </w:rPr>
                                <w:t>－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0" name="文本框 30"/>
                        <wps:cNvSpPr txBox="1"/>
                        <wps:spPr>
                          <a:xfrm>
                            <a:off x="299" y="895"/>
                            <a:ext cx="149" cy="2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+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g:grpSp>
                        <wpg:cNvPr id="33" name="组合 33"/>
                        <wpg:cNvGrpSpPr/>
                        <wpg:grpSpPr>
                          <a:xfrm>
                            <a:off x="5667" y="0"/>
                            <a:ext cx="977" cy="690"/>
                            <a:chOff x="0" y="0"/>
                            <a:chExt cx="885" cy="735"/>
                          </a:xfrm>
                        </wpg:grpSpPr>
                        <wps:wsp>
                          <wps:cNvPr id="31" name="文本框 31"/>
                          <wps:cNvSpPr txBox="1"/>
                          <wps:spPr>
                            <a:xfrm>
                              <a:off x="0" y="0"/>
                              <a:ext cx="885" cy="27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cs="宋体"/>
                                    <w:b/>
                                    <w:bCs/>
                                    <w:color w:val="000000"/>
                                    <w:sz w:val="20"/>
                                    <w:lang w:val="zh-CN"/>
                                  </w:rPr>
                                </w:pPr>
                                <w:r>
                                  <w:rPr>
                                    <w:rFonts w:hint="eastAsia" w:cs="宋体"/>
                                    <w:b/>
                                    <w:bCs/>
                                    <w:color w:val="000000"/>
                                    <w:sz w:val="20"/>
                                    <w:lang w:val="zh-CN"/>
                                  </w:rPr>
                                  <w:t>副干扰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32" name="直接连接符 32"/>
                          <wps:cNvCnPr/>
                          <wps:spPr>
                            <a:xfrm>
                              <a:off x="465" y="315"/>
                              <a:ext cx="0" cy="42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39" name="组合 39"/>
                        <wpg:cNvGrpSpPr/>
                        <wpg:grpSpPr>
                          <a:xfrm>
                            <a:off x="679" y="887"/>
                            <a:ext cx="7555" cy="1518"/>
                            <a:chOff x="0" y="0"/>
                            <a:chExt cx="6840" cy="1620"/>
                          </a:xfrm>
                        </wpg:grpSpPr>
                        <wps:wsp>
                          <wps:cNvPr id="34" name="文本框 34"/>
                          <wps:cNvSpPr txBox="1"/>
                          <wps:spPr>
                            <a:xfrm>
                              <a:off x="3135" y="1305"/>
                              <a:ext cx="1665" cy="3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cs="宋体"/>
                                    <w:b/>
                                    <w:bCs/>
                                    <w:color w:val="000000"/>
                                    <w:sz w:val="20"/>
                                    <w:lang w:val="zh-CN"/>
                                  </w:rPr>
                                </w:pPr>
                                <w:r>
                                  <w:rPr>
                                    <w:rFonts w:hint="eastAsia" w:cs="宋体"/>
                                    <w:b/>
                                    <w:bCs/>
                                    <w:color w:val="000000"/>
                                    <w:sz w:val="20"/>
                                    <w:lang w:val="zh-CN"/>
                                  </w:rPr>
                                  <w:t>主测量、变送</w:t>
                                </w:r>
                              </w:p>
                              <w:p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cs="宋体"/>
                                    <w:b/>
                                    <w:bCs/>
                                    <w:color w:val="000000"/>
                                    <w:sz w:val="20"/>
                                    <w:lang w:val="zh-CN"/>
                                  </w:rPr>
                                </w:pP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35" name="直接连接符 35"/>
                          <wps:cNvCnPr/>
                          <wps:spPr>
                            <a:xfrm flipH="1">
                              <a:off x="0" y="1470"/>
                              <a:ext cx="3105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6" name="直接连接符 36"/>
                          <wps:cNvCnPr/>
                          <wps:spPr>
                            <a:xfrm>
                              <a:off x="6825" y="0"/>
                              <a:ext cx="0" cy="1455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7" name="直接连接符 37"/>
                          <wps:cNvCnPr/>
                          <wps:spPr>
                            <a:xfrm flipH="1">
                              <a:off x="4800" y="1470"/>
                              <a:ext cx="2040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</wps:spPr>
                          <wps:bodyPr upright="1"/>
                        </wps:wsp>
                        <wps:wsp>
                          <wps:cNvPr id="38" name="直接连接符 38"/>
                          <wps:cNvCnPr/>
                          <wps:spPr>
                            <a:xfrm>
                              <a:off x="15" y="489"/>
                              <a:ext cx="0" cy="99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g:grpSp>
                        <wpg:cNvPr id="45" name="组合 45"/>
                        <wpg:cNvGrpSpPr/>
                        <wpg:grpSpPr>
                          <a:xfrm>
                            <a:off x="2551" y="867"/>
                            <a:ext cx="4243" cy="976"/>
                            <a:chOff x="0" y="0"/>
                            <a:chExt cx="3840" cy="1041"/>
                          </a:xfrm>
                        </wpg:grpSpPr>
                        <wps:wsp>
                          <wps:cNvPr id="40" name="文本框 40"/>
                          <wps:cNvSpPr txBox="1"/>
                          <wps:spPr>
                            <a:xfrm>
                              <a:off x="1410" y="726"/>
                              <a:ext cx="1665" cy="3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cs="宋体"/>
                                    <w:b/>
                                    <w:bCs/>
                                    <w:color w:val="000000"/>
                                    <w:sz w:val="20"/>
                                    <w:lang w:val="zh-CN"/>
                                  </w:rPr>
                                </w:pPr>
                                <w:r>
                                  <w:rPr>
                                    <w:rFonts w:hint="eastAsia" w:cs="宋体"/>
                                    <w:b/>
                                    <w:bCs/>
                                    <w:color w:val="000000"/>
                                    <w:sz w:val="20"/>
                                    <w:lang w:val="zh-CN"/>
                                  </w:rPr>
                                  <w:t>副测量、变送</w:t>
                                </w:r>
                              </w:p>
                              <w:p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cs="宋体"/>
                                    <w:color w:val="000000"/>
                                    <w:sz w:val="15"/>
                                    <w:szCs w:val="18"/>
                                    <w:lang w:val="zh-CN"/>
                                  </w:rPr>
                                </w:pP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41" name="直接连接符 41"/>
                          <wps:cNvCnPr/>
                          <wps:spPr>
                            <a:xfrm>
                              <a:off x="0" y="495"/>
                              <a:ext cx="0" cy="42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2" name="直接连接符 42"/>
                          <wps:cNvCnPr/>
                          <wps:spPr>
                            <a:xfrm>
                              <a:off x="0" y="900"/>
                              <a:ext cx="1410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3" name="直接连接符 43"/>
                          <wps:cNvCnPr/>
                          <wps:spPr>
                            <a:xfrm>
                              <a:off x="3840" y="0"/>
                              <a:ext cx="0" cy="90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44" name="直接连接符 44"/>
                          <wps:cNvCnPr/>
                          <wps:spPr>
                            <a:xfrm flipH="1">
                              <a:off x="3075" y="900"/>
                              <a:ext cx="765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46" name="文本框 46"/>
                        <wps:cNvSpPr txBox="1"/>
                        <wps:spPr>
                          <a:xfrm>
                            <a:off x="6557" y="309"/>
                            <a:ext cx="645" cy="2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</w:pPr>
                              <w:r>
                                <w:rPr>
                                  <w:rFonts w:hint="eastAsia"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  <w:t>副变量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7" name="文本框 47"/>
                        <wps:cNvSpPr txBox="1"/>
                        <wps:spPr>
                          <a:xfrm>
                            <a:off x="5728" y="1196"/>
                            <a:ext cx="647" cy="2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</w:pPr>
                              <w:r>
                                <w:rPr>
                                  <w:rFonts w:hint="eastAsia"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  <w:t>副回路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48" name="文本框 48"/>
                        <wps:cNvSpPr txBox="1"/>
                        <wps:spPr>
                          <a:xfrm>
                            <a:off x="6954" y="1815"/>
                            <a:ext cx="646" cy="2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</w:pPr>
                              <w:r>
                                <w:rPr>
                                  <w:rFonts w:hint="eastAsia" w:cs="宋体"/>
                                  <w:b/>
                                  <w:bCs/>
                                  <w:color w:val="000000"/>
                                  <w:sz w:val="20"/>
                                  <w:lang w:val="zh-CN"/>
                                </w:rPr>
                                <w:t>主回路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126.45pt;width:425.55pt;" coordsize="8731,2595" o:gfxdata="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">
                <o:lock v:ext="edit" rotation="t" aspectratio="f"/>
                <v:rect id="_x0000_s1026" o:spid="_x0000_s1026" o:spt="1" style="position:absolute;left:0;top:0;height:2595;width:8731;" filled="f" stroked="f" coordsize="21600,21600" o:gfxdata="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T4rV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text="t" aspectratio="t"/>
                </v:rect>
                <v:shape id="_x0000_s1026" o:spid="_x0000_s1026" o:spt="202" type="#_x0000_t202" style="position:absolute;left:2948;top:548;height:577;width:896;" fillcolor="#FFFFFF" filled="t" stroked="t" coordsize="21600,21600" o:gfxdata="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6RSM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</w:pPr>
                        <w:r>
                          <w:rPr>
                            <w:rFonts w:hint="eastAsia"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  <w:t>副控</w:t>
                        </w:r>
                      </w:p>
                      <w:p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</w:pPr>
                        <w:r>
                          <w:rPr>
                            <w:rFonts w:hint="eastAsia"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  <w:t>制器</w:t>
                        </w:r>
                      </w:p>
                      <w:p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</w:pPr>
                      </w:p>
                      <w:p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4309;top:690;height:281;width:1042;" fillcolor="#FFFFFF" filled="t" stroked="t" coordsize="21600,21600" o:gfxdata="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c7ivu8AAAA&#10;2g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</w:pPr>
                        <w:r>
                          <w:rPr>
                            <w:rFonts w:hint="eastAsia"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  <w:t>执行器</w:t>
                        </w:r>
                      </w:p>
                      <w:p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15"/>
                            <w:szCs w:val="18"/>
                            <w:lang w:val="zh-CN"/>
                          </w:rPr>
                        </w:pPr>
                        <w:r>
                          <w:rPr>
                            <w:color w:val="000000"/>
                            <w:sz w:val="15"/>
                            <w:szCs w:val="18"/>
                            <w:lang w:val="zh-CN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800;top:702;height:339;width:844;" fillcolor="#FFFFFF" filled="t" stroked="t" coordsize="21600,21600" o:gfxdata="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dy9g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</w:pPr>
                        <w:r>
                          <w:rPr>
                            <w:rFonts w:hint="eastAsia"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  <w:t>副对象</w:t>
                        </w:r>
                      </w:p>
                      <w:p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</w:pPr>
                      </w:p>
                    </w:txbxContent>
                  </v:textbox>
                </v:shape>
                <v:line id="_x0000_s1026" o:spid="_x0000_s1026" o:spt="20" style="position:absolute;left:7871;top:859;height:0;width:860;" filled="f" stroked="t" coordsize="21600,21600" o:gfxdata="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oeFGDugAAANo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202" type="#_x0000_t202" style="position:absolute;left:7970;top:464;height:281;width:713;" fillcolor="#FFFFFF" filled="t" stroked="f" coordsize="21600,21600" o:gfxdata="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uHFsvQAA&#10;ANo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</w:pPr>
                        <w:r>
                          <w:rPr>
                            <w:rFonts w:hint="eastAsia"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  <w:t>主变量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421;height:269;width:630;" fillcolor="#FFFFFF" filled="t" stroked="f" coordsize="21600,21600" o:gfxdata="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YRh1G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</w:pPr>
                        <w:r>
                          <w:rPr>
                            <w:rFonts w:hint="eastAsia"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  <w:t>设定值</w:t>
                        </w:r>
                      </w:p>
                    </w:txbxContent>
                  </v:textbox>
                </v:shape>
                <v:line id="_x0000_s1026" o:spid="_x0000_s1026" o:spt="20" style="position:absolute;left:3827;top:829;height:0;width:482;" filled="f" stroked="t" coordsize="21600,21600" o:gfxdata="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5Vkw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5385;top:844;height:0;width:398;" filled="f" stroked="t" coordsize="21600,21600" o:gfxdata="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jfHR7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group id="_x0000_s1026" o:spid="_x0000_s1026" o:spt="203" style="position:absolute;left:6908;top:0;height:690;width:980;" coordsize="885,735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202" type="#_x0000_t202" style="position:absolute;left:0;top:0;height:270;width:885;" fillcolor="#FFFFFF" filled="t" stroked="f" coordsize="21600,21600" o:gfxdata="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sMZJr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cs="宋体"/>
                              <w:b/>
                              <w:bCs/>
                              <w:color w:val="000000"/>
                              <w:sz w:val="20"/>
                              <w:lang w:val="zh-CN"/>
                            </w:rPr>
                          </w:pPr>
                          <w:r>
                            <w:rPr>
                              <w:rFonts w:hint="eastAsia" w:cs="宋体"/>
                              <w:b/>
                              <w:bCs/>
                              <w:color w:val="000000"/>
                              <w:sz w:val="20"/>
                              <w:lang w:val="zh-CN"/>
                            </w:rPr>
                            <w:t>主干扰</w:t>
                          </w:r>
                        </w:p>
                      </w:txbxContent>
                    </v:textbox>
                  </v:shape>
                  <v:line id="_x0000_s1026" o:spid="_x0000_s1026" o:spt="20" style="position:absolute;left:465;top:315;height:420;width:0;" filled="f" stroked="t" coordsize="21600,21600" o:gfxdata="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aS+qi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 endarrow="block"/>
                    <v:imagedata o:title=""/>
                    <o:lock v:ext="edit" aspectratio="f"/>
                  </v:line>
                </v:group>
                <v:shape id="_x0000_s1026" o:spid="_x0000_s1026" o:spt="202" type="#_x0000_t202" style="position:absolute;left:7029;top:696;height:339;width:843;" fillcolor="#FFFFFF" filled="t" stroked="t" coordsize="21600,21600" o:gfxdata="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+aOFb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</w:pPr>
                        <w:r>
                          <w:rPr>
                            <w:rFonts w:hint="eastAsia"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  <w:t>主对象</w:t>
                        </w:r>
                      </w:p>
                      <w:p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15"/>
                            <w:szCs w:val="18"/>
                            <w:lang w:val="zh-CN"/>
                          </w:rPr>
                        </w:pPr>
                      </w:p>
                    </w:txbxContent>
                  </v:textbox>
                </v:shape>
                <v:line id="_x0000_s1026" o:spid="_x0000_s1026" o:spt="20" style="position:absolute;left:6678;top:871;height:0;width:397;" filled="f" stroked="t" coordsize="21600,21600" o:gfxdata="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ZAZN+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202" type="#_x0000_t202" style="position:absolute;left:1159;top:563;height:578;width:895;" fillcolor="#FFFFFF" filled="t" stroked="t" coordsize="21600,21600" o:gfxdata="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9Nb/8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</w:pPr>
                        <w:r>
                          <w:rPr>
                            <w:rFonts w:hint="eastAsia"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  <w:t>主控</w:t>
                        </w:r>
                      </w:p>
                      <w:p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</w:pPr>
                        <w:r>
                          <w:rPr>
                            <w:rFonts w:hint="eastAsia"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  <w:t>制器</w:t>
                        </w:r>
                      </w:p>
                      <w:p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</w:pPr>
                      </w:p>
                      <w:p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15"/>
                            <w:szCs w:val="18"/>
                            <w:lang w:val="zh-CN"/>
                          </w:rPr>
                        </w:pPr>
                      </w:p>
                    </w:txbxContent>
                  </v:textbox>
                </v:shape>
                <v:shape id="_x0000_s1026" o:spid="_x0000_s1026" o:spt="123" type="#_x0000_t123" style="position:absolute;left:2479;top:745;height:135;width:138;" fillcolor="#FFFFFF" filled="t" stroked="t" coordsize="21600,21600" o:gfxdata="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+OxwC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round"/>
                  <v:imagedata o:title=""/>
                  <o:lock v:ext="edit" aspectratio="f"/>
                </v:shape>
                <v:line id="_x0000_s1026" o:spid="_x0000_s1026" o:spt="20" style="position:absolute;left:2617;top:808;height:0;width:365;" filled="f" stroked="t" coordsize="21600,21600" o:gfxdata="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fFNha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2088;top:816;height:0;width:382;" filled="f" stroked="t" coordsize="21600,21600" o:gfxdata="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ImTjb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2551;top:866;flip:y;height:484;width:0;" filled="f" stroked="t" coordsize="21600,21600" o:gfxdata="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KAKya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202" type="#_x0000_t202" style="position:absolute;left:2640;top:1117;height:100;width:171;" fillcolor="#FFFFFF" filled="t" stroked="f" coordsize="21600,21600" o:gfxdata="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r9Ob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15"/>
                            <w:szCs w:val="18"/>
                            <w:lang w:val="zh-CN"/>
                          </w:rPr>
                        </w:pPr>
                        <w:r>
                          <w:rPr>
                            <w:rFonts w:hint="eastAsia" w:cs="宋体"/>
                            <w:color w:val="000000"/>
                            <w:sz w:val="15"/>
                            <w:szCs w:val="18"/>
                            <w:lang w:val="zh-CN"/>
                          </w:rPr>
                          <w:t>－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153;top:866;height:211;width:151;" fillcolor="#FFFFFF" filled="t" stroked="f" coordsize="21600,21600" o:gfxdata="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Rkvv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z w:val="20"/>
                          </w:rPr>
                          <w:t>+</w:t>
                        </w:r>
                      </w:p>
                    </w:txbxContent>
                  </v:textbox>
                </v:shape>
                <v:shape id="_x0000_s1026" o:spid="_x0000_s1026" o:spt="123" type="#_x0000_t123" style="position:absolute;left:624;top:774;height:136;width:137;" fillcolor="#FFFFFF" filled="t" stroked="t" coordsize="21600,21600" o:gfxdata="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Gty6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round"/>
                  <v:imagedata o:title=""/>
                  <o:lock v:ext="edit" aspectratio="f"/>
                </v:shape>
                <v:line id="_x0000_s1026" o:spid="_x0000_s1026" o:spt="20" style="position:absolute;left:761;top:838;height:0;width:367;" filled="f" stroked="t" coordsize="21600,21600" o:gfxdata="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2AL+b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233;top:846;height:0;width:383;" filled="f" stroked="t" coordsize="21600,21600" o:gfxdata="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gsrmK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696;top:895;flip:y;height:484;width:0;" filled="f" stroked="t" coordsize="21600,21600" o:gfxdata="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2gczL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202" type="#_x0000_t202" style="position:absolute;left:711;top:1218;height:100;width:171;" fillcolor="#FFFFFF" filled="t" stroked="f" coordsize="21600,21600" o:gfxdata="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Ufkcb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15"/>
                            <w:szCs w:val="18"/>
                            <w:lang w:val="zh-CN"/>
                          </w:rPr>
                        </w:pPr>
                        <w:r>
                          <w:rPr>
                            <w:rFonts w:hint="eastAsia" w:cs="宋体"/>
                            <w:color w:val="000000"/>
                            <w:sz w:val="15"/>
                            <w:szCs w:val="18"/>
                            <w:lang w:val="zh-CN"/>
                          </w:rPr>
                          <w:t>－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99;top:895;height:212;width:149;" fillcolor="#FFFFFF" filled="t" stroked="f" coordsize="21600,21600" o:gfxdata="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NpNsxtwAAANs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z w:val="20"/>
                          </w:rPr>
                          <w:t>+</w:t>
                        </w:r>
                      </w:p>
                    </w:txbxContent>
                  </v:textbox>
                </v:shape>
                <v:group id="_x0000_s1026" o:spid="_x0000_s1026" o:spt="203" style="position:absolute;left:5667;top:0;height:690;width:977;" coordsize="885,735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0;top:0;height:270;width:885;" fillcolor="#FFFFFF" filled="t" stroked="f" coordsize="21600,21600" o:gfxdata="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6H6q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cs="宋体"/>
                              <w:b/>
                              <w:bCs/>
                              <w:color w:val="000000"/>
                              <w:sz w:val="20"/>
                              <w:lang w:val="zh-CN"/>
                            </w:rPr>
                          </w:pPr>
                          <w:r>
                            <w:rPr>
                              <w:rFonts w:hint="eastAsia" w:cs="宋体"/>
                              <w:b/>
                              <w:bCs/>
                              <w:color w:val="000000"/>
                              <w:sz w:val="20"/>
                              <w:lang w:val="zh-CN"/>
                            </w:rPr>
                            <w:t>副干扰</w:t>
                          </w:r>
                        </w:p>
                      </w:txbxContent>
                    </v:textbox>
                  </v:shape>
                  <v:line id="_x0000_s1026" o:spid="_x0000_s1026" o:spt="20" style="position:absolute;left:465;top:315;height:420;width:0;" filled="f" stroked="t" coordsize="21600,21600" o:gfxdata="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2Cmye/&#10;AAAA2w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round" endarrow="block"/>
                    <v:imagedata o:title=""/>
                    <o:lock v:ext="edit" aspectratio="f"/>
                  </v:line>
                </v:group>
                <v:group id="_x0000_s1026" o:spid="_x0000_s1026" o:spt="203" style="position:absolute;left:679;top:887;height:1518;width:7555;" coordsize="6840,1620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3135;top:1305;height:315;width:1665;" fillcolor="#FFFFFF" filled="t" stroked="t" coordsize="21600,21600" o:gfxdata="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83pmb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000000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cs="宋体"/>
                              <w:b/>
                              <w:bCs/>
                              <w:color w:val="000000"/>
                              <w:sz w:val="20"/>
                              <w:lang w:val="zh-CN"/>
                            </w:rPr>
                          </w:pPr>
                          <w:r>
                            <w:rPr>
                              <w:rFonts w:hint="eastAsia" w:cs="宋体"/>
                              <w:b/>
                              <w:bCs/>
                              <w:color w:val="000000"/>
                              <w:sz w:val="20"/>
                              <w:lang w:val="zh-CN"/>
                            </w:rPr>
                            <w:t>主测量、变送</w:t>
                          </w:r>
                        </w:p>
                        <w:p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cs="宋体"/>
                              <w:b/>
                              <w:bCs/>
                              <w:color w:val="000000"/>
                              <w:sz w:val="20"/>
                              <w:lang w:val="zh-CN"/>
                            </w:rPr>
                          </w:pPr>
                        </w:p>
                      </w:txbxContent>
                    </v:textbox>
                  </v:shape>
                  <v:line id="_x0000_s1026" o:spid="_x0000_s1026" o:spt="20" style="position:absolute;left:0;top:1470;flip:x;height:0;width:3105;" filled="f" stroked="t" coordsize="21600,21600" o:gfxdata="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8BF6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6825;top:0;height:1455;width:0;" filled="f" stroked="t" coordsize="21600,21600" o:gfxdata="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LLEn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4800;top:1470;flip:x;height:0;width:2040;" filled="f" stroked="t" coordsize="21600,21600" o:gfxdata="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cuHmO/&#10;AAAA2w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round" endarrow="block"/>
                    <v:imagedata o:title=""/>
                    <o:lock v:ext="edit" aspectratio="f"/>
                  </v:line>
                  <v:line id="_x0000_s1026" o:spid="_x0000_s1026" o:spt="20" style="position:absolute;left:15;top:489;height:990;width:0;" filled="f" stroked="t" coordsize="21600,21600" o:gfxdata="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L/gM65AAAA2wAA&#10;AA8AAAAAAAAAAQAgAAAAIgAAAGRycy9kb3ducmV2LnhtbFBLAQIUABQAAAAIAIdO4kAzLwWeOwAA&#10;ADkAAAAQAAAAAAAAAAEAIAAAAAgBAABkcnMvc2hhcGV4bWwueG1sUEsFBgAAAAAGAAYAWwEAALID&#10;AAAAAA==&#10;">
                    <v:fill on="f" focussize="0,0"/>
                    <v:stroke color="#000000" joinstyle="round"/>
                    <v:imagedata o:title=""/>
                    <o:lock v:ext="edit" aspectratio="f"/>
                  </v:line>
                </v:group>
                <v:group id="_x0000_s1026" o:spid="_x0000_s1026" o:spt="203" style="position:absolute;left:2551;top:867;height:976;width:4243;" coordsize="3840,1041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02" type="#_x0000_t202" style="position:absolute;left:1410;top:726;height:315;width:1665;" fillcolor="#FFFFFF" filled="t" stroked="t" coordsize="21600,21600" o:gfxdata="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PCc57gAAADbAAAA&#10;DwAAAAAAAAABACAAAAAiAAAAZHJzL2Rvd25yZXYueG1sUEsBAhQAFAAAAAgAh07iQDMvBZ47AAAA&#10;OQAAABAAAAAAAAAAAQAgAAAABwEAAGRycy9zaGFwZXhtbC54bWxQSwUGAAAAAAYABgBbAQAAsQMA&#10;AAAA&#10;">
                    <v:fill on="t" focussize="0,0"/>
                    <v:stroke color="#000000" joinstyle="miter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cs="宋体"/>
                              <w:b/>
                              <w:bCs/>
                              <w:color w:val="000000"/>
                              <w:sz w:val="20"/>
                              <w:lang w:val="zh-CN"/>
                            </w:rPr>
                          </w:pPr>
                          <w:r>
                            <w:rPr>
                              <w:rFonts w:hint="eastAsia" w:cs="宋体"/>
                              <w:b/>
                              <w:bCs/>
                              <w:color w:val="000000"/>
                              <w:sz w:val="20"/>
                              <w:lang w:val="zh-CN"/>
                            </w:rPr>
                            <w:t>副测量、变送</w:t>
                          </w:r>
                        </w:p>
                        <w:p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cs="宋体"/>
                              <w:color w:val="000000"/>
                              <w:sz w:val="15"/>
                              <w:szCs w:val="18"/>
                              <w:lang w:val="zh-CN"/>
                            </w:rPr>
                          </w:pPr>
                        </w:p>
                      </w:txbxContent>
                    </v:textbox>
                  </v:shape>
                  <v:line id="_x0000_s1026" o:spid="_x0000_s1026" o:spt="20" style="position:absolute;left:0;top:495;height:420;width:0;" filled="f" stroked="t" coordsize="21600,21600" o:gfxdata="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w1ou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0;top:900;height:0;width:1410;" filled="f" stroked="t" coordsize="21600,21600" o:gfxdata="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EcRZ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3840;top:0;height:900;width:0;" filled="f" stroked="t" coordsize="21600,21600" o:gfxdata="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F1hwr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3075;top:900;flip:x;height:0;width:765;" filled="f" stroked="t" coordsize="21600,21600" o:gfxdata="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/rzab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 endarrow="block"/>
                    <v:imagedata o:title=""/>
                    <o:lock v:ext="edit" aspectratio="f"/>
                  </v:line>
                </v:group>
                <v:shape id="_x0000_s1026" o:spid="_x0000_s1026" o:spt="202" type="#_x0000_t202" style="position:absolute;left:6557;top:309;height:269;width:645;" fillcolor="#FFFFFF" filled="t" stroked="f" coordsize="21600,21600" o:gfxdata="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QeVo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</w:pPr>
                        <w:r>
                          <w:rPr>
                            <w:rFonts w:hint="eastAsia"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  <w:t>副变量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728;top:1196;height:268;width:647;" fillcolor="#FFFFFF" filled="t" stroked="f" coordsize="21600,21600" o:gfxdata="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kswO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</w:pPr>
                        <w:r>
                          <w:rPr>
                            <w:rFonts w:hint="eastAsia"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  <w:t>副回路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954;top:1815;height:266;width:646;" fillcolor="#FFFFFF" filled="t" stroked="f" coordsize="21600,21600" o:gfxdata="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r1KRKtwAAANs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autoSpaceDE w:val="0"/>
                          <w:autoSpaceDN w:val="0"/>
                          <w:adjustRightInd w:val="0"/>
                          <w:rPr>
                            <w:rFonts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</w:pPr>
                        <w:r>
                          <w:rPr>
                            <w:rFonts w:hint="eastAsia" w:cs="宋体"/>
                            <w:b/>
                            <w:bCs/>
                            <w:color w:val="000000"/>
                            <w:sz w:val="20"/>
                            <w:lang w:val="zh-CN"/>
                          </w:rPr>
                          <w:t>主回路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>
      <w:pPr>
        <w:spacing w:line="300" w:lineRule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szCs w:val="21"/>
        </w:rPr>
        <w:t>2、</w:t>
      </w:r>
      <w:r>
        <w:rPr>
          <w:rFonts w:hint="eastAsia" w:ascii="宋体" w:hAnsi="宋体"/>
          <w:color w:val="FF0000"/>
          <w:szCs w:val="21"/>
        </w:rPr>
        <w:t>调节阀为气开式，副调节器应为反作用，主调节器也应为反作用</w:t>
      </w:r>
    </w:p>
    <w:p>
      <w:pPr>
        <w:spacing w:line="300" w:lineRule="auto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szCs w:val="21"/>
        </w:rPr>
        <w:t>3、</w:t>
      </w:r>
      <w:r>
        <w:rPr>
          <w:rFonts w:hint="eastAsia" w:ascii="宋体" w:hAnsi="宋体"/>
          <w:color w:val="FF0000"/>
          <w:szCs w:val="21"/>
        </w:rPr>
        <w:t>可能经受的扰动有被加热物料的流量、温度、成分的变化，燃料油的管道压</w:t>
      </w:r>
    </w:p>
    <w:p>
      <w:pPr>
        <w:spacing w:line="380" w:lineRule="atLeas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color w:val="FF0000"/>
          <w:szCs w:val="21"/>
        </w:rPr>
        <w:t>力、流量、成分的变化及环境温度的变化。主要扰动应该是燃料油管道压力的波动。</w:t>
      </w:r>
    </w:p>
    <w:p>
      <w:pPr>
        <w:autoSpaceDE w:val="0"/>
        <w:autoSpaceDN w:val="0"/>
        <w:adjustRightInd w:val="0"/>
        <w:spacing w:line="380" w:lineRule="atLeast"/>
        <w:jc w:val="left"/>
        <w:rPr>
          <w:rFonts w:hint="eastAsia" w:ascii="宋体" w:hAnsi="宋体" w:cs="宋体"/>
          <w:color w:val="FF0000"/>
          <w:kern w:val="0"/>
          <w:szCs w:val="21"/>
        </w:rPr>
      </w:pPr>
      <w:r>
        <w:rPr>
          <w:rFonts w:hint="eastAsia" w:ascii="宋体" w:hAnsi="宋体"/>
          <w:szCs w:val="21"/>
        </w:rPr>
        <w:t>4、</w:t>
      </w:r>
      <w:r>
        <w:rPr>
          <w:rFonts w:hint="eastAsia" w:ascii="宋体" w:hAnsi="宋体" w:cs="宋体"/>
          <w:color w:val="FF0000"/>
          <w:kern w:val="0"/>
          <w:szCs w:val="21"/>
        </w:rPr>
        <w:t>若进入加热炉的进料流量发生变化而影响到炉出口温度变化时，则由主调节器首先起控制作用，此时副回路虽不能直接克服扰动，但副回路的存在改善了过程特性，缩短了控制通道，因此控制质量有所提高。</w:t>
      </w:r>
    </w:p>
    <w:p>
      <w:pPr>
        <w:spacing w:line="380" w:lineRule="atLeast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 w:cs="宋体"/>
          <w:kern w:val="0"/>
          <w:szCs w:val="21"/>
        </w:rPr>
        <w:t>5、</w:t>
      </w:r>
      <w:r>
        <w:rPr>
          <w:rFonts w:hint="eastAsia" w:ascii="宋体" w:hAnsi="宋体" w:cs="宋体"/>
          <w:color w:val="FF0000"/>
          <w:kern w:val="0"/>
          <w:szCs w:val="21"/>
        </w:rPr>
        <w:t>此时应该选择炉膛温度作为副变量,组成串级控制系统</w:t>
      </w:r>
      <w:r>
        <w:rPr>
          <w:rFonts w:hint="eastAsia" w:ascii="宋体" w:hAnsi="宋体" w:cs="宋体"/>
          <w:kern w:val="0"/>
          <w:szCs w:val="21"/>
        </w:rPr>
        <w:t>,如下图所示:</w:t>
      </w:r>
    </w:p>
    <w:p>
      <w:r>
        <w:rPr>
          <w:rFonts w:hint="eastAsia" w:ascii="宋体" w:hAnsi="宋体"/>
          <w:szCs w:val="21"/>
        </w:rPr>
        <w:pict>
          <v:shape id="Picture 37" o:spid="_x0000_s1026" o:spt="75" type="#_x0000_t75" style="position:absolute;left:0pt;margin-left:-38.95pt;margin-top:51.8pt;height:94.15pt;width:130.5pt;mso-wrap-distance-bottom:0pt;mso-wrap-distance-top:0pt;z-index:251661312;mso-width-relative:page;mso-height-relative:page;" o:ole="t" fillcolor="#666699" filled="f" stroked="f" coordsize="21600,21600">
            <v:path/>
            <v:fill on="f" focussize="0,0"/>
            <v:stroke on="f"/>
            <v:imagedata r:id="rId12" o:title=""/>
            <o:lock v:ext="edit" grouping="f" rotation="f" text="f" aspectratio="t"/>
            <w10:wrap type="topAndBottom"/>
          </v:shape>
          <o:OLEObject Type="Embed" ProgID="" ShapeID="Picture 37" DrawAspect="Content" ObjectID="_1468075728" r:id="rId11">
            <o:LockedField>false</o:LockedField>
          </o:OLEObject>
        </w:pict>
      </w:r>
    </w:p>
    <w:p/>
    <w:p>
      <w:pPr>
        <w:bidi w:val="0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spacing w:line="240" w:lineRule="atLeast"/>
        <w:rPr>
          <w:rFonts w:hint="eastAsia" w:ascii="宋体"/>
          <w:color w:val="auto"/>
          <w:szCs w:val="21"/>
        </w:rPr>
      </w:pPr>
      <w:r>
        <w:rPr>
          <w:rFonts w:hint="eastAsia" w:ascii="宋体"/>
          <w:color w:val="auto"/>
          <w:szCs w:val="21"/>
          <w:lang w:val="en-US" w:eastAsia="zh-CN"/>
        </w:rPr>
        <w:t>6.</w:t>
      </w:r>
      <w:r>
        <w:rPr>
          <w:rFonts w:hint="eastAsia" w:ascii="宋体"/>
          <w:color w:val="auto"/>
          <w:szCs w:val="21"/>
          <w:lang w:eastAsia="zh-CN"/>
        </w:rPr>
        <w:t>（</w:t>
      </w:r>
      <w:r>
        <w:rPr>
          <w:rFonts w:hint="eastAsia" w:ascii="宋体"/>
          <w:color w:val="auto"/>
          <w:szCs w:val="21"/>
          <w:lang w:val="en-US" w:eastAsia="zh-CN"/>
        </w:rPr>
        <w:t>1）：</w:t>
      </w:r>
      <w:r>
        <w:rPr>
          <w:rFonts w:hint="eastAsia" w:ascii="宋体"/>
          <w:color w:val="auto"/>
          <w:szCs w:val="21"/>
        </w:rPr>
        <w:t xml:space="preserve">1系统有有2个开环极点（起点）：0、3，1个开环零点（终点）为：-1；       </w:t>
      </w:r>
    </w:p>
    <w:p>
      <w:pPr>
        <w:spacing w:line="240" w:lineRule="atLeast"/>
        <w:rPr>
          <w:rFonts w:hint="eastAsia" w:ascii="宋体"/>
          <w:color w:val="auto"/>
          <w:szCs w:val="21"/>
        </w:rPr>
      </w:pPr>
      <w:r>
        <w:rPr>
          <w:rFonts w:hint="eastAsia" w:ascii="宋体"/>
          <w:color w:val="auto"/>
          <w:szCs w:val="21"/>
        </w:rPr>
        <w:t>2实轴上的轨迹：（-</w:t>
      </w:r>
      <w:r>
        <w:rPr>
          <w:rFonts w:hint="eastAsia" w:ascii="宋体" w:hAnsi="宋体"/>
          <w:color w:val="auto"/>
          <w:szCs w:val="21"/>
        </w:rPr>
        <w:t>∞</w:t>
      </w:r>
      <w:r>
        <w:rPr>
          <w:rFonts w:hint="eastAsia" w:ascii="宋体"/>
          <w:color w:val="auto"/>
          <w:szCs w:val="21"/>
        </w:rPr>
        <w:t xml:space="preserve">，-1）及（0，3）；                                   </w:t>
      </w:r>
    </w:p>
    <w:p>
      <w:pPr>
        <w:spacing w:line="240" w:lineRule="atLeast"/>
        <w:rPr>
          <w:rFonts w:hint="eastAsia" w:ascii="宋体"/>
          <w:color w:val="auto"/>
          <w:szCs w:val="21"/>
        </w:rPr>
      </w:pPr>
      <w:r>
        <w:rPr>
          <w:rFonts w:hint="eastAsia" w:ascii="宋体"/>
          <w:color w:val="auto"/>
          <w:szCs w:val="21"/>
        </w:rPr>
        <w:t>3</w:t>
      </w:r>
      <w:r>
        <w:rPr>
          <w:rFonts w:hint="eastAsia"/>
          <w:bCs/>
          <w:color w:val="auto"/>
          <w:szCs w:val="21"/>
        </w:rPr>
        <w:t>求分离点坐标</w:t>
      </w:r>
    </w:p>
    <w:p>
      <w:pPr>
        <w:spacing w:line="240" w:lineRule="atLeast"/>
        <w:ind w:firstLine="420"/>
        <w:rPr>
          <w:rFonts w:hint="eastAsia"/>
          <w:color w:val="auto"/>
          <w:szCs w:val="21"/>
        </w:rPr>
      </w:pPr>
      <w:r>
        <w:rPr>
          <w:color w:val="auto"/>
          <w:position w:val="-24"/>
          <w:szCs w:val="21"/>
        </w:rPr>
        <w:object>
          <v:shape id="_x0000_i1031" o:spt="75" type="#_x0000_t75" style="height:31pt;width:84pt;" o:ole="t" filled="f" stroked="f" coordsize="21600,21600">
            <v:path/>
            <v:fill on="f" alignshape="1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Equation.DSMT4" ShapeID="_x0000_i1031" DrawAspect="Content" ObjectID="_1468075729" r:id="rId13">
            <o:LockedField>false</o:LockedField>
          </o:OLEObject>
        </w:object>
      </w:r>
      <w:r>
        <w:rPr>
          <w:rFonts w:hint="eastAsia"/>
          <w:color w:val="auto"/>
          <w:szCs w:val="21"/>
        </w:rPr>
        <w:t>，得　</w:t>
      </w:r>
      <w:r>
        <w:rPr>
          <w:color w:val="auto"/>
          <w:position w:val="-12"/>
          <w:szCs w:val="21"/>
        </w:rPr>
        <w:object>
          <v:shape id="_x0000_i1032" o:spt="75" type="#_x0000_t75" style="height:18pt;width:88pt;" o:ole="t" filled="f" stroked="f" coordsize="21600,21600">
            <v:path/>
            <v:fill on="f" alignshape="1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Equation.DSMT4" ShapeID="_x0000_i1032" DrawAspect="Content" ObjectID="_1468075730" r:id="rId15">
            <o:LockedField>false</o:LockedField>
          </o:OLEObject>
        </w:object>
      </w:r>
      <w:r>
        <w:rPr>
          <w:rFonts w:hint="eastAsia"/>
          <w:color w:val="auto"/>
          <w:szCs w:val="21"/>
        </w:rPr>
        <w:t xml:space="preserve"> ；                            </w:t>
      </w:r>
    </w:p>
    <w:p>
      <w:pPr>
        <w:spacing w:line="240" w:lineRule="atLeast"/>
        <w:ind w:firstLine="420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w:t>分别对应的根轨迹增益为　</w:t>
      </w:r>
      <w:r>
        <w:rPr>
          <w:color w:val="auto"/>
          <w:position w:val="-12"/>
          <w:szCs w:val="21"/>
        </w:rPr>
        <w:object>
          <v:shape id="_x0000_i1033" o:spt="75" type="#_x0000_t75" style="height:18pt;width:80pt;" o:ole="t" filled="f" stroked="f" coordsize="21600,21600">
            <v:path/>
            <v:fill on="f" alignshape="1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Equation.DSMT4" ShapeID="_x0000_i1033" DrawAspect="Content" ObjectID="_1468075731" r:id="rId17">
            <o:LockedField>false</o:LockedField>
          </o:OLEObject>
        </w:object>
      </w:r>
    </w:p>
    <w:p>
      <w:pPr>
        <w:spacing w:line="240" w:lineRule="atLeast"/>
        <w:rPr>
          <w:rFonts w:hint="eastAsia"/>
          <w:bCs/>
          <w:color w:val="auto"/>
          <w:szCs w:val="21"/>
        </w:rPr>
      </w:pPr>
      <w:r>
        <w:rPr>
          <w:rFonts w:hint="eastAsia" w:ascii="宋体"/>
          <w:color w:val="auto"/>
          <w:szCs w:val="21"/>
        </w:rPr>
        <w:t>(4)</w:t>
      </w:r>
      <w:r>
        <w:rPr>
          <w:rFonts w:hint="eastAsia"/>
          <w:bCs/>
          <w:color w:val="auto"/>
          <w:szCs w:val="21"/>
        </w:rPr>
        <w:t>求与虚轴的交点</w:t>
      </w:r>
    </w:p>
    <w:p>
      <w:pPr>
        <w:spacing w:line="240" w:lineRule="atLeast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w:t>系统的闭环特征方程为</w:t>
      </w:r>
      <w:r>
        <w:rPr>
          <w:color w:val="auto"/>
          <w:position w:val="-12"/>
          <w:szCs w:val="21"/>
        </w:rPr>
        <w:object>
          <v:shape id="_x0000_i1034" o:spt="75" type="#_x0000_t75" style="height:18pt;width:108pt;" o:ole="t" filled="f" stroked="f" coordsize="21600,21600">
            <v:path/>
            <v:fill on="f" alignshape="1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Equation.DSMT4" ShapeID="_x0000_i1034" DrawAspect="Content" ObjectID="_1468075732" r:id="rId19">
            <o:LockedField>false</o:LockedField>
          </o:OLEObject>
        </w:object>
      </w:r>
      <w:r>
        <w:rPr>
          <w:rFonts w:hint="eastAsia"/>
          <w:color w:val="auto"/>
          <w:szCs w:val="21"/>
        </w:rPr>
        <w:t>,即</w:t>
      </w:r>
      <w:r>
        <w:rPr>
          <w:color w:val="auto"/>
          <w:position w:val="-12"/>
          <w:szCs w:val="21"/>
        </w:rPr>
        <w:object>
          <v:shape id="_x0000_i1035" o:spt="75" type="#_x0000_t75" style="height:19pt;width:110pt;" o:ole="t" filled="f" stroked="f" coordsize="21600,21600">
            <v:path/>
            <v:fill on="f" alignshape="1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Equation.DSMT4" ShapeID="_x0000_i1035" DrawAspect="Content" ObjectID="_1468075733" r:id="rId21">
            <o:LockedField>false</o:LockedField>
          </o:OLEObject>
        </w:object>
      </w:r>
    </w:p>
    <w:p>
      <w:pPr>
        <w:spacing w:line="240" w:lineRule="atLeast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w:t>令　</w:t>
      </w:r>
      <w:r>
        <w:rPr>
          <w:color w:val="auto"/>
          <w:position w:val="-16"/>
          <w:szCs w:val="21"/>
        </w:rPr>
        <w:object>
          <v:shape id="_x0000_i1036" o:spt="75" type="#_x0000_t75" style="height:22pt;width:131pt;" o:ole="t" filled="f" stroked="f" coordsize="21600,21600">
            <v:path/>
            <v:fill on="f" alignshape="1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DSMT4" ShapeID="_x0000_i1036" DrawAspect="Content" ObjectID="_1468075734" r:id="rId23">
            <o:LockedField>false</o:LockedField>
          </o:OLEObject>
        </w:object>
      </w:r>
      <w:r>
        <w:rPr>
          <w:rFonts w:hint="eastAsia"/>
          <w:color w:val="auto"/>
          <w:szCs w:val="21"/>
        </w:rPr>
        <w:t>,得　</w:t>
      </w:r>
      <w:r>
        <w:rPr>
          <w:color w:val="auto"/>
          <w:position w:val="-12"/>
          <w:szCs w:val="21"/>
        </w:rPr>
        <w:object>
          <v:shape id="_x0000_i1037" o:spt="75" type="#_x0000_t75" style="height:20pt;width:92pt;" o:ole="t" filled="f" stroked="f" coordsize="21600,21600">
            <v:path/>
            <v:fill on="f" alignshape="1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quation.DSMT4" ShapeID="_x0000_i1037" DrawAspect="Content" ObjectID="_1468075735" r:id="rId25">
            <o:LockedField>false</o:LockedField>
          </o:OLEObject>
        </w:object>
      </w:r>
      <w:r>
        <w:rPr>
          <w:rFonts w:hint="eastAsia"/>
          <w:color w:val="auto"/>
          <w:szCs w:val="21"/>
        </w:rPr>
        <w:t xml:space="preserve">                      </w:t>
      </w:r>
    </w:p>
    <w:p>
      <w:pPr>
        <w:spacing w:line="240" w:lineRule="atLeast"/>
        <w:rPr>
          <w:rFonts w:hint="eastAsia" w:ascii="宋体"/>
          <w:color w:val="auto"/>
          <w:szCs w:val="21"/>
        </w:rPr>
      </w:pPr>
      <w:r>
        <w:rPr>
          <w:rFonts w:hint="eastAsia" w:ascii="宋体"/>
          <w:color w:val="auto"/>
          <w:szCs w:val="21"/>
        </w:rPr>
        <w:t>根轨迹</w:t>
      </w:r>
      <w:r>
        <w:rPr>
          <w:rFonts w:hint="eastAsia"/>
          <w:color w:val="auto"/>
          <w:szCs w:val="21"/>
        </w:rPr>
        <w:t>如图1所示。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/>
          <w:color w:val="auto"/>
          <w:szCs w:val="21"/>
        </w:rPr>
        <w:drawing>
          <wp:inline distT="0" distB="0" distL="114300" distR="114300">
            <wp:extent cx="2457450" cy="2286000"/>
            <wp:effectExtent l="0" t="0" r="0" b="0"/>
            <wp:docPr id="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（2）</w:t>
      </w: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求系统稳定且为欠阻尼状态时开环增益K的取值范围系统稳定时根轨迹增益Kr的取值范围：</w:t>
      </w: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76250" cy="228600"/>
            <wp:effectExtent l="0" t="0" r="0" b="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，                       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系统稳定且为欠阻尼状态时根轨迹增益Kr的取值范围：</w:t>
      </w: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704850" cy="228600"/>
            <wp:effectExtent l="0" t="0" r="0" b="0"/>
            <wp:docPr id="50" name="图片 50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25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，            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color w:val="auto"/>
        </w:rPr>
      </w:pP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开环增益K与根轨迹增益Kr的关系：</w:t>
      </w: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61975" cy="400050"/>
            <wp:effectExtent l="0" t="0" r="0" b="0"/>
            <wp:docPr id="51" name="图片 51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IMG_25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                              系统稳定且为欠阻尼状态时开环增益K的取值范围：</w:t>
      </w: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28650" cy="180975"/>
            <wp:effectExtent l="0" t="0" r="0" b="7620"/>
            <wp:docPr id="52" name="图片 52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G_25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                  </w:t>
      </w:r>
    </w:p>
    <w:p>
      <w:pPr>
        <w:spacing w:line="240" w:lineRule="atLeast"/>
        <w:ind w:left="108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  <w:lang w:val="en-US" w:eastAsia="zh-CN"/>
        </w:rPr>
        <w:t>7.</w:t>
      </w:r>
      <w:r>
        <w:rPr>
          <w:rFonts w:hint="eastAsia"/>
          <w:color w:val="auto"/>
          <w:szCs w:val="21"/>
        </w:rPr>
        <w:t>解：1、系统的开环频率特性为　　　　　</w:t>
      </w:r>
      <w:r>
        <w:rPr>
          <w:color w:val="auto"/>
          <w:position w:val="-28"/>
          <w:szCs w:val="21"/>
        </w:rPr>
        <w:object>
          <v:shape id="_x0000_i1038" o:spt="75" type="#_x0000_t75" style="height:36.85pt;width:148.6pt;" o:ole="t" filled="f" stroked="f" coordsize="21600,21600">
            <v:path/>
            <v:fill on="f" alignshape="1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DSMT4" ShapeID="_x0000_i1038" DrawAspect="Content" ObjectID="_1468075736" r:id="rId32">
            <o:LockedField>false</o:LockedField>
          </o:OLEObject>
        </w:object>
      </w:r>
      <w:r>
        <w:rPr>
          <w:rFonts w:hint="eastAsia"/>
          <w:color w:val="auto"/>
          <w:szCs w:val="21"/>
        </w:rPr>
        <w:t>　</w:t>
      </w:r>
    </w:p>
    <w:p>
      <w:pPr>
        <w:spacing w:line="240" w:lineRule="atLeast"/>
        <w:ind w:left="105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w:t>幅频特性：</w:t>
      </w:r>
      <w:r>
        <w:rPr>
          <w:color w:val="auto"/>
          <w:position w:val="-30"/>
          <w:szCs w:val="21"/>
        </w:rPr>
        <w:object>
          <v:shape id="_x0000_i1039" o:spt="75" type="#_x0000_t75" style="height:37.95pt;width:97.6pt;" o:ole="t" filled="f" stroked="f" coordsize="21600,21600">
            <v:path/>
            <v:fill on="f" alignshape="1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DSMT4" ShapeID="_x0000_i1039" DrawAspect="Content" ObjectID="_1468075737" r:id="rId34">
            <o:LockedField>false</o:LockedField>
          </o:OLEObject>
        </w:object>
      </w:r>
      <w:r>
        <w:rPr>
          <w:rFonts w:hint="eastAsia"/>
          <w:color w:val="auto"/>
          <w:szCs w:val="21"/>
        </w:rPr>
        <w:t>，       相频特性：</w:t>
      </w:r>
      <w:r>
        <w:rPr>
          <w:color w:val="auto"/>
          <w:position w:val="-10"/>
          <w:szCs w:val="21"/>
        </w:rPr>
        <w:object>
          <v:shape id="_x0000_i1040" o:spt="75" type="#_x0000_t75" style="height:20.1pt;width:124.2pt;" o:ole="t" filled="f" stroked="f" coordsize="21600,21600">
            <v:path/>
            <v:fill on="f" alignshape="1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DSMT4" ShapeID="_x0000_i1040" DrawAspect="Content" ObjectID="_1468075738" r:id="rId36">
            <o:LockedField>false</o:LockedField>
          </o:OLEObject>
        </w:object>
      </w:r>
    </w:p>
    <w:p>
      <w:pPr>
        <w:spacing w:line="240" w:lineRule="atLeast"/>
        <w:ind w:left="108" w:firstLine="420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129540</wp:posOffset>
                </wp:positionV>
                <wp:extent cx="2628900" cy="2080260"/>
                <wp:effectExtent l="0" t="0" r="0" b="0"/>
                <wp:wrapNone/>
                <wp:docPr id="53" name="矩形标注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2080260"/>
                        </a:xfrm>
                        <a:prstGeom prst="wedgeRectCallout">
                          <a:avLst>
                            <a:gd name="adj1" fmla="val -51644"/>
                            <a:gd name="adj2" fmla="val -1921"/>
                          </a:avLst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1679575" cy="1388745"/>
                                  <wp:effectExtent l="0" t="0" r="15875" b="1905"/>
                                  <wp:docPr id="54" name="图片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" name="图片 1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9575" cy="13887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图2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1" type="#_x0000_t61" style="position:absolute;left:0pt;margin-left:261pt;margin-top:10.2pt;height:163.8pt;width:207pt;z-index:251666432;mso-width-relative:page;mso-height-relative:page;" filled="f" stroked="f" coordsize="21600,21600" o:gfxdata="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bJoQvtYAAAAKAQAADwAAAAAAAAABACAAAAAiAAAAZHJzL2Rvd25yZXYueG1s&#10;UEsBAhQAFAAAAAgAh07iQNUrkSvBAQAAWgMAAA4AAAAAAAAAAQAgAAAAJQEAAGRycy9lMm9Eb2Mu&#10;eG1sUEsFBgAAAAAGAAYAWQEAAFgFAAAAAA==&#10;" adj="-355,10385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drawing>
                          <wp:inline distT="0" distB="0" distL="114300" distR="114300">
                            <wp:extent cx="1679575" cy="1388745"/>
                            <wp:effectExtent l="0" t="0" r="15875" b="1905"/>
                            <wp:docPr id="54" name="图片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" name="图片 1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79575" cy="13887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图2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40" w:lineRule="atLeast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w:t>起点：　　</w:t>
      </w:r>
      <w:r>
        <w:rPr>
          <w:color w:val="auto"/>
          <w:position w:val="-12"/>
          <w:szCs w:val="21"/>
        </w:rPr>
        <w:object>
          <v:shape id="_x0000_i1041" o:spt="75" type="#_x0000_t75" style="height:19pt;width:154pt;" o:ole="t" filled="f" o:preferrelative="t" stroked="f" coordsize="21600,21600">
            <v:path/>
            <v:fill on="f" alignshape="1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DSMT4" ShapeID="_x0000_i1041" DrawAspect="Content" ObjectID="_1468075739" r:id="rId39">
            <o:LockedField>false</o:LockedField>
          </o:OLEObject>
        </w:object>
      </w:r>
      <w:r>
        <w:rPr>
          <w:rFonts w:hint="eastAsia"/>
          <w:color w:val="auto"/>
          <w:szCs w:val="21"/>
        </w:rPr>
        <w:t>；</w:t>
      </w:r>
    </w:p>
    <w:p>
      <w:pPr>
        <w:spacing w:line="240" w:lineRule="atLeast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w:t>终点：　　</w:t>
      </w:r>
      <w:r>
        <w:rPr>
          <w:color w:val="auto"/>
          <w:position w:val="-10"/>
          <w:szCs w:val="21"/>
        </w:rPr>
        <w:object>
          <v:shape id="_x0000_i1042" o:spt="75" type="#_x0000_t75" style="height:18pt;width:153pt;" o:ole="t" filled="f" stroked="f" coordsize="21600,21600">
            <v:path/>
            <v:fill on="f" alignshape="1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DSMT4" ShapeID="_x0000_i1042" DrawAspect="Content" ObjectID="_1468075740" r:id="rId41">
            <o:LockedField>false</o:LockedField>
          </o:OLEObject>
        </w:object>
      </w:r>
      <w:r>
        <w:rPr>
          <w:rFonts w:hint="eastAsia"/>
          <w:color w:val="auto"/>
          <w:szCs w:val="21"/>
        </w:rPr>
        <w:t>；</w:t>
      </w:r>
    </w:p>
    <w:p>
      <w:pPr>
        <w:spacing w:line="240" w:lineRule="atLeast"/>
        <w:rPr>
          <w:rFonts w:hint="eastAsia"/>
          <w:color w:val="auto"/>
          <w:szCs w:val="21"/>
        </w:rPr>
      </w:pPr>
      <w:r>
        <w:rPr>
          <w:color w:val="auto"/>
          <w:position w:val="-10"/>
          <w:szCs w:val="21"/>
        </w:rPr>
        <w:object>
          <v:shape id="_x0000_i1043" o:spt="75" type="#_x0000_t75" style="height:20.1pt;width:173pt;" o:ole="t" filled="f" stroked="f" coordsize="21600,21600">
            <v:path/>
            <v:fill on="f" alignshape="1" focussize="0,0"/>
            <v:stroke on="f"/>
            <v:imagedata r:id="rId44" o:title=""/>
            <o:lock v:ext="edit" aspectratio="t"/>
            <w10:wrap type="none"/>
            <w10:anchorlock/>
          </v:shape>
          <o:OLEObject Type="Embed" ProgID="Equation.DSMT4" ShapeID="_x0000_i1043" DrawAspect="Content" ObjectID="_1468075741" r:id="rId43">
            <o:LockedField>false</o:LockedField>
          </o:OLEObject>
        </w:object>
      </w:r>
      <w:r>
        <w:rPr>
          <w:rFonts w:hint="eastAsia"/>
          <w:color w:val="auto"/>
          <w:szCs w:val="21"/>
        </w:rPr>
        <w:t>，</w:t>
      </w:r>
    </w:p>
    <w:p>
      <w:pPr>
        <w:spacing w:line="240" w:lineRule="atLeast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w:t>曲线位于第3象限与实轴无交点。</w:t>
      </w:r>
    </w:p>
    <w:p>
      <w:pPr>
        <w:spacing w:line="240" w:lineRule="atLeast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w:t>开环频率幅相特性图如图2所示。</w:t>
      </w:r>
    </w:p>
    <w:p>
      <w:pPr>
        <w:spacing w:line="240" w:lineRule="atLeast"/>
        <w:ind w:left="108" w:firstLine="420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w:t xml:space="preserve">                               </w:t>
      </w:r>
    </w:p>
    <w:p>
      <w:pPr>
        <w:spacing w:line="240" w:lineRule="atLeast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w:t>判断稳定性：</w:t>
      </w:r>
    </w:p>
    <w:p>
      <w:pPr>
        <w:spacing w:line="240" w:lineRule="atLeast"/>
        <w:ind w:left="108" w:firstLine="420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w:t>开环传函无右半平面的极点，则</w:t>
      </w:r>
      <w:r>
        <w:rPr>
          <w:color w:val="auto"/>
          <w:position w:val="-6"/>
          <w:szCs w:val="21"/>
        </w:rPr>
        <w:object>
          <v:shape id="_x0000_i1044" o:spt="75" type="#_x0000_t75" style="height:13.95pt;width:30pt;" o:ole="t" filled="f" o:preferrelative="t" stroked="f" coordsize="21600,21600">
            <v:path/>
            <v:fill on="f" alignshape="1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DSMT4" ShapeID="_x0000_i1044" DrawAspect="Content" ObjectID="_1468075742" r:id="rId45">
            <o:LockedField>false</o:LockedField>
          </o:OLEObject>
        </w:object>
      </w:r>
      <w:r>
        <w:rPr>
          <w:rFonts w:hint="eastAsia"/>
          <w:color w:val="auto"/>
          <w:szCs w:val="21"/>
        </w:rPr>
        <w:t>，</w:t>
      </w:r>
    </w:p>
    <w:p>
      <w:pPr>
        <w:spacing w:line="240" w:lineRule="atLeast"/>
        <w:ind w:left="108" w:firstLine="420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w:t>极坐标图不包围（－1，j0）点，则</w:t>
      </w:r>
      <w:r>
        <w:rPr>
          <w:color w:val="auto"/>
          <w:position w:val="-6"/>
          <w:szCs w:val="21"/>
        </w:rPr>
        <w:object>
          <v:shape id="_x0000_i1045" o:spt="75" type="#_x0000_t75" style="height:13.95pt;width:31pt;" o:ole="t" filled="f" stroked="f" coordsize="21600,21600">
            <v:path/>
            <v:fill on="f" alignshape="1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Equation.DSMT4" ShapeID="_x0000_i1045" DrawAspect="Content" ObjectID="_1468075743" r:id="rId47">
            <o:LockedField>false</o:LockedField>
          </o:OLEObject>
        </w:object>
      </w:r>
    </w:p>
    <w:p>
      <w:pPr>
        <w:spacing w:line="240" w:lineRule="atLeast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w:t>根据奈氏判据，Z＝P－2N＝0        系统稳定。</w:t>
      </w:r>
    </w:p>
    <w:p>
      <w:pPr>
        <w:spacing w:line="240" w:lineRule="atLeast"/>
        <w:ind w:left="108" w:firstLine="420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w:t xml:space="preserve">  </w:t>
      </w:r>
    </w:p>
    <w:p>
      <w:pPr>
        <w:spacing w:line="240" w:lineRule="atLeast"/>
        <w:rPr>
          <w:rFonts w:hint="eastAsia"/>
          <w:color w:val="auto"/>
          <w:szCs w:val="21"/>
        </w:rPr>
      </w:pPr>
      <w:r>
        <w:rPr>
          <w:rFonts w:hint="eastAsia"/>
          <w:color w:val="auto"/>
          <w:szCs w:val="21"/>
        </w:rPr>
        <w:t>2、</w:t>
      </w:r>
      <w:r>
        <w:rPr>
          <w:rFonts w:hint="eastAsia"/>
          <w:bCs/>
          <w:color w:val="auto"/>
          <w:szCs w:val="21"/>
        </w:rPr>
        <w:t>若给定输入</w:t>
      </w:r>
      <w:r>
        <w:rPr>
          <w:bCs/>
          <w:i/>
          <w:iCs/>
          <w:color w:val="auto"/>
          <w:szCs w:val="21"/>
        </w:rPr>
        <w:t xml:space="preserve">r(t) = </w:t>
      </w:r>
      <w:r>
        <w:rPr>
          <w:rFonts w:hint="eastAsia"/>
          <w:bCs/>
          <w:i/>
          <w:iCs/>
          <w:color w:val="auto"/>
          <w:szCs w:val="21"/>
        </w:rPr>
        <w:t>2</w:t>
      </w:r>
      <w:r>
        <w:rPr>
          <w:bCs/>
          <w:i/>
          <w:iCs/>
          <w:color w:val="auto"/>
          <w:szCs w:val="21"/>
        </w:rPr>
        <w:t>t</w:t>
      </w:r>
      <w:r>
        <w:rPr>
          <w:rFonts w:hint="eastAsia"/>
          <w:bCs/>
          <w:i/>
          <w:iCs/>
          <w:color w:val="auto"/>
          <w:szCs w:val="21"/>
        </w:rPr>
        <w:t>＋2</w:t>
      </w:r>
      <w:r>
        <w:rPr>
          <w:rFonts w:hint="eastAsia"/>
          <w:bCs/>
          <w:color w:val="auto"/>
          <w:szCs w:val="21"/>
        </w:rPr>
        <w:t>时，要求系统的稳态误差为0.25，求开环增益</w:t>
      </w:r>
      <w:r>
        <w:rPr>
          <w:rFonts w:hint="eastAsia"/>
          <w:bCs/>
          <w:i/>
          <w:iCs/>
          <w:color w:val="auto"/>
          <w:szCs w:val="21"/>
        </w:rPr>
        <w:t>K</w:t>
      </w:r>
      <w:r>
        <w:rPr>
          <w:rFonts w:hint="eastAsia"/>
          <w:bCs/>
          <w:color w:val="auto"/>
          <w:szCs w:val="21"/>
        </w:rPr>
        <w:t>：</w:t>
      </w:r>
      <w:r>
        <w:rPr>
          <w:rFonts w:hint="eastAsia"/>
          <w:color w:val="auto"/>
          <w:szCs w:val="21"/>
        </w:rPr>
        <w:t>　</w:t>
      </w:r>
    </w:p>
    <w:p>
      <w:pPr>
        <w:spacing w:line="240" w:lineRule="atLeast"/>
        <w:rPr>
          <w:rFonts w:hint="eastAsia" w:ascii="宋体" w:hAnsi="宋体"/>
          <w:color w:val="auto"/>
          <w:szCs w:val="21"/>
        </w:rPr>
      </w:pPr>
      <w:r>
        <w:rPr>
          <w:rFonts w:hint="eastAsia"/>
          <w:color w:val="auto"/>
          <w:szCs w:val="21"/>
        </w:rPr>
        <w:t>系统为1型，</w:t>
      </w:r>
      <w:r>
        <w:rPr>
          <w:rFonts w:hint="eastAsia"/>
          <w:bCs/>
          <w:color w:val="auto"/>
          <w:szCs w:val="21"/>
        </w:rPr>
        <w:t>位置</w:t>
      </w:r>
      <w:r>
        <w:rPr>
          <w:rFonts w:hint="eastAsia" w:ascii="宋体" w:hAnsi="宋体"/>
          <w:color w:val="auto"/>
          <w:szCs w:val="21"/>
        </w:rPr>
        <w:t>误差系数</w:t>
      </w:r>
      <w:r>
        <w:rPr>
          <w:rFonts w:hint="eastAsia"/>
          <w:i/>
          <w:iCs/>
          <w:color w:val="auto"/>
          <w:szCs w:val="21"/>
        </w:rPr>
        <w:t>K</w:t>
      </w:r>
      <w:r>
        <w:rPr>
          <w:rFonts w:hint="eastAsia"/>
          <w:i/>
          <w:iCs/>
          <w:color w:val="auto"/>
          <w:szCs w:val="21"/>
          <w:vertAlign w:val="subscript"/>
        </w:rPr>
        <w:t xml:space="preserve"> P </w:t>
      </w:r>
      <w:r>
        <w:rPr>
          <w:rFonts w:hint="eastAsia"/>
          <w:i/>
          <w:iCs/>
          <w:color w:val="auto"/>
          <w:szCs w:val="21"/>
        </w:rPr>
        <w:t>=∞</w:t>
      </w:r>
      <w:r>
        <w:rPr>
          <w:rFonts w:hint="eastAsia" w:ascii="宋体" w:hAnsi="宋体"/>
          <w:color w:val="auto"/>
          <w:szCs w:val="21"/>
        </w:rPr>
        <w:t>，</w:t>
      </w:r>
      <w:r>
        <w:rPr>
          <w:rFonts w:hint="eastAsia"/>
          <w:bCs/>
          <w:color w:val="auto"/>
          <w:szCs w:val="21"/>
        </w:rPr>
        <w:t>速度</w:t>
      </w:r>
      <w:r>
        <w:rPr>
          <w:rFonts w:hint="eastAsia" w:ascii="宋体" w:hAnsi="宋体"/>
          <w:color w:val="auto"/>
          <w:szCs w:val="21"/>
        </w:rPr>
        <w:t>误差系数</w:t>
      </w:r>
      <w:r>
        <w:rPr>
          <w:rFonts w:hint="eastAsia"/>
          <w:i/>
          <w:iCs/>
          <w:color w:val="auto"/>
          <w:szCs w:val="21"/>
        </w:rPr>
        <w:t>K</w:t>
      </w:r>
      <w:r>
        <w:rPr>
          <w:rFonts w:hint="eastAsia"/>
          <w:i/>
          <w:iCs/>
          <w:color w:val="auto"/>
          <w:szCs w:val="21"/>
          <w:vertAlign w:val="subscript"/>
        </w:rPr>
        <w:t xml:space="preserve">V </w:t>
      </w:r>
      <w:r>
        <w:rPr>
          <w:rFonts w:hint="eastAsia"/>
          <w:i/>
          <w:iCs/>
          <w:color w:val="auto"/>
          <w:szCs w:val="21"/>
        </w:rPr>
        <w:t xml:space="preserve">=K </w:t>
      </w:r>
      <w:r>
        <w:rPr>
          <w:rFonts w:hint="eastAsia" w:ascii="宋体" w:hAnsi="宋体"/>
          <w:color w:val="auto"/>
          <w:szCs w:val="21"/>
        </w:rPr>
        <w:t xml:space="preserve">，                      </w:t>
      </w:r>
    </w:p>
    <w:p>
      <w:pPr>
        <w:spacing w:line="240" w:lineRule="atLeast"/>
        <w:rPr>
          <w:rFonts w:hint="eastAsia"/>
          <w:szCs w:val="21"/>
        </w:rPr>
      </w:pPr>
      <w:r>
        <w:rPr>
          <w:rFonts w:hint="eastAsia" w:ascii="宋体" w:hAnsi="宋体"/>
          <w:color w:val="auto"/>
          <w:szCs w:val="21"/>
        </w:rPr>
        <w:t xml:space="preserve">依题意：              </w:t>
      </w:r>
      <w:r>
        <w:rPr>
          <w:color w:val="auto"/>
          <w:position w:val="-30"/>
          <w:szCs w:val="21"/>
        </w:rPr>
        <w:object>
          <v:shape id="_x0000_i1046" o:spt="75" type="#_x0000_t75" style="height:34pt;width:123pt;" o:ole="t" filled="f" stroked="f" coordsize="21600,21600">
            <v:path/>
            <v:fill on="f" alignshape="1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Equation.DSMT4" ShapeID="_x0000_i1046" DrawAspect="Content" ObjectID="_1468075744" r:id="rId49">
            <o:LockedField>false</o:LockedField>
          </o:OLEObject>
        </w:object>
      </w:r>
      <w:r>
        <w:rPr>
          <w:rFonts w:hint="eastAsia"/>
          <w:color w:val="auto"/>
          <w:szCs w:val="21"/>
        </w:rPr>
        <w:t xml:space="preserve">，         </w:t>
      </w:r>
      <w:r>
        <w:rPr>
          <w:rFonts w:hint="eastAsia"/>
          <w:szCs w:val="21"/>
        </w:rPr>
        <w:t xml:space="preserve">                  </w:t>
      </w:r>
    </w:p>
    <w:p>
      <w:pPr>
        <w:spacing w:line="240" w:lineRule="atLeast"/>
        <w:rPr>
          <w:rFonts w:hint="eastAsia"/>
          <w:szCs w:val="21"/>
        </w:rPr>
      </w:pPr>
      <w:r>
        <w:rPr>
          <w:rFonts w:hint="eastAsia"/>
          <w:szCs w:val="21"/>
        </w:rPr>
        <w:t xml:space="preserve">得　                       </w:t>
      </w:r>
      <w:r>
        <w:rPr>
          <w:position w:val="-6"/>
          <w:szCs w:val="21"/>
        </w:rPr>
        <w:object>
          <v:shape id="_x0000_i1047" o:spt="75" type="#_x0000_t75" style="height:15pt;width:31.45pt;" o:ole="t" filled="f" stroked="f" coordsize="21600,21600">
            <v:path/>
            <v:fill on="f" alignshape="1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Equation.DSMT4" ShapeID="_x0000_i1047" DrawAspect="Content" ObjectID="_1468075745" r:id="rId51">
            <o:LockedField>false</o:LockedField>
          </o:OLEObject>
        </w:object>
      </w:r>
      <w:r>
        <w:rPr>
          <w:rFonts w:hint="eastAsia"/>
          <w:szCs w:val="21"/>
        </w:rPr>
        <w:t xml:space="preserve">                                        </w:t>
      </w:r>
    </w:p>
    <w:p>
      <w:pPr>
        <w:spacing w:line="240" w:lineRule="atLeast"/>
        <w:rPr>
          <w:rFonts w:hint="eastAsia"/>
          <w:szCs w:val="21"/>
        </w:rPr>
      </w:pPr>
      <w:r>
        <w:rPr>
          <w:rFonts w:hint="eastAsia"/>
          <w:szCs w:val="21"/>
        </w:rPr>
        <w:t>　　　故满足稳态误差要求的开环传递函数为　　　</w:t>
      </w:r>
      <w:r>
        <w:rPr>
          <w:position w:val="-28"/>
          <w:szCs w:val="21"/>
        </w:rPr>
        <w:object>
          <v:shape id="_x0000_i1048" o:spt="75" type="#_x0000_t75" style="height:33pt;width:98pt;" o:ole="t" filled="f" stroked="f" coordsize="21600,21600">
            <v:path/>
            <v:fill on="f" alignshape="1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DSMT4" ShapeID="_x0000_i1048" DrawAspect="Content" ObjectID="_1468075746" r:id="rId53">
            <o:LockedField>false</o:LockedField>
          </o:OLEObject>
        </w:object>
      </w:r>
      <w:r>
        <w:rPr>
          <w:rFonts w:hint="eastAsia"/>
          <w:szCs w:val="21"/>
        </w:rPr>
        <w:t>　　</w:t>
      </w:r>
    </w:p>
    <w:p/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rPr>
          <w:lang w:val="en-US" w:eastAsia="zh-CN"/>
        </w:rPr>
      </w:pPr>
      <w:bookmarkStart w:id="0" w:name="_GoBack"/>
      <w:bookmarkEnd w:id="0"/>
    </w:p>
    <w:p>
      <w:pPr>
        <w:tabs>
          <w:tab w:val="left" w:pos="621"/>
        </w:tabs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B2E424D"/>
    <w:multiLevelType w:val="singleLevel"/>
    <w:tmpl w:val="9B2E424D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0BDA8E6"/>
    <w:multiLevelType w:val="singleLevel"/>
    <w:tmpl w:val="A0BDA8E6"/>
    <w:lvl w:ilvl="0" w:tentative="0">
      <w:start w:val="8"/>
      <w:numFmt w:val="decimal"/>
      <w:suff w:val="nothing"/>
      <w:lvlText w:val="%1．"/>
      <w:lvlJc w:val="left"/>
    </w:lvl>
  </w:abstractNum>
  <w:abstractNum w:abstractNumId="2">
    <w:nsid w:val="140D6F37"/>
    <w:multiLevelType w:val="singleLevel"/>
    <w:tmpl w:val="140D6F37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  <w:rPr>
        <w:rFonts w:hint="eastAsia"/>
      </w:rPr>
    </w:lvl>
  </w:abstractNum>
  <w:abstractNum w:abstractNumId="3">
    <w:nsid w:val="603C3003"/>
    <w:multiLevelType w:val="multilevel"/>
    <w:tmpl w:val="603C3003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67EF7BFB"/>
    <w:multiLevelType w:val="singleLevel"/>
    <w:tmpl w:val="67EF7BFB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F02F00"/>
    <w:rsid w:val="298D1A0B"/>
    <w:rsid w:val="2FF02F00"/>
    <w:rsid w:val="3DEB4BD6"/>
    <w:rsid w:val="495D5FCD"/>
    <w:rsid w:val="4EDF29CA"/>
    <w:rsid w:val="5A8F1554"/>
    <w:rsid w:val="60C34545"/>
    <w:rsid w:val="6D3D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3.png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7" Type="http://schemas.openxmlformats.org/officeDocument/2006/relationships/fontTable" Target="fontTable.xml"/><Relationship Id="rId56" Type="http://schemas.openxmlformats.org/officeDocument/2006/relationships/numbering" Target="numbering.xml"/><Relationship Id="rId55" Type="http://schemas.openxmlformats.org/officeDocument/2006/relationships/customXml" Target="../customXml/item1.xml"/><Relationship Id="rId54" Type="http://schemas.openxmlformats.org/officeDocument/2006/relationships/image" Target="media/image29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8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7.wmf"/><Relationship Id="rId5" Type="http://schemas.openxmlformats.org/officeDocument/2006/relationships/image" Target="media/image1.wmf"/><Relationship Id="rId49" Type="http://schemas.openxmlformats.org/officeDocument/2006/relationships/oleObject" Target="embeddings/oleObject20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2.wmf"/><Relationship Id="rId4" Type="http://schemas.openxmlformats.org/officeDocument/2006/relationships/oleObject" Target="embeddings/oleObject1.bin"/><Relationship Id="rId39" Type="http://schemas.openxmlformats.org/officeDocument/2006/relationships/oleObject" Target="embeddings/oleObject15.bin"/><Relationship Id="rId38" Type="http://schemas.openxmlformats.org/officeDocument/2006/relationships/image" Target="media/image21.emf"/><Relationship Id="rId37" Type="http://schemas.openxmlformats.org/officeDocument/2006/relationships/image" Target="media/image20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9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8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7.png"/><Relationship Id="rId30" Type="http://schemas.openxmlformats.org/officeDocument/2006/relationships/image" Target="media/image16.png"/><Relationship Id="rId3" Type="http://schemas.openxmlformats.org/officeDocument/2006/relationships/theme" Target="theme/theme1.xml"/><Relationship Id="rId29" Type="http://schemas.openxmlformats.org/officeDocument/2006/relationships/image" Target="media/image15.png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wmf"/><Relationship Id="rId25" Type="http://schemas.openxmlformats.org/officeDocument/2006/relationships/oleObject" Target="embeddings/oleObject11.bin"/><Relationship Id="rId24" Type="http://schemas.openxmlformats.org/officeDocument/2006/relationships/image" Target="media/image11.wmf"/><Relationship Id="rId23" Type="http://schemas.openxmlformats.org/officeDocument/2006/relationships/oleObject" Target="embeddings/oleObject10.bin"/><Relationship Id="rId22" Type="http://schemas.openxmlformats.org/officeDocument/2006/relationships/image" Target="media/image10.wmf"/><Relationship Id="rId21" Type="http://schemas.openxmlformats.org/officeDocument/2006/relationships/oleObject" Target="embeddings/oleObject9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8.wmf"/><Relationship Id="rId17" Type="http://schemas.openxmlformats.org/officeDocument/2006/relationships/oleObject" Target="embeddings/oleObject7.bin"/><Relationship Id="rId16" Type="http://schemas.openxmlformats.org/officeDocument/2006/relationships/image" Target="media/image7.wmf"/><Relationship Id="rId15" Type="http://schemas.openxmlformats.org/officeDocument/2006/relationships/oleObject" Target="embeddings/oleObject6.bin"/><Relationship Id="rId14" Type="http://schemas.openxmlformats.org/officeDocument/2006/relationships/image" Target="media/image6.wmf"/><Relationship Id="rId13" Type="http://schemas.openxmlformats.org/officeDocument/2006/relationships/oleObject" Target="embeddings/oleObject5.bin"/><Relationship Id="rId12" Type="http://schemas.openxmlformats.org/officeDocument/2006/relationships/image" Target="media/image5.wmf"/><Relationship Id="rId11" Type="http://schemas.openxmlformats.org/officeDocument/2006/relationships/oleObject" Target="embeddings/oleObject4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2020-01-10T07:38:00Z</dcterms:created>
  <dc:creator>Administrator</dc:creator>
  <cp:lastModifiedBy>Shong.X</cp:lastModifiedBy>
  <dcterms:modified xsi:type="dcterms:W3CDTF">2020-02-26T02:10:04Z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