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30" w:firstLineChars="300"/>
        <w:rPr>
          <w:rFonts w:ascii="Times New Roman" w:hAnsi="Times New Roman" w:eastAsia="仿宋_GB2312" w:cs="Times New Roman"/>
          <w:bCs/>
          <w:sz w:val="21"/>
          <w:szCs w:val="21"/>
        </w:rPr>
      </w:pP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</w:rPr>
        <w:t>造型基础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  <w:lang w:val="en-US" w:eastAsia="zh-CN"/>
        </w:rPr>
        <w:t xml:space="preserve"> 复习资料</w:t>
      </w:r>
    </w:p>
    <w:p>
      <w:pPr>
        <w:spacing w:line="360" w:lineRule="auto"/>
        <w:jc w:val="left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单项选择题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1．造型艺术领域最基础的学科是（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国画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素描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水彩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油画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2．我国传统绘画的学习方法之一是（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速写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默写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想象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临摹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3．正常视域是指人眼所看到的空间范围视角为（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60°时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90°时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45°时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180°时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4．素描是与下面哪种美术形式相对而言的（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色彩画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速写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雕塑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图案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5．当立方体上下两个体面与地面平行，其他体面与画面成一定角度时，所产生的透视为（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倾斜透视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平行透视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成角透视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俯角透视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6．色光中的三原色是（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红、黄、蓝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  <w:lang w:eastAsia="zh-CN"/>
        </w:rPr>
        <w:t xml:space="preserve"> B、</w:t>
      </w:r>
      <w:r>
        <w:rPr>
          <w:rFonts w:hint="eastAsia"/>
          <w:sz w:val="21"/>
          <w:szCs w:val="21"/>
        </w:rPr>
        <w:t>青、黄、红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红、绿、蓝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  <w:lang w:eastAsia="zh-CN"/>
        </w:rPr>
        <w:t xml:space="preserve"> D、</w:t>
      </w:r>
      <w:r>
        <w:rPr>
          <w:rFonts w:hint="eastAsia"/>
          <w:sz w:val="21"/>
          <w:szCs w:val="21"/>
        </w:rPr>
        <w:t>橙、绿、紫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7．以下颜色纯度最高的是（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三原色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间色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复色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无彩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8．下列颜色哪种颜色不属于草色（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花青 </w:t>
      </w:r>
      <w:r>
        <w:rPr>
          <w:rFonts w:hint="eastAsia"/>
          <w:sz w:val="21"/>
          <w:szCs w:val="21"/>
          <w:lang w:eastAsia="zh-CN"/>
        </w:rPr>
        <w:t xml:space="preserve">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  <w:lang w:eastAsia="zh-CN"/>
        </w:rPr>
        <w:t>B、</w:t>
      </w:r>
      <w:r>
        <w:rPr>
          <w:rFonts w:hint="eastAsia"/>
          <w:sz w:val="21"/>
          <w:szCs w:val="21"/>
        </w:rPr>
        <w:t xml:space="preserve">洋红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石青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藤黄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9．实用美术专业的一门必修课是（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中国画 </w:t>
      </w:r>
      <w:r>
        <w:rPr>
          <w:rFonts w:hint="eastAsia"/>
          <w:sz w:val="21"/>
          <w:szCs w:val="21"/>
          <w:lang w:eastAsia="zh-CN"/>
        </w:rPr>
        <w:t xml:space="preserve">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lang w:eastAsia="zh-CN"/>
        </w:rPr>
        <w:t xml:space="preserve"> B、</w:t>
      </w:r>
      <w:r>
        <w:rPr>
          <w:rFonts w:hint="eastAsia"/>
          <w:sz w:val="21"/>
          <w:szCs w:val="21"/>
        </w:rPr>
        <w:t xml:space="preserve">图案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油画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雕塑</w:t>
      </w:r>
    </w:p>
    <w:p>
      <w:pPr>
        <w:spacing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10．“去繁求简、去粗存精” ，是指 变化表现方法。（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夸张加强法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>省略修饰法</w:t>
      </w:r>
      <w:r>
        <w:rPr>
          <w:rFonts w:hint="eastAsia"/>
          <w:sz w:val="21"/>
          <w:szCs w:val="21"/>
          <w:lang w:eastAsia="zh-CN"/>
        </w:rPr>
        <w:t xml:space="preserve">    C、</w:t>
      </w:r>
      <w:r>
        <w:rPr>
          <w:rFonts w:hint="eastAsia"/>
          <w:sz w:val="21"/>
          <w:szCs w:val="21"/>
        </w:rPr>
        <w:t xml:space="preserve">添加装饰法 </w:t>
      </w:r>
      <w:r>
        <w:rPr>
          <w:rFonts w:hint="eastAsia"/>
          <w:sz w:val="21"/>
          <w:szCs w:val="21"/>
          <w:lang w:eastAsia="zh-CN"/>
        </w:rPr>
        <w:t xml:space="preserve">   D、</w:t>
      </w:r>
      <w:r>
        <w:rPr>
          <w:rFonts w:hint="eastAsia"/>
          <w:sz w:val="21"/>
          <w:szCs w:val="21"/>
        </w:rPr>
        <w:t xml:space="preserve">借寓法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1．德国1919年由格罗佩斯创建的 ________艺术学院，被认为是现代设计运动的重要象征。（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）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包豪斯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乌尔姆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芝加哥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柏林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2．从 19 世纪末建筑师沙利文明确提出“形式服从功能”到包豪斯强调技术与艺术的新统一，再到 20 世纪 四五十年代流行与整个世界范围内的“国际式”设计风格，表明（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）设计思潮开始具有简洁、明快的现代审美新风格。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科技主义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形式主义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后现代主义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功能主义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3．20 世纪上半叶，随着商品经济的发展，书籍装祯、商品包装、广告等设计取得好的业绩、（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）的现象是当时一大特色 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 xml:space="preserve">插画家同时也是设计家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 xml:space="preserve"> B、</w:t>
      </w:r>
      <w:r>
        <w:rPr>
          <w:rFonts w:hint="eastAsia"/>
          <w:sz w:val="21"/>
          <w:szCs w:val="21"/>
        </w:rPr>
        <w:t xml:space="preserve">设计家同时也是商家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美术家同时也是设计家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 xml:space="preserve"> D、</w:t>
      </w:r>
      <w:r>
        <w:rPr>
          <w:rFonts w:hint="eastAsia"/>
          <w:sz w:val="21"/>
          <w:szCs w:val="21"/>
        </w:rPr>
        <w:t>美术家同时也是商家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4. （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>）设计北京香山饭店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梁思成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贝律铭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杨廷宝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吴良镛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5. 市面上的电脑动画软件中高档的有（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）和 hunidi 等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3dsmax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softimage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lightwave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maya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>6．室内设计的基本观点正确的是（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 ） 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加强环境整体设计是核心 </w:t>
      </w:r>
      <w:r>
        <w:rPr>
          <w:rFonts w:hint="eastAsia"/>
          <w:sz w:val="21"/>
          <w:szCs w:val="21"/>
          <w:lang w:eastAsia="zh-CN"/>
        </w:rPr>
        <w:t xml:space="preserve">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eastAsia="zh-CN"/>
        </w:rPr>
        <w:t>B、</w:t>
      </w:r>
      <w:r>
        <w:rPr>
          <w:rFonts w:hint="eastAsia"/>
          <w:sz w:val="21"/>
          <w:szCs w:val="21"/>
        </w:rPr>
        <w:t xml:space="preserve">以人为本为基本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科学性与艺术性的结合是原则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室内设计必需结合室外设计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7．家具设计师（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 xml:space="preserve"> ），1959 年采用玻璃纤维设计出了具有雕塑般美感的蛋形椅和天鹅椅， 成为他的代表作， 并且直接引发了 60 年代新风格的出现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阿纳·雅各布森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  <w:lang w:eastAsia="zh-CN"/>
        </w:rPr>
        <w:t xml:space="preserve"> B、</w:t>
      </w:r>
      <w:r>
        <w:rPr>
          <w:rFonts w:hint="eastAsia"/>
          <w:sz w:val="21"/>
          <w:szCs w:val="21"/>
        </w:rPr>
        <w:t xml:space="preserve">马特·斯坦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汉斯·魏格纳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  <w:lang w:eastAsia="zh-CN"/>
        </w:rPr>
        <w:t xml:space="preserve"> D、</w:t>
      </w:r>
      <w:r>
        <w:rPr>
          <w:rFonts w:hint="eastAsia"/>
          <w:sz w:val="21"/>
          <w:szCs w:val="21"/>
        </w:rPr>
        <w:t xml:space="preserve">沃尔特·格洛皮乌斯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8. 从（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 ）时起，中国就已经开始了自发的现代艺术和现代设计运动 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五四运动 </w:t>
      </w:r>
      <w:r>
        <w:rPr>
          <w:rFonts w:hint="eastAsia"/>
          <w:sz w:val="21"/>
          <w:szCs w:val="21"/>
          <w:lang w:eastAsia="zh-CN"/>
        </w:rPr>
        <w:t xml:space="preserve">     </w:t>
      </w:r>
      <w:r>
        <w:rPr>
          <w:rFonts w:hint="eastAsia"/>
          <w:sz w:val="21"/>
          <w:szCs w:val="21"/>
          <w:lang w:val="en-US" w:eastAsia="zh-CN"/>
        </w:rPr>
        <w:t xml:space="preserve">              </w:t>
      </w:r>
      <w:r>
        <w:rPr>
          <w:rFonts w:hint="eastAsia"/>
          <w:sz w:val="21"/>
          <w:szCs w:val="21"/>
          <w:lang w:eastAsia="zh-CN"/>
        </w:rPr>
        <w:t xml:space="preserve"> B、</w:t>
      </w:r>
      <w:r>
        <w:rPr>
          <w:rFonts w:hint="eastAsia"/>
          <w:sz w:val="21"/>
          <w:szCs w:val="21"/>
        </w:rPr>
        <w:t xml:space="preserve">洋务运动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中央工艺美术学院的建立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>改革开放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</w:rPr>
        <w:t xml:space="preserve">9. 环境设计艺术包括室内设计 (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)室外设计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展台设计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展示设计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展览设计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展现设计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>0．世界上第一部农业和手工业技术全书是（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 ）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>《淮南子》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lang w:eastAsia="zh-CN"/>
        </w:rPr>
        <w:t>B、</w:t>
      </w:r>
      <w:r>
        <w:rPr>
          <w:rFonts w:hint="eastAsia"/>
          <w:sz w:val="21"/>
          <w:szCs w:val="21"/>
        </w:rPr>
        <w:t xml:space="preserve">《园治》 </w:t>
      </w:r>
      <w:r>
        <w:rPr>
          <w:rFonts w:hint="eastAsia"/>
          <w:sz w:val="21"/>
          <w:szCs w:val="21"/>
          <w:lang w:val="en-US" w:eastAsia="zh-CN"/>
        </w:rPr>
        <w:t xml:space="preserve">       </w:t>
      </w: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《天工开物》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《管子》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 xml:space="preserve">1. （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）试图通过所领导的工艺美术运动提高工艺的地位，用手工制作来反对机器和工业化。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莫里斯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格罗佩斯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米斯·凡德罗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贡布里希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>2．巴黎蓬皮杜艺术和文化中心的外形是纵横交错的裸露的钢铁管道，像一个炼油厂。设计师如此设计是遵循了美感特征中的美的（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审视感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模糊感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材料质感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距离感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 xml:space="preserve">3. （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>）是将包豪斯精神带到英国又传播到美国的人，同时他也是教育家、设计师和批评家。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格罗佩斯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阿什比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耐特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沙利文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 xml:space="preserve">4．1919 年，（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>）担任了“包豪斯”设计学校的校长，推行一套新的教学制度和设计理论，使该校 成了现代主义设计的摇篮。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彼特·贝伦斯 </w:t>
      </w:r>
      <w:r>
        <w:rPr>
          <w:rFonts w:hint="eastAsia"/>
          <w:sz w:val="21"/>
          <w:szCs w:val="21"/>
          <w:lang w:eastAsia="zh-CN"/>
        </w:rPr>
        <w:t xml:space="preserve">    B、</w:t>
      </w:r>
      <w:r>
        <w:rPr>
          <w:rFonts w:hint="eastAsia"/>
          <w:sz w:val="21"/>
          <w:szCs w:val="21"/>
        </w:rPr>
        <w:t xml:space="preserve">格罗佩斯 </w:t>
      </w:r>
      <w:r>
        <w:rPr>
          <w:rFonts w:hint="eastAsia"/>
          <w:sz w:val="21"/>
          <w:szCs w:val="21"/>
          <w:lang w:eastAsia="zh-CN"/>
        </w:rPr>
        <w:t xml:space="preserve">    C、</w:t>
      </w:r>
      <w:r>
        <w:rPr>
          <w:rFonts w:hint="eastAsia"/>
          <w:sz w:val="21"/>
          <w:szCs w:val="21"/>
        </w:rPr>
        <w:t xml:space="preserve">沙利文 </w:t>
      </w:r>
      <w:r>
        <w:rPr>
          <w:rFonts w:hint="eastAsia"/>
          <w:sz w:val="21"/>
          <w:szCs w:val="21"/>
          <w:lang w:eastAsia="zh-CN"/>
        </w:rPr>
        <w:t xml:space="preserve">  D、</w:t>
      </w:r>
      <w:r>
        <w:rPr>
          <w:rFonts w:hint="eastAsia"/>
          <w:sz w:val="21"/>
          <w:szCs w:val="21"/>
        </w:rPr>
        <w:t xml:space="preserve">赫尔佐格·德梅隆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>5. 将（</w:t>
      </w:r>
      <w:r>
        <w:rPr>
          <w:rFonts w:hint="eastAsia"/>
          <w:sz w:val="21"/>
          <w:szCs w:val="21"/>
          <w:lang w:val="en-US" w:eastAsia="zh-CN"/>
        </w:rPr>
        <w:t xml:space="preserve">      </w:t>
      </w:r>
      <w:r>
        <w:rPr>
          <w:rFonts w:hint="eastAsia"/>
          <w:sz w:val="21"/>
          <w:szCs w:val="21"/>
        </w:rPr>
        <w:t xml:space="preserve"> ）结合起来，赋予物品物质和精神功能的双重作用，是人类设计活动的一个基本特点。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形式与功能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  <w:lang w:eastAsia="zh-CN"/>
        </w:rPr>
        <w:t>B、</w:t>
      </w:r>
      <w:r>
        <w:rPr>
          <w:rFonts w:hint="eastAsia"/>
          <w:sz w:val="21"/>
          <w:szCs w:val="21"/>
        </w:rPr>
        <w:t xml:space="preserve">形式与内容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eastAsia="zh-CN"/>
        </w:rPr>
        <w:t>C、</w:t>
      </w:r>
      <w:r>
        <w:rPr>
          <w:rFonts w:hint="eastAsia"/>
          <w:sz w:val="21"/>
          <w:szCs w:val="21"/>
        </w:rPr>
        <w:t xml:space="preserve">实用与美观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技术与美学 </w:t>
      </w:r>
    </w:p>
    <w:p>
      <w:pPr>
        <w:spacing w:line="360" w:lineRule="auto"/>
        <w:jc w:val="left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二、多项选择题（每小题 2 分，共 16 分）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1．以下哪些是设计艺术的特点 （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） 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创造性特点 </w:t>
      </w:r>
      <w:r>
        <w:rPr>
          <w:rFonts w:hint="eastAsia"/>
          <w:sz w:val="21"/>
          <w:szCs w:val="21"/>
          <w:lang w:eastAsia="zh-CN"/>
        </w:rPr>
        <w:t xml:space="preserve">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eastAsia="zh-CN"/>
        </w:rPr>
        <w:t>B、</w:t>
      </w:r>
      <w:r>
        <w:rPr>
          <w:rFonts w:hint="eastAsia"/>
          <w:sz w:val="21"/>
          <w:szCs w:val="21"/>
        </w:rPr>
        <w:t xml:space="preserve">审美性特点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科技性特点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实用经济性特点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艺术造型性特点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2. 以下哪些不是平面设计的构成要素 （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 ）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构成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材质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市场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文字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色彩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3. 平面设计，其设计的对象和范围限定在“二维”的空间维度之中。二维的设计，主要是（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>）的综合设计 .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 xml:space="preserve">图形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文字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C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 xml:space="preserve">印刷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结构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信息要素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4. 设计（design）,在汉语中最基本的词义是（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）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图案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构想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设想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计划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规划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5. 环境艺术设计是一个新兴的设计学科 ,它所关注的是人类（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 xml:space="preserve"> ）的艺术设计 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生活设施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施工工艺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空间环境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构造做法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人机工程学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6．下面属于平面性广告的是（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</w:rPr>
        <w:t xml:space="preserve">  ） 。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杂志广告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报纸广告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广播广告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路牌广告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车身广告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7. 招贴用独特的图形化视觉语言展现给观众，以起到（ </w:t>
      </w:r>
      <w:r>
        <w:rPr>
          <w:rFonts w:hint="eastAsia"/>
          <w:sz w:val="21"/>
          <w:szCs w:val="21"/>
          <w:lang w:val="en-US" w:eastAsia="zh-CN"/>
        </w:rPr>
        <w:t xml:space="preserve">      </w:t>
      </w:r>
      <w:r>
        <w:rPr>
          <w:rFonts w:hint="eastAsia"/>
          <w:sz w:val="21"/>
          <w:szCs w:val="21"/>
        </w:rPr>
        <w:t xml:space="preserve"> ）的作用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舒缓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宣传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推崇 </w:t>
      </w:r>
      <w:r>
        <w:rPr>
          <w:rFonts w:hint="eastAsia"/>
          <w:sz w:val="21"/>
          <w:szCs w:val="21"/>
          <w:lang w:eastAsia="zh-CN"/>
        </w:rPr>
        <w:t xml:space="preserve">      D、</w:t>
      </w:r>
      <w:r>
        <w:rPr>
          <w:rFonts w:hint="eastAsia"/>
          <w:sz w:val="21"/>
          <w:szCs w:val="21"/>
        </w:rPr>
        <w:t xml:space="preserve">倡议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>警示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8. 从标志的构成要素来看，标志设计包含（ ）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A、</w:t>
      </w:r>
      <w:r>
        <w:rPr>
          <w:rFonts w:hint="eastAsia"/>
          <w:sz w:val="21"/>
          <w:szCs w:val="21"/>
        </w:rPr>
        <w:t xml:space="preserve">文字 </w:t>
      </w:r>
      <w:r>
        <w:rPr>
          <w:rFonts w:hint="eastAsia"/>
          <w:sz w:val="21"/>
          <w:szCs w:val="21"/>
          <w:lang w:eastAsia="zh-CN"/>
        </w:rPr>
        <w:t xml:space="preserve">      B、</w:t>
      </w:r>
      <w:r>
        <w:rPr>
          <w:rFonts w:hint="eastAsia"/>
          <w:sz w:val="21"/>
          <w:szCs w:val="21"/>
        </w:rPr>
        <w:t xml:space="preserve">图形 </w:t>
      </w:r>
      <w:r>
        <w:rPr>
          <w:rFonts w:hint="eastAsia"/>
          <w:sz w:val="21"/>
          <w:szCs w:val="21"/>
          <w:lang w:eastAsia="zh-CN"/>
        </w:rPr>
        <w:t xml:space="preserve">      C、</w:t>
      </w:r>
      <w:r>
        <w:rPr>
          <w:rFonts w:hint="eastAsia"/>
          <w:sz w:val="21"/>
          <w:szCs w:val="21"/>
        </w:rPr>
        <w:t xml:space="preserve">文字与图形相结合 </w:t>
      </w:r>
      <w:r>
        <w:rPr>
          <w:rFonts w:hint="eastAsia"/>
          <w:sz w:val="21"/>
          <w:szCs w:val="21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D、</w:t>
      </w:r>
      <w:r>
        <w:rPr>
          <w:rFonts w:hint="eastAsia"/>
          <w:sz w:val="21"/>
          <w:szCs w:val="21"/>
        </w:rPr>
        <w:t xml:space="preserve">色彩 </w:t>
      </w:r>
      <w:r>
        <w:rPr>
          <w:rFonts w:hint="eastAsia"/>
          <w:sz w:val="21"/>
          <w:szCs w:val="21"/>
          <w:lang w:eastAsia="zh-CN"/>
        </w:rPr>
        <w:t xml:space="preserve">      E、</w:t>
      </w:r>
      <w:r>
        <w:rPr>
          <w:rFonts w:hint="eastAsia"/>
          <w:sz w:val="21"/>
          <w:szCs w:val="21"/>
        </w:rPr>
        <w:t xml:space="preserve">造型 </w:t>
      </w:r>
    </w:p>
    <w:p>
      <w:pPr>
        <w:spacing w:line="360" w:lineRule="auto"/>
        <w:jc w:val="left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三、名词解释（每小题 5 分，共 25 分）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1．艺术鉴赏：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2. 图形美：</w:t>
      </w:r>
    </w:p>
    <w:p>
      <w:pPr>
        <w:spacing w:line="360" w:lineRule="auto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</w:rPr>
        <w:t>. 高附加值：</w:t>
      </w:r>
    </w:p>
    <w:p>
      <w:pPr>
        <w:spacing w:line="360" w:lineRule="auto"/>
        <w:jc w:val="left"/>
        <w:rPr>
          <w:rFonts w:hint="default"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四、简答题（每小题 8 分，共 24 分）</w:t>
      </w:r>
    </w:p>
    <w:p>
      <w:pPr>
        <w:spacing w:line="360" w:lineRule="auto"/>
        <w:jc w:val="left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1．简述标志的构成要素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>．简述企业形象的设计目标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</w:rPr>
        <w:t xml:space="preserve">．简述高科技设计的特点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bookmarkStart w:id="0" w:name="_GoBack"/>
      <w:bookmarkEnd w:id="0"/>
      <w:r>
        <w:rPr>
          <w:rFonts w:hint="eastAsia"/>
          <w:b/>
          <w:bCs/>
          <w:sz w:val="21"/>
          <w:szCs w:val="21"/>
        </w:rPr>
        <w:t>五、论述题（ 20 分）</w:t>
      </w:r>
      <w:r>
        <w:rPr>
          <w:rFonts w:hint="eastAsia"/>
          <w:sz w:val="21"/>
          <w:szCs w:val="21"/>
        </w:rPr>
        <w:t xml:space="preserve"> 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艺术欣赏与设计艺术鉴赏的不同点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br w:type="page"/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单项选择题 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1-5:ADCBB  6-10:CABBC  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11-15:BDAAC    16-20:CACBB </w:t>
      </w:r>
    </w:p>
    <w:p>
      <w:pPr>
        <w:rPr>
          <w:rFonts w:hint="eastAsia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21-25:ABABC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多项选择题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1-5:ACDE   BC  ABD  CE   AC   6-10:ABDE   ABCDE  ABCD</w:t>
      </w:r>
    </w:p>
    <w:p>
      <w:pPr>
        <w:rPr>
          <w:rFonts w:hint="eastAsia"/>
          <w:sz w:val="21"/>
          <w:szCs w:val="21"/>
          <w:lang w:val="en-US" w:eastAsia="zh-CN"/>
        </w:rPr>
      </w:pP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名词解释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1．艺术鉴赏： 艺术鉴赏也就是感受、鉴识、理解和评判艺术的过程，人们在鉴赏中的思维活动和感情活动一般都从具体 设计作品中的感受出发，实现由感性阶段到理性阶段的认识飞跃。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2. 图形美：图形分为具象图形和抽象图形。具象图形是形象具体写实的插图，用富于感情色彩的手法来表现特定的招 贴内容，具有真实感，使读者通过具体的形象，充分理解招贴主题并引起感情上的共鸣。 抽象图形是用 非写实的抽象化得视觉语言来表现招贴内容的插图。简洁、概括的抽象图形，再配以鲜明的色彩，具有强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烈的视觉效果。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3. 高附加值： 任何一个企业不能只在材料和技术上创新，还有注意把新材料和新技术进一步转化为新产品、新性能以及 新的使用方法，注意使用方式以及审美功能上的创新与开发。 </w:t>
      </w:r>
    </w:p>
    <w:p>
      <w:pPr>
        <w:rPr>
          <w:rFonts w:hint="eastAsia"/>
          <w:sz w:val="21"/>
          <w:szCs w:val="21"/>
        </w:rPr>
      </w:pP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简答题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1．简述标志的构成要素 ？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答：从标志的构成要素来看，标志设计包含文字、图形或文字与图形相结合三种。图形标志在形式上更生动，更传神也便于记忆。其构成中具有某种特定的象征内涵。既与标志所代表的行 业特征相联系，又能更有效地传递企业的经营理念，而不需要文字说明。运用比喻的手法，可以达到强化 内涵，把一个抽象的概念形象化的视觉效果。 文字标志和纯粹的图形标志相比有很大优势，受众所说的就是所看到的，所看到的就是所说的。文字标志大致分为：名称标志、简称标志、字母标志、汉字标志、数字标志。  文字与图形结合的标志，文字与图形结合的标志形神合一，既表意又表形，容易读懂，在中国比较容易使 人接受。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2. 简述企业形象的设计目标 ？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答：通过企业的视觉设计，将企业形象有目的的、有计划的传播给企业内外的广告公众，从而达到社会公众对 企业的理解、支持与认同的目的。 具体来说：（1） CI 首先是通过理念识别来对企业灵魂进行塑造。（2） CI 是将企业理念转化为企业行为的物化过程。（3） CI 是将企业标识符号化、视觉化的传播过程。 （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3. 简述高科技设计的特点 ？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答：（1） 以机器美学与结构美学理论为基础形成的技术乐观主义。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 以视觉感受为基础的形式动态学。  （3） 极端化技术倾向（（4） 丰富的设计语言</w:t>
      </w:r>
    </w:p>
    <w:p>
      <w:pPr>
        <w:rPr>
          <w:rFonts w:hint="eastAsia"/>
          <w:sz w:val="21"/>
          <w:szCs w:val="21"/>
        </w:rPr>
      </w:pPr>
    </w:p>
    <w:p>
      <w:pPr>
        <w:rPr>
          <w:rFonts w:hint="eastAsia"/>
          <w:sz w:val="21"/>
          <w:szCs w:val="21"/>
        </w:rPr>
      </w:pPr>
    </w:p>
    <w:p>
      <w:pPr>
        <w:rPr>
          <w:rFonts w:hint="eastAsia"/>
          <w:sz w:val="21"/>
          <w:szCs w:val="21"/>
        </w:rPr>
      </w:pP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论述题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艺术欣赏与设计艺术鉴赏的不同点 ？</w:t>
      </w:r>
    </w:p>
    <w:p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答：艺术欣赏是一种纯粹的审美活动，而设计艺术鉴赏则是实用性与审美性的有机统一。 艺术欣赏的特点表现在以下几个方面： 1 形象性特点：艺术形象是艺术反映社会生活的特殊形式。任何艺 术品的形象都是具体的、感性的，也都是体现着一定的思想感情，都是客观因素与主观因素的有机统一， 也是个性与共性的统一。2 主体性的特点： 由于美感既有共同性， 又有差异性， 既有社会功利性，又有个人直觉性， 因而美感具有千差万别的个性特征。 3 审美性的特点： 从艺术生产的角度来看， 任何艺术作品都必须具有以下两个条件：其一，它必须是人类艺术生产的产品；其二，它必须具有审美价 值，即审美性。正是这两点，使艺术品和其他一切非艺术品区分开来。  设计艺术鉴赏的特点主要表现在以下几方面： 1 设计艺术是人与人们物质生活和精神生活具有广泛与密切 联系的一种艺术形式。 它是通过视觉形象和对一定物质材料进行加工完成的艺术， 功能性是其首要的特点。 2 设计艺术与社会生产力有直接联系，它的发展标志着一定时期社会生产发展、科学技术进步和 人们物质生活水平的提高。3 设计艺术作品中，有些具有很高的艺术价值，它们融实用性与观赏性于一体，具有物质与精神双重属性。整体说来，实用性是其主要方面，美化是在实用的基础上进行的。</w:t>
      </w:r>
    </w:p>
    <w:p>
      <w:pPr>
        <w:spacing w:line="360" w:lineRule="auto"/>
        <w:jc w:val="left"/>
        <w:rPr>
          <w:rFonts w:hint="eastAsia"/>
          <w:sz w:val="21"/>
          <w:szCs w:val="21"/>
        </w:rPr>
      </w:pPr>
    </w:p>
    <w:p>
      <w:pPr>
        <w:spacing w:line="360" w:lineRule="auto"/>
        <w:jc w:val="left"/>
        <w:rPr>
          <w:sz w:val="21"/>
          <w:szCs w:val="21"/>
        </w:rPr>
      </w:pPr>
    </w:p>
    <w:p>
      <w:pPr>
        <w:spacing w:line="360" w:lineRule="auto"/>
        <w:jc w:val="left"/>
        <w:rPr>
          <w:rFonts w:hint="default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A766D"/>
    <w:multiLevelType w:val="singleLevel"/>
    <w:tmpl w:val="208A766D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6322DF"/>
    <w:rsid w:val="01D907BA"/>
    <w:rsid w:val="025A294F"/>
    <w:rsid w:val="052A27C3"/>
    <w:rsid w:val="054B38F2"/>
    <w:rsid w:val="06001601"/>
    <w:rsid w:val="064B4C2E"/>
    <w:rsid w:val="06E27AB6"/>
    <w:rsid w:val="078C7317"/>
    <w:rsid w:val="08EE75E0"/>
    <w:rsid w:val="090C7692"/>
    <w:rsid w:val="0A227278"/>
    <w:rsid w:val="0BCF68EF"/>
    <w:rsid w:val="0C65776E"/>
    <w:rsid w:val="0CCD49BD"/>
    <w:rsid w:val="0D1C3C05"/>
    <w:rsid w:val="0D284A23"/>
    <w:rsid w:val="0DD31F84"/>
    <w:rsid w:val="0E44619C"/>
    <w:rsid w:val="0F586BED"/>
    <w:rsid w:val="0F6E202E"/>
    <w:rsid w:val="11E92191"/>
    <w:rsid w:val="11E9640D"/>
    <w:rsid w:val="12421506"/>
    <w:rsid w:val="167827B9"/>
    <w:rsid w:val="16FF20BB"/>
    <w:rsid w:val="17976A51"/>
    <w:rsid w:val="180940C9"/>
    <w:rsid w:val="1823397C"/>
    <w:rsid w:val="18A972FC"/>
    <w:rsid w:val="19F060CB"/>
    <w:rsid w:val="1A595377"/>
    <w:rsid w:val="1A7406F6"/>
    <w:rsid w:val="1A8122F6"/>
    <w:rsid w:val="1AAD582E"/>
    <w:rsid w:val="1ABC1710"/>
    <w:rsid w:val="1B5B7C49"/>
    <w:rsid w:val="1B5F24A7"/>
    <w:rsid w:val="1BDE5224"/>
    <w:rsid w:val="1C2D57A3"/>
    <w:rsid w:val="1C4709A0"/>
    <w:rsid w:val="217F0039"/>
    <w:rsid w:val="228B7A9D"/>
    <w:rsid w:val="22BA082A"/>
    <w:rsid w:val="22DE3463"/>
    <w:rsid w:val="2438183F"/>
    <w:rsid w:val="24401A6D"/>
    <w:rsid w:val="2452295F"/>
    <w:rsid w:val="253B70C7"/>
    <w:rsid w:val="264D26DA"/>
    <w:rsid w:val="271746A4"/>
    <w:rsid w:val="272A4A8D"/>
    <w:rsid w:val="2A6A25C6"/>
    <w:rsid w:val="2B7F072E"/>
    <w:rsid w:val="2C2E26A4"/>
    <w:rsid w:val="2F9F3306"/>
    <w:rsid w:val="2FDE136C"/>
    <w:rsid w:val="305A1A84"/>
    <w:rsid w:val="30C965B0"/>
    <w:rsid w:val="312722D1"/>
    <w:rsid w:val="31692895"/>
    <w:rsid w:val="32013584"/>
    <w:rsid w:val="32075B55"/>
    <w:rsid w:val="325369E8"/>
    <w:rsid w:val="32810BEE"/>
    <w:rsid w:val="34DB0730"/>
    <w:rsid w:val="35935C64"/>
    <w:rsid w:val="35C47B47"/>
    <w:rsid w:val="3673607C"/>
    <w:rsid w:val="36860C0D"/>
    <w:rsid w:val="36F7572F"/>
    <w:rsid w:val="37090EC9"/>
    <w:rsid w:val="373A6E17"/>
    <w:rsid w:val="37C07D43"/>
    <w:rsid w:val="382F2705"/>
    <w:rsid w:val="3843709D"/>
    <w:rsid w:val="38B32C6C"/>
    <w:rsid w:val="39284010"/>
    <w:rsid w:val="3B6A0518"/>
    <w:rsid w:val="3DB36AFE"/>
    <w:rsid w:val="3E531FC2"/>
    <w:rsid w:val="40BF2895"/>
    <w:rsid w:val="42682BB9"/>
    <w:rsid w:val="4367187C"/>
    <w:rsid w:val="43B5033D"/>
    <w:rsid w:val="4433511A"/>
    <w:rsid w:val="4461711A"/>
    <w:rsid w:val="44C46A9E"/>
    <w:rsid w:val="45C44F3E"/>
    <w:rsid w:val="46BE34DE"/>
    <w:rsid w:val="46DE07DA"/>
    <w:rsid w:val="47182FBE"/>
    <w:rsid w:val="478F4B5C"/>
    <w:rsid w:val="482D7EE3"/>
    <w:rsid w:val="48E20CB9"/>
    <w:rsid w:val="4983657A"/>
    <w:rsid w:val="49B3408C"/>
    <w:rsid w:val="49F17F68"/>
    <w:rsid w:val="4A266C0D"/>
    <w:rsid w:val="4AF3712D"/>
    <w:rsid w:val="4B801961"/>
    <w:rsid w:val="4BB419E2"/>
    <w:rsid w:val="4BFB00CE"/>
    <w:rsid w:val="4C625008"/>
    <w:rsid w:val="4D456E26"/>
    <w:rsid w:val="4D54535D"/>
    <w:rsid w:val="4DD44C9C"/>
    <w:rsid w:val="4EB375EC"/>
    <w:rsid w:val="4FC95A98"/>
    <w:rsid w:val="4FCC4035"/>
    <w:rsid w:val="50CD3D9A"/>
    <w:rsid w:val="52483D98"/>
    <w:rsid w:val="52CB0D13"/>
    <w:rsid w:val="52D6466F"/>
    <w:rsid w:val="52E95421"/>
    <w:rsid w:val="531874BA"/>
    <w:rsid w:val="536B58E3"/>
    <w:rsid w:val="54E905CA"/>
    <w:rsid w:val="553C463B"/>
    <w:rsid w:val="55EC7360"/>
    <w:rsid w:val="59F95260"/>
    <w:rsid w:val="5A8B74A0"/>
    <w:rsid w:val="5B8F7EC9"/>
    <w:rsid w:val="5CA54E38"/>
    <w:rsid w:val="5CD22C9B"/>
    <w:rsid w:val="5D010E96"/>
    <w:rsid w:val="5DD91597"/>
    <w:rsid w:val="5FAC5B79"/>
    <w:rsid w:val="60567BDF"/>
    <w:rsid w:val="605E043B"/>
    <w:rsid w:val="60ED33B1"/>
    <w:rsid w:val="619D3401"/>
    <w:rsid w:val="63846ED3"/>
    <w:rsid w:val="640649E6"/>
    <w:rsid w:val="68D94B61"/>
    <w:rsid w:val="69FE5FB2"/>
    <w:rsid w:val="6B3E2EA3"/>
    <w:rsid w:val="6B602FC4"/>
    <w:rsid w:val="6B673325"/>
    <w:rsid w:val="6C336EE0"/>
    <w:rsid w:val="6CD2630D"/>
    <w:rsid w:val="6CE03F94"/>
    <w:rsid w:val="6D4A4707"/>
    <w:rsid w:val="6F271A8E"/>
    <w:rsid w:val="6F677CC3"/>
    <w:rsid w:val="701E7CA8"/>
    <w:rsid w:val="7041781D"/>
    <w:rsid w:val="720F60E4"/>
    <w:rsid w:val="72254134"/>
    <w:rsid w:val="725F3F5C"/>
    <w:rsid w:val="72F10C27"/>
    <w:rsid w:val="73480914"/>
    <w:rsid w:val="74F00B33"/>
    <w:rsid w:val="754A44BA"/>
    <w:rsid w:val="755A0D18"/>
    <w:rsid w:val="78351A5C"/>
    <w:rsid w:val="78841861"/>
    <w:rsid w:val="79251997"/>
    <w:rsid w:val="7BC9432A"/>
    <w:rsid w:val="7BD73919"/>
    <w:rsid w:val="7C566A27"/>
    <w:rsid w:val="7C83581A"/>
    <w:rsid w:val="7E5837CE"/>
    <w:rsid w:val="7FC3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2020-02-05T11:27:43Z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