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E73E5E">
      <w:pPr>
        <w:pStyle w:val="2"/>
        <w:numPr>
          <w:ilvl w:val="0"/>
          <w:numId w:val="0"/>
        </w:numPr>
        <w:tabs>
          <w:tab w:val="left" w:pos="840"/>
        </w:tabs>
        <w:spacing w:before="0" w:after="0" w:line="240" w:lineRule="auto"/>
        <w:ind w:leftChars="0"/>
        <w:jc w:val="center"/>
        <w:rPr>
          <w:rFonts w:hint="default" w:ascii="微软雅黑" w:hAnsi="微软雅黑" w:eastAsia="微软雅黑" w:cstheme="minorBidi"/>
          <w:b/>
          <w:bCs/>
          <w:kern w:val="2"/>
          <w:sz w:val="36"/>
          <w:szCs w:val="36"/>
          <w:lang w:eastAsia="zh-Hans" w:bidi="ar-SA"/>
        </w:rPr>
      </w:pPr>
      <w:r>
        <w:rPr>
          <w:rFonts w:hint="eastAsia" w:ascii="微软雅黑" w:hAnsi="微软雅黑" w:eastAsia="微软雅黑" w:cstheme="minorBidi"/>
          <w:b/>
          <w:bCs/>
          <w:kern w:val="2"/>
          <w:sz w:val="36"/>
          <w:szCs w:val="36"/>
          <w:lang w:val="en-US" w:eastAsia="zh-Hans" w:bidi="ar-SA"/>
        </w:rPr>
        <w:t>学生端人脸识别考试操作指南</w:t>
      </w:r>
      <w:r>
        <w:rPr>
          <w:rFonts w:hint="default" w:ascii="微软雅黑" w:hAnsi="微软雅黑" w:eastAsia="微软雅黑" w:cstheme="minorBidi"/>
          <w:b/>
          <w:bCs/>
          <w:kern w:val="2"/>
          <w:sz w:val="36"/>
          <w:szCs w:val="36"/>
          <w:lang w:eastAsia="zh-Hans" w:bidi="ar-SA"/>
        </w:rPr>
        <w:t>（</w:t>
      </w:r>
      <w:r>
        <w:rPr>
          <w:rFonts w:hint="eastAsia" w:ascii="微软雅黑" w:hAnsi="微软雅黑" w:eastAsia="微软雅黑" w:cstheme="minorBidi"/>
          <w:b/>
          <w:bCs/>
          <w:kern w:val="2"/>
          <w:sz w:val="36"/>
          <w:szCs w:val="36"/>
          <w:lang w:val="en-US" w:eastAsia="zh-Hans" w:bidi="ar-SA"/>
        </w:rPr>
        <w:t>app</w:t>
      </w:r>
      <w:r>
        <w:rPr>
          <w:rFonts w:hint="default" w:ascii="微软雅黑" w:hAnsi="微软雅黑" w:eastAsia="微软雅黑" w:cstheme="minorBidi"/>
          <w:b/>
          <w:bCs/>
          <w:kern w:val="2"/>
          <w:sz w:val="36"/>
          <w:szCs w:val="36"/>
          <w:lang w:eastAsia="zh-Hans" w:bidi="ar-SA"/>
        </w:rPr>
        <w:t>）</w:t>
      </w:r>
    </w:p>
    <w:p w14:paraId="4E8970A7">
      <w:pPr>
        <w:rPr>
          <w:rFonts w:hint="default"/>
          <w:lang w:eastAsia="zh-Hans"/>
        </w:rPr>
      </w:pPr>
    </w:p>
    <w:p w14:paraId="774859B8">
      <w:pPr>
        <w:pStyle w:val="2"/>
        <w:numPr>
          <w:ilvl w:val="0"/>
          <w:numId w:val="1"/>
        </w:numPr>
        <w:tabs>
          <w:tab w:val="left" w:pos="840"/>
        </w:tabs>
        <w:spacing w:before="0" w:after="0" w:line="240" w:lineRule="auto"/>
        <w:rPr>
          <w:rFonts w:hint="eastAsia" w:ascii="微软雅黑" w:hAnsi="微软雅黑" w:eastAsia="微软雅黑"/>
          <w:b w:val="0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/>
          <w:b w:val="0"/>
          <w:sz w:val="28"/>
          <w:szCs w:val="28"/>
          <w:lang w:val="en-US" w:eastAsia="zh-Hans"/>
        </w:rPr>
        <w:t>查询考试科目</w:t>
      </w:r>
    </w:p>
    <w:p w14:paraId="7A4414C3">
      <w:pPr>
        <w:pStyle w:val="2"/>
        <w:keepNext/>
        <w:keepLines/>
        <w:pageBreakBefore w:val="0"/>
        <w:widowControl w:val="0"/>
        <w:numPr>
          <w:ilvl w:val="0"/>
          <w:numId w:val="0"/>
        </w:numPr>
        <w:tabs>
          <w:tab w:val="left" w:pos="84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Chars="0" w:firstLine="480" w:firstLineChars="200"/>
        <w:textAlignment w:val="auto"/>
        <w:rPr>
          <w:rFonts w:hint="eastAsia" w:ascii="微软雅黑" w:hAnsi="微软雅黑" w:eastAsia="微软雅黑" w:cstheme="minorBidi"/>
          <w:b w:val="0"/>
          <w:kern w:val="2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theme="minorBidi"/>
          <w:b w:val="0"/>
          <w:kern w:val="2"/>
          <w:sz w:val="24"/>
          <w:szCs w:val="24"/>
          <w:lang w:val="en-US" w:eastAsia="zh-CN" w:bidi="ar-SA"/>
        </w:rPr>
        <w:t>点击首页“在线考试”图标按钮进入在线考试页面，选择对应的考试批次可以查看对应的在线考试。</w:t>
      </w:r>
    </w:p>
    <w:p w14:paraId="6BE64420">
      <w:pPr>
        <w:jc w:val="left"/>
        <w:rPr>
          <w:rFonts w:hint="default"/>
          <w:lang w:eastAsia="zh-CN"/>
        </w:rPr>
      </w:pPr>
      <w:bookmarkStart w:id="0" w:name="_GoBack"/>
      <w:r>
        <w:drawing>
          <wp:inline distT="0" distB="0" distL="114300" distR="114300">
            <wp:extent cx="5274310" cy="4018915"/>
            <wp:effectExtent l="0" t="0" r="8890" b="19685"/>
            <wp:docPr id="3" name="图片 2" descr="/Users/lijiahui/Library/Containers/com.kingsoft.wpsoffice.mac/Data/tmp/photoeditapp/20241221155448/temp.pngte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/Users/lijiahui/Library/Containers/com.kingsoft.wpsoffice.mac/Data/tmp/photoeditapp/20241221155448/temp.pngtemp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1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t>、</w:t>
      </w:r>
    </w:p>
    <w:p w14:paraId="37EE1569">
      <w:pPr>
        <w:pStyle w:val="2"/>
        <w:numPr>
          <w:ilvl w:val="0"/>
          <w:numId w:val="1"/>
        </w:numPr>
        <w:tabs>
          <w:tab w:val="left" w:pos="840"/>
        </w:tabs>
        <w:spacing w:before="0" w:after="0" w:line="240" w:lineRule="auto"/>
        <w:rPr>
          <w:rFonts w:ascii="微软雅黑" w:hAnsi="微软雅黑" w:eastAsia="微软雅黑"/>
          <w:b w:val="0"/>
          <w:sz w:val="28"/>
          <w:szCs w:val="28"/>
        </w:rPr>
      </w:pPr>
      <w:r>
        <w:rPr>
          <w:rFonts w:hint="eastAsia" w:ascii="微软雅黑" w:hAnsi="微软雅黑" w:eastAsia="微软雅黑"/>
          <w:b w:val="0"/>
          <w:sz w:val="28"/>
          <w:szCs w:val="28"/>
        </w:rPr>
        <w:t>考前人脸识别验证</w:t>
      </w:r>
    </w:p>
    <w:p w14:paraId="7665B4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default" w:ascii="微软雅黑" w:hAnsi="微软雅黑" w:eastAsia="微软雅黑"/>
          <w:sz w:val="24"/>
        </w:rPr>
      </w:pPr>
      <w:r>
        <w:rPr>
          <w:rFonts w:hint="eastAsia" w:ascii="微软雅黑" w:hAnsi="微软雅黑" w:eastAsia="微软雅黑"/>
          <w:sz w:val="24"/>
        </w:rPr>
        <w:t>点击“开始答题”按钮进入考试页面，</w:t>
      </w:r>
      <w:r>
        <w:rPr>
          <w:rFonts w:hint="eastAsia" w:ascii="微软雅黑" w:hAnsi="微软雅黑" w:eastAsia="微软雅黑"/>
          <w:sz w:val="24"/>
          <w:lang w:val="en-US" w:eastAsia="zh-Hans"/>
        </w:rPr>
        <w:t>进行考前考前人脸识别</w:t>
      </w:r>
      <w:r>
        <w:rPr>
          <w:rFonts w:hint="default" w:ascii="微软雅黑" w:hAnsi="微软雅黑" w:eastAsia="微软雅黑"/>
          <w:sz w:val="24"/>
          <w:lang w:eastAsia="zh-Hans"/>
        </w:rPr>
        <w:t>。</w:t>
      </w:r>
      <w:r>
        <w:rPr>
          <w:rFonts w:hint="eastAsia" w:ascii="微软雅黑" w:hAnsi="微软雅黑" w:eastAsia="微软雅黑"/>
          <w:sz w:val="24"/>
        </w:rPr>
        <w:t>点击“开始拍照”后需</w:t>
      </w:r>
      <w:r>
        <w:rPr>
          <w:rFonts w:hint="eastAsia" w:ascii="微软雅黑" w:hAnsi="微软雅黑" w:eastAsia="微软雅黑"/>
          <w:color w:val="FF0000"/>
          <w:sz w:val="24"/>
        </w:rPr>
        <w:t>要调用手机相机权限，点击“好”即可以拍照</w:t>
      </w:r>
      <w:r>
        <w:rPr>
          <w:rFonts w:hint="default" w:ascii="微软雅黑" w:hAnsi="微软雅黑" w:eastAsia="微软雅黑"/>
          <w:color w:val="FF0000"/>
          <w:sz w:val="24"/>
        </w:rPr>
        <w:t>，</w:t>
      </w:r>
      <w:r>
        <w:rPr>
          <w:rFonts w:hint="eastAsia" w:ascii="微软雅黑" w:hAnsi="微软雅黑" w:eastAsia="微软雅黑"/>
          <w:sz w:val="24"/>
        </w:rPr>
        <w:t>将拍好的照片</w:t>
      </w:r>
      <w:r>
        <w:rPr>
          <w:rFonts w:hint="eastAsia" w:ascii="微软雅黑" w:hAnsi="微软雅黑" w:eastAsia="微软雅黑"/>
          <w:color w:val="FF0000"/>
          <w:sz w:val="24"/>
        </w:rPr>
        <w:t>点击“上传验证“</w:t>
      </w:r>
      <w:r>
        <w:rPr>
          <w:rFonts w:hint="eastAsia" w:ascii="微软雅黑" w:hAnsi="微软雅黑" w:eastAsia="微软雅黑"/>
          <w:sz w:val="24"/>
        </w:rPr>
        <w:t>后系统会进行识别，如果识别失败，会弹出提示需重新拍照上传校验，若多次校验仍然失败，则可以强制进入考试，到时教师会在后台判断此次考试是否有效。</w:t>
      </w:r>
    </w:p>
    <w:p w14:paraId="19973579">
      <w:pPr>
        <w:jc w:val="center"/>
        <w:rPr>
          <w:rFonts w:ascii="微软雅黑" w:hAnsi="微软雅黑" w:eastAsia="微软雅黑"/>
          <w:szCs w:val="21"/>
        </w:rPr>
      </w:pPr>
      <w:r>
        <w:drawing>
          <wp:inline distT="0" distB="0" distL="114300" distR="114300">
            <wp:extent cx="5265420" cy="2842260"/>
            <wp:effectExtent l="0" t="0" r="17780" b="254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84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14C129">
      <w:pPr>
        <w:pStyle w:val="2"/>
        <w:numPr>
          <w:ilvl w:val="0"/>
          <w:numId w:val="1"/>
        </w:numPr>
        <w:tabs>
          <w:tab w:val="left" w:pos="840"/>
        </w:tabs>
        <w:spacing w:before="0" w:after="0" w:line="240" w:lineRule="auto"/>
        <w:rPr>
          <w:rFonts w:ascii="微软雅黑" w:hAnsi="微软雅黑" w:eastAsia="微软雅黑"/>
          <w:b w:val="0"/>
          <w:sz w:val="28"/>
          <w:szCs w:val="28"/>
        </w:rPr>
      </w:pPr>
      <w:r>
        <w:rPr>
          <w:rFonts w:hint="eastAsia" w:ascii="微软雅黑" w:hAnsi="微软雅黑" w:eastAsia="微软雅黑"/>
          <w:b w:val="0"/>
          <w:sz w:val="28"/>
          <w:szCs w:val="28"/>
        </w:rPr>
        <w:t>考试进行中</w:t>
      </w:r>
    </w:p>
    <w:p w14:paraId="798F86DF">
      <w:pPr>
        <w:jc w:val="left"/>
        <w:rPr>
          <w:rFonts w:ascii="微软雅黑" w:hAnsi="微软雅黑" w:eastAsia="微软雅黑"/>
          <w:sz w:val="24"/>
        </w:rPr>
      </w:pPr>
      <w:r>
        <w:rPr>
          <w:rFonts w:hint="eastAsia" w:ascii="微软雅黑" w:hAnsi="微软雅黑" w:eastAsia="微软雅黑"/>
          <w:sz w:val="24"/>
        </w:rPr>
        <w:t>考试过程中系统也对随机自动抓拍人脸上传至系统。拍摄区域</w:t>
      </w:r>
      <w:r>
        <w:rPr>
          <w:rFonts w:hint="eastAsia" w:ascii="微软雅黑" w:hAnsi="微软雅黑" w:eastAsia="微软雅黑"/>
          <w:sz w:val="24"/>
          <w:lang w:val="en-US" w:eastAsia="zh-Hans"/>
        </w:rPr>
        <w:t>不</w:t>
      </w:r>
      <w:r>
        <w:rPr>
          <w:rFonts w:hint="eastAsia" w:ascii="微软雅黑" w:hAnsi="微软雅黑" w:eastAsia="微软雅黑"/>
          <w:sz w:val="24"/>
        </w:rPr>
        <w:t>可随意挪动位置，以免影响考试。</w:t>
      </w:r>
    </w:p>
    <w:p w14:paraId="4510F5EE">
      <w:pPr>
        <w:jc w:val="left"/>
        <w:rPr>
          <w:rFonts w:ascii="微软雅黑" w:hAnsi="微软雅黑" w:eastAsia="微软雅黑"/>
          <w:color w:val="FF0000"/>
          <w:sz w:val="24"/>
        </w:rPr>
      </w:pPr>
      <w:r>
        <w:rPr>
          <w:rFonts w:hint="eastAsia" w:ascii="微软雅黑" w:hAnsi="微软雅黑" w:eastAsia="微软雅黑"/>
          <w:color w:val="FF0000"/>
          <w:sz w:val="24"/>
        </w:rPr>
        <w:t>说明：考试过程中请不要随意退出考试页面，退出考试期间也在不停计时，到了考试时长未交卷系统会自动提交试卷。</w:t>
      </w:r>
    </w:p>
    <w:p w14:paraId="3897E379">
      <w:pPr>
        <w:jc w:val="center"/>
      </w:pPr>
      <w:r>
        <w:rPr>
          <w:rFonts w:hint="eastAsia"/>
        </w:rPr>
        <w:drawing>
          <wp:inline distT="0" distB="0" distL="0" distR="0">
            <wp:extent cx="1979930" cy="3524250"/>
            <wp:effectExtent l="0" t="0" r="1270" b="6350"/>
            <wp:docPr id="77" name="图片 77" descr="../../../Downloads/考试中-抓拍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77" descr="../../../Downloads/考试中-抓拍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80000" cy="352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F7F6FC">
      <w:pPr>
        <w:pStyle w:val="2"/>
        <w:numPr>
          <w:ilvl w:val="0"/>
          <w:numId w:val="1"/>
        </w:numPr>
        <w:tabs>
          <w:tab w:val="left" w:pos="840"/>
        </w:tabs>
        <w:spacing w:before="0" w:after="0" w:line="240" w:lineRule="auto"/>
        <w:rPr>
          <w:rFonts w:ascii="微软雅黑" w:hAnsi="微软雅黑" w:eastAsia="微软雅黑"/>
          <w:b w:val="0"/>
          <w:sz w:val="28"/>
          <w:szCs w:val="28"/>
        </w:rPr>
      </w:pPr>
      <w:r>
        <w:rPr>
          <w:rFonts w:hint="eastAsia" w:ascii="微软雅黑" w:hAnsi="微软雅黑" w:eastAsia="微软雅黑"/>
          <w:b w:val="0"/>
          <w:sz w:val="28"/>
          <w:szCs w:val="28"/>
        </w:rPr>
        <w:t>提交试卷</w:t>
      </w:r>
    </w:p>
    <w:p w14:paraId="6A138B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ascii="微软雅黑" w:hAnsi="微软雅黑" w:eastAsia="微软雅黑"/>
          <w:sz w:val="24"/>
        </w:rPr>
      </w:pPr>
      <w:r>
        <w:rPr>
          <w:rFonts w:hint="eastAsia" w:ascii="微软雅黑" w:hAnsi="微软雅黑" w:eastAsia="微软雅黑"/>
          <w:sz w:val="24"/>
        </w:rPr>
        <w:t>考试作答完成后点击“提交</w:t>
      </w:r>
      <w:r>
        <w:rPr>
          <w:rFonts w:ascii="微软雅黑" w:hAnsi="微软雅黑" w:eastAsia="微软雅黑"/>
          <w:sz w:val="24"/>
        </w:rPr>
        <w:t>”</w:t>
      </w:r>
      <w:r>
        <w:rPr>
          <w:rFonts w:hint="eastAsia" w:ascii="微软雅黑" w:hAnsi="微软雅黑" w:eastAsia="微软雅黑"/>
          <w:sz w:val="24"/>
        </w:rPr>
        <w:t>按钮进行交卷，如果到了考试时间，没有点击提交试卷的话，系统会自动进行提交。</w:t>
      </w:r>
    </w:p>
    <w:p w14:paraId="3512D3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 w:ascii="微软雅黑" w:hAnsi="微软雅黑" w:eastAsia="微软雅黑"/>
          <w:sz w:val="24"/>
        </w:rPr>
      </w:pPr>
      <w:r>
        <w:rPr>
          <w:rFonts w:hint="eastAsia" w:ascii="微软雅黑" w:hAnsi="微软雅黑" w:eastAsia="微软雅黑"/>
          <w:sz w:val="24"/>
        </w:rPr>
        <w:t>人脸识别的考试在提交试卷时也需要进行人脸验证，操作步骤如同考前验证。</w:t>
      </w:r>
    </w:p>
    <w:p w14:paraId="279A55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微软雅黑" w:hAnsi="微软雅黑" w:eastAsia="微软雅黑"/>
          <w:sz w:val="24"/>
        </w:rPr>
      </w:pPr>
      <w:r>
        <w:drawing>
          <wp:inline distT="0" distB="0" distL="114300" distR="114300">
            <wp:extent cx="2167255" cy="4692015"/>
            <wp:effectExtent l="0" t="0" r="17145" b="6985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67255" cy="4692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0C7C3B">
      <w:pPr>
        <w:jc w:val="center"/>
        <w:rPr>
          <w:rFonts w:ascii="微软雅黑" w:hAnsi="微软雅黑" w:eastAsia="微软雅黑"/>
          <w:szCs w:val="21"/>
        </w:rPr>
      </w:pPr>
      <w:r>
        <w:rPr>
          <w:rFonts w:hint="eastAsia" w:ascii="微软雅黑" w:hAnsi="微软雅黑" w:eastAsia="微软雅黑"/>
          <w:szCs w:val="21"/>
        </w:rPr>
        <w:t xml:space="preserve">  </w:t>
      </w:r>
    </w:p>
    <w:p w14:paraId="29F1F97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altName w:val="苹方-简"/>
    <w:panose1 w:val="02020603050405020304"/>
    <w:charset w:val="00"/>
    <w:family w:val="roman"/>
    <w:pitch w:val="default"/>
    <w:sig w:usb0="00000000" w:usb1="00000000" w:usb2="00000008" w:usb3="00000000" w:csb0="000001FF" w:csb1="00000000"/>
  </w:font>
  <w:font w:name="方正黑体_GBK">
    <w:altName w:val="汉仪中黑KW"/>
    <w:panose1 w:val="02000000000000000000"/>
    <w:charset w:val="00"/>
    <w:family w:val="auto"/>
    <w:pitch w:val="default"/>
    <w:sig w:usb0="00000000" w:usb1="00000000" w:usb2="00000000" w:usb3="00000000" w:csb0="00040000" w:csb1="00000000"/>
  </w:font>
  <w:font w:name="微软雅黑">
    <w:altName w:val="汉仪旗黑"/>
    <w:panose1 w:val="00000000000000000000"/>
    <w:charset w:val="86"/>
    <w:family w:val="auto"/>
    <w:pitch w:val="default"/>
    <w:sig w:usb0="00000000" w:usb1="00000000" w:usb2="00000016" w:usb3="00000000" w:csb0="0004001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75649E8"/>
    <w:multiLevelType w:val="multilevel"/>
    <w:tmpl w:val="575649E8"/>
    <w:lvl w:ilvl="0" w:tentative="0">
      <w:start w:val="1"/>
      <w:numFmt w:val="decimal"/>
      <w:lvlText w:val="%1)"/>
      <w:lvlJc w:val="left"/>
      <w:pPr>
        <w:ind w:left="480" w:hanging="480"/>
      </w:pPr>
    </w:lvl>
    <w:lvl w:ilvl="1" w:tentative="0">
      <w:start w:val="1"/>
      <w:numFmt w:val="lowerLetter"/>
      <w:lvlText w:val="%2)"/>
      <w:lvlJc w:val="left"/>
      <w:pPr>
        <w:ind w:left="960" w:hanging="480"/>
      </w:pPr>
    </w:lvl>
    <w:lvl w:ilvl="2" w:tentative="0">
      <w:start w:val="1"/>
      <w:numFmt w:val="lowerRoman"/>
      <w:lvlText w:val="%3."/>
      <w:lvlJc w:val="right"/>
      <w:pPr>
        <w:ind w:left="1440" w:hanging="480"/>
      </w:pPr>
    </w:lvl>
    <w:lvl w:ilvl="3" w:tentative="0">
      <w:start w:val="1"/>
      <w:numFmt w:val="decimal"/>
      <w:lvlText w:val="%4."/>
      <w:lvlJc w:val="left"/>
      <w:pPr>
        <w:ind w:left="1920" w:hanging="480"/>
      </w:pPr>
    </w:lvl>
    <w:lvl w:ilvl="4" w:tentative="0">
      <w:start w:val="1"/>
      <w:numFmt w:val="lowerLetter"/>
      <w:lvlText w:val="%5)"/>
      <w:lvlJc w:val="left"/>
      <w:pPr>
        <w:ind w:left="2400" w:hanging="480"/>
      </w:pPr>
    </w:lvl>
    <w:lvl w:ilvl="5" w:tentative="0">
      <w:start w:val="1"/>
      <w:numFmt w:val="lowerRoman"/>
      <w:lvlText w:val="%6."/>
      <w:lvlJc w:val="right"/>
      <w:pPr>
        <w:ind w:left="2880" w:hanging="480"/>
      </w:pPr>
    </w:lvl>
    <w:lvl w:ilvl="6" w:tentative="0">
      <w:start w:val="1"/>
      <w:numFmt w:val="decimal"/>
      <w:lvlText w:val="%7."/>
      <w:lvlJc w:val="left"/>
      <w:pPr>
        <w:ind w:left="3360" w:hanging="480"/>
      </w:pPr>
    </w:lvl>
    <w:lvl w:ilvl="7" w:tentative="0">
      <w:start w:val="1"/>
      <w:numFmt w:val="lowerLetter"/>
      <w:lvlText w:val="%8)"/>
      <w:lvlJc w:val="left"/>
      <w:pPr>
        <w:ind w:left="3840" w:hanging="480"/>
      </w:pPr>
    </w:lvl>
    <w:lvl w:ilvl="8" w:tentative="0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97F6E2"/>
    <w:rsid w:val="7F97F6E2"/>
    <w:rsid w:val="F7FFB3CF"/>
    <w:rsid w:val="FBDDD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DejaVu Sans" w:hAnsi="DejaVu Sans" w:eastAsia="方正黑体_GBK"/>
      <w:b/>
      <w:sz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17</TotalTime>
  <ScaleCrop>false</ScaleCrop>
  <LinksUpToDate>false</LinksUpToDate>
  <CharactersWithSpaces>0</CharactersWithSpaces>
  <Application>WPS Office_6.11.0.8885_F1E327BC-269C-435d-A152-05C5408002CA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2023-05-13T06:37:00Z</dcterms:created>
  <dc:creator>厉佳惠</dc:creator>
  <cp:lastModifiedBy>厉佳惠</cp:lastModifiedBy>
  <dcterms:modified xsi:type="dcterms:W3CDTF">2024-12-21T15:54:55Z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2052-6.11.0.8885</vt:lpwstr>
  </property>
  <property fmtid="{D5CDD505-2E9C-101B-9397-08002B2CF9AE}" pid="3" name="ICV">
    <vt:lpwstr>E254B0C822118882B4DE5D64DC21474E_41</vt:lpwstr>
  </property>
</Properties>
</file>