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E9B" w:rsidRPr="00EF64D4" w:rsidRDefault="00094AAA" w:rsidP="003671D1">
      <w:pPr>
        <w:jc w:val="center"/>
        <w:rPr>
          <w:b/>
          <w:sz w:val="36"/>
          <w:szCs w:val="36"/>
        </w:rPr>
      </w:pPr>
      <w:bookmarkStart w:id="0" w:name="_Toc498033365"/>
      <w:r w:rsidRPr="00EF64D4">
        <w:rPr>
          <w:rFonts w:hint="eastAsia"/>
          <w:b/>
          <w:sz w:val="36"/>
          <w:szCs w:val="36"/>
        </w:rPr>
        <w:t>“</w:t>
      </w:r>
      <w:r w:rsidR="00411E9B" w:rsidRPr="00EF64D4">
        <w:rPr>
          <w:rFonts w:hint="eastAsia"/>
          <w:b/>
          <w:sz w:val="36"/>
          <w:szCs w:val="36"/>
        </w:rPr>
        <w:t>嘉兴学院终身教育在线</w:t>
      </w:r>
      <w:r w:rsidRPr="00EF64D4">
        <w:rPr>
          <w:rFonts w:hint="eastAsia"/>
          <w:b/>
          <w:sz w:val="36"/>
          <w:szCs w:val="36"/>
        </w:rPr>
        <w:t>”</w:t>
      </w:r>
      <w:r w:rsidR="00411E9B" w:rsidRPr="00EF64D4">
        <w:rPr>
          <w:rFonts w:hint="eastAsia"/>
          <w:b/>
          <w:sz w:val="36"/>
          <w:szCs w:val="36"/>
        </w:rPr>
        <w:t>平台</w:t>
      </w:r>
    </w:p>
    <w:p w:rsidR="00411E9B" w:rsidRPr="002768BA" w:rsidRDefault="00411E9B" w:rsidP="003671D1">
      <w:pPr>
        <w:jc w:val="center"/>
        <w:rPr>
          <w:b/>
          <w:sz w:val="44"/>
          <w:szCs w:val="44"/>
        </w:rPr>
      </w:pPr>
      <w:r w:rsidRPr="00EF64D4">
        <w:rPr>
          <w:rFonts w:hint="eastAsia"/>
          <w:b/>
          <w:sz w:val="36"/>
          <w:szCs w:val="36"/>
        </w:rPr>
        <w:t>学生</w:t>
      </w:r>
      <w:proofErr w:type="gramStart"/>
      <w:r w:rsidR="00E5586A" w:rsidRPr="00EF64D4">
        <w:rPr>
          <w:rFonts w:hint="eastAsia"/>
          <w:b/>
          <w:sz w:val="36"/>
          <w:szCs w:val="36"/>
        </w:rPr>
        <w:t>端</w:t>
      </w:r>
      <w:r w:rsidRPr="00EF64D4">
        <w:rPr>
          <w:rFonts w:hint="eastAsia"/>
          <w:b/>
          <w:sz w:val="36"/>
          <w:szCs w:val="36"/>
        </w:rPr>
        <w:t>操作</w:t>
      </w:r>
      <w:proofErr w:type="gramEnd"/>
      <w:r w:rsidRPr="00EF64D4">
        <w:rPr>
          <w:rFonts w:hint="eastAsia"/>
          <w:b/>
          <w:sz w:val="36"/>
          <w:szCs w:val="36"/>
        </w:rPr>
        <w:t>指南</w:t>
      </w:r>
      <w:r w:rsidR="006F3919" w:rsidRPr="00EF64D4">
        <w:rPr>
          <w:rFonts w:hint="eastAsia"/>
          <w:b/>
          <w:sz w:val="36"/>
          <w:szCs w:val="36"/>
        </w:rPr>
        <w:t>（</w:t>
      </w:r>
      <w:r w:rsidR="006F3919" w:rsidRPr="00EF64D4">
        <w:rPr>
          <w:rFonts w:hint="eastAsia"/>
          <w:b/>
          <w:sz w:val="36"/>
          <w:szCs w:val="36"/>
        </w:rPr>
        <w:t>2019</w:t>
      </w:r>
      <w:r w:rsidR="006F3919" w:rsidRPr="00EF64D4">
        <w:rPr>
          <w:rFonts w:hint="eastAsia"/>
          <w:b/>
          <w:sz w:val="36"/>
          <w:szCs w:val="36"/>
        </w:rPr>
        <w:t>版）</w:t>
      </w:r>
    </w:p>
    <w:p w:rsidR="00411E9B" w:rsidRPr="007A7A44" w:rsidRDefault="00411E9B" w:rsidP="008E29D1">
      <w:pPr>
        <w:spacing w:line="400" w:lineRule="exact"/>
        <w:jc w:val="left"/>
        <w:rPr>
          <w:rFonts w:ascii="黑体" w:eastAsia="黑体" w:hAnsi="黑体"/>
          <w:b/>
          <w:sz w:val="24"/>
          <w:szCs w:val="24"/>
        </w:rPr>
      </w:pPr>
      <w:r w:rsidRPr="007A7A44">
        <w:rPr>
          <w:rFonts w:ascii="黑体" w:eastAsia="黑体" w:hAnsi="黑体" w:hint="eastAsia"/>
          <w:b/>
          <w:sz w:val="24"/>
          <w:szCs w:val="24"/>
        </w:rPr>
        <w:t>平台简介：</w:t>
      </w:r>
    </w:p>
    <w:p w:rsidR="00DF05A6" w:rsidRPr="008E29D1" w:rsidRDefault="00411E9B" w:rsidP="008E29D1">
      <w:pPr>
        <w:spacing w:line="400" w:lineRule="exact"/>
        <w:rPr>
          <w:szCs w:val="21"/>
        </w:rPr>
      </w:pPr>
      <w:r>
        <w:rPr>
          <w:sz w:val="24"/>
          <w:szCs w:val="24"/>
        </w:rPr>
        <w:tab/>
      </w:r>
      <w:r w:rsidRPr="008E29D1">
        <w:rPr>
          <w:rFonts w:hint="eastAsia"/>
          <w:szCs w:val="21"/>
        </w:rPr>
        <w:t>“嘉兴学院终身教育在线”是嘉兴学院成</w:t>
      </w:r>
      <w:r w:rsidR="00EF64D4" w:rsidRPr="008E29D1">
        <w:rPr>
          <w:rFonts w:hint="eastAsia"/>
          <w:szCs w:val="21"/>
        </w:rPr>
        <w:t>人</w:t>
      </w:r>
      <w:r w:rsidRPr="008E29D1">
        <w:rPr>
          <w:rFonts w:hint="eastAsia"/>
          <w:szCs w:val="21"/>
        </w:rPr>
        <w:t>教</w:t>
      </w:r>
      <w:r w:rsidR="00EF64D4" w:rsidRPr="008E29D1">
        <w:rPr>
          <w:rFonts w:hint="eastAsia"/>
          <w:szCs w:val="21"/>
        </w:rPr>
        <w:t>育</w:t>
      </w:r>
      <w:r w:rsidRPr="008E29D1">
        <w:rPr>
          <w:rFonts w:hint="eastAsia"/>
          <w:szCs w:val="21"/>
        </w:rPr>
        <w:t>学院与北京超星尔雅教育科技公司联合打造、集教</w:t>
      </w:r>
      <w:r w:rsidRPr="008E29D1">
        <w:rPr>
          <w:szCs w:val="21"/>
        </w:rPr>
        <w:t>-</w:t>
      </w:r>
      <w:r w:rsidRPr="008E29D1">
        <w:rPr>
          <w:rFonts w:hint="eastAsia"/>
          <w:szCs w:val="21"/>
        </w:rPr>
        <w:t>学</w:t>
      </w:r>
      <w:r w:rsidRPr="008E29D1">
        <w:rPr>
          <w:szCs w:val="21"/>
        </w:rPr>
        <w:t>-</w:t>
      </w:r>
      <w:r w:rsidRPr="008E29D1">
        <w:rPr>
          <w:rFonts w:hint="eastAsia"/>
          <w:szCs w:val="21"/>
        </w:rPr>
        <w:t>管一体化、为学生终身学习服务体系，提供丰富、动态、交互、个性化学习内容和学习体验的综合性网络服务平台。</w:t>
      </w:r>
      <w:bookmarkEnd w:id="0"/>
    </w:p>
    <w:p w:rsidR="00DF05A6" w:rsidRPr="007A7A44" w:rsidRDefault="00DF05A6" w:rsidP="008E29D1">
      <w:pPr>
        <w:spacing w:line="400" w:lineRule="exact"/>
        <w:jc w:val="left"/>
        <w:rPr>
          <w:rFonts w:ascii="黑体" w:eastAsia="黑体" w:hAnsi="黑体"/>
          <w:b/>
          <w:sz w:val="24"/>
          <w:szCs w:val="24"/>
        </w:rPr>
      </w:pPr>
      <w:r w:rsidRPr="007A7A44">
        <w:rPr>
          <w:rFonts w:ascii="黑体" w:eastAsia="黑体" w:hAnsi="黑体" w:hint="eastAsia"/>
          <w:b/>
          <w:sz w:val="24"/>
          <w:szCs w:val="24"/>
        </w:rPr>
        <w:t>登录说明：</w:t>
      </w:r>
      <w:r w:rsidR="001A35C8" w:rsidRPr="007A7A44">
        <w:rPr>
          <w:rFonts w:ascii="黑体" w:eastAsia="黑体" w:hAnsi="黑体" w:hint="eastAsia"/>
          <w:b/>
          <w:sz w:val="24"/>
          <w:szCs w:val="24"/>
        </w:rPr>
        <w:t>（</w:t>
      </w:r>
      <w:r w:rsidR="00E11F05" w:rsidRPr="007A7A44">
        <w:rPr>
          <w:rFonts w:ascii="黑体" w:eastAsia="黑体" w:hAnsi="黑体" w:hint="eastAsia"/>
          <w:b/>
          <w:sz w:val="24"/>
          <w:szCs w:val="24"/>
        </w:rPr>
        <w:t>浏览器建议使用火狐、360浏览器、IE、谷歌，要求IE内核8以上。</w:t>
      </w:r>
      <w:r w:rsidR="001A35C8" w:rsidRPr="007A7A44">
        <w:rPr>
          <w:rFonts w:ascii="黑体" w:eastAsia="黑体" w:hAnsi="黑体" w:hint="eastAsia"/>
          <w:b/>
          <w:sz w:val="24"/>
          <w:szCs w:val="24"/>
        </w:rPr>
        <w:t>）</w:t>
      </w:r>
    </w:p>
    <w:p w:rsidR="00DF05A6" w:rsidRPr="008E29D1" w:rsidRDefault="00F05245" w:rsidP="008E29D1">
      <w:pPr>
        <w:spacing w:line="400" w:lineRule="exact"/>
        <w:rPr>
          <w:szCs w:val="21"/>
        </w:rPr>
      </w:pPr>
      <w:r w:rsidRPr="008E29D1">
        <w:rPr>
          <w:rFonts w:hint="eastAsia"/>
          <w:szCs w:val="21"/>
        </w:rPr>
        <w:t>一、</w:t>
      </w:r>
      <w:r w:rsidR="00DF05A6" w:rsidRPr="008E29D1">
        <w:rPr>
          <w:rFonts w:hint="eastAsia"/>
          <w:szCs w:val="21"/>
        </w:rPr>
        <w:t>平台网址：打开浏览器，在地址栏中输入网址：</w:t>
      </w:r>
      <w:r w:rsidR="00DF05A6" w:rsidRPr="008E29D1">
        <w:rPr>
          <w:rFonts w:hint="eastAsia"/>
          <w:szCs w:val="21"/>
        </w:rPr>
        <w:t>http://zjxucj.jxjy.chaoxing.com</w:t>
      </w:r>
    </w:p>
    <w:p w:rsidR="00DF05A6" w:rsidRPr="008E29D1" w:rsidRDefault="00F05245" w:rsidP="008E29D1">
      <w:pPr>
        <w:spacing w:line="400" w:lineRule="exact"/>
        <w:ind w:left="420" w:hangingChars="200" w:hanging="420"/>
        <w:rPr>
          <w:szCs w:val="21"/>
        </w:rPr>
      </w:pPr>
      <w:r w:rsidRPr="008E29D1">
        <w:rPr>
          <w:rFonts w:hint="eastAsia"/>
          <w:szCs w:val="21"/>
        </w:rPr>
        <w:t>二、</w:t>
      </w:r>
      <w:r w:rsidR="00DF05A6" w:rsidRPr="008E29D1">
        <w:rPr>
          <w:rFonts w:hint="eastAsia"/>
          <w:szCs w:val="21"/>
        </w:rPr>
        <w:t>登录方式：弹出登录页，请输入用户名，密码和验证码，其中用户名：学生本人学号（见录取通知书）；初始密码为身份证后六位</w:t>
      </w:r>
      <w:r w:rsidR="0085742A" w:rsidRPr="008E29D1">
        <w:rPr>
          <w:rFonts w:hint="eastAsia"/>
          <w:szCs w:val="21"/>
        </w:rPr>
        <w:t>，首次登录后，必须修改</w:t>
      </w:r>
      <w:r w:rsidR="00CA2E7C" w:rsidRPr="008E29D1">
        <w:rPr>
          <w:rFonts w:hint="eastAsia"/>
          <w:szCs w:val="21"/>
        </w:rPr>
        <w:t>初始</w:t>
      </w:r>
      <w:r w:rsidR="0085742A" w:rsidRPr="008E29D1">
        <w:rPr>
          <w:rFonts w:hint="eastAsia"/>
          <w:szCs w:val="21"/>
        </w:rPr>
        <w:t>密码。</w:t>
      </w:r>
    </w:p>
    <w:p w:rsidR="00DF05A6" w:rsidRPr="008E29D1" w:rsidRDefault="00F05245" w:rsidP="008E29D1">
      <w:pPr>
        <w:spacing w:line="400" w:lineRule="exact"/>
        <w:ind w:left="372" w:hangingChars="177" w:hanging="372"/>
        <w:rPr>
          <w:rFonts w:asciiTheme="minorEastAsia" w:eastAsiaTheme="minorEastAsia" w:hAnsiTheme="minorEastAsia"/>
          <w:szCs w:val="21"/>
        </w:rPr>
      </w:pPr>
      <w:r w:rsidRPr="008E29D1">
        <w:rPr>
          <w:rFonts w:hint="eastAsia"/>
          <w:szCs w:val="21"/>
        </w:rPr>
        <w:t>三、</w:t>
      </w:r>
      <w:r w:rsidR="00CA2E7C" w:rsidRPr="008E29D1">
        <w:rPr>
          <w:rFonts w:hint="eastAsia"/>
          <w:szCs w:val="21"/>
        </w:rPr>
        <w:t>验证</w:t>
      </w:r>
      <w:r w:rsidR="0085742A" w:rsidRPr="008E29D1">
        <w:rPr>
          <w:rFonts w:hint="eastAsia"/>
          <w:szCs w:val="21"/>
        </w:rPr>
        <w:t>手机</w:t>
      </w:r>
      <w:r w:rsidR="00CA2E7C" w:rsidRPr="008E29D1">
        <w:rPr>
          <w:rFonts w:hint="eastAsia"/>
          <w:szCs w:val="21"/>
        </w:rPr>
        <w:t>号</w:t>
      </w:r>
      <w:r w:rsidR="0085742A" w:rsidRPr="008E29D1">
        <w:rPr>
          <w:rFonts w:hint="eastAsia"/>
          <w:szCs w:val="21"/>
        </w:rPr>
        <w:t>：首次登录</w:t>
      </w:r>
      <w:r w:rsidR="008437EE" w:rsidRPr="008E29D1">
        <w:rPr>
          <w:rFonts w:hint="eastAsia"/>
          <w:szCs w:val="21"/>
        </w:rPr>
        <w:t>平台</w:t>
      </w:r>
      <w:r w:rsidR="00CA2E7C" w:rsidRPr="008E29D1">
        <w:rPr>
          <w:rFonts w:hint="eastAsia"/>
          <w:szCs w:val="21"/>
        </w:rPr>
        <w:t>时须对手机号码进行验证</w:t>
      </w:r>
      <w:r w:rsidR="008437EE" w:rsidRPr="008E29D1">
        <w:rPr>
          <w:rFonts w:hint="eastAsia"/>
          <w:szCs w:val="21"/>
        </w:rPr>
        <w:t>，</w:t>
      </w:r>
      <w:r w:rsidR="00CA2E7C" w:rsidRPr="008E29D1">
        <w:rPr>
          <w:rFonts w:hint="eastAsia"/>
          <w:szCs w:val="21"/>
        </w:rPr>
        <w:t>验证通过的手机号也可作为用户名登录平台</w:t>
      </w:r>
      <w:r w:rsidR="00DF05A6" w:rsidRPr="008E29D1">
        <w:rPr>
          <w:rFonts w:asciiTheme="minorEastAsia" w:eastAsiaTheme="minorEastAsia" w:hAnsiTheme="minorEastAsia" w:hint="eastAsia"/>
          <w:szCs w:val="21"/>
        </w:rPr>
        <w:t>。</w:t>
      </w:r>
      <w:r w:rsidR="008437EE" w:rsidRPr="008E29D1">
        <w:rPr>
          <w:rFonts w:asciiTheme="minorEastAsia" w:eastAsiaTheme="minorEastAsia" w:hAnsiTheme="minorEastAsia" w:cs="仿宋" w:hint="eastAsia"/>
          <w:szCs w:val="21"/>
        </w:rPr>
        <w:t>如</w:t>
      </w:r>
      <w:r w:rsidR="008437EE" w:rsidRPr="008E29D1">
        <w:rPr>
          <w:rFonts w:asciiTheme="minorEastAsia" w:eastAsiaTheme="minorEastAsia" w:hAnsiTheme="minorEastAsia" w:cs="仿宋" w:hint="eastAsia"/>
          <w:kern w:val="0"/>
          <w:szCs w:val="21"/>
        </w:rPr>
        <w:t>手机号有变化，请及时在平台“个人信息”里进行修改和验证。</w:t>
      </w:r>
    </w:p>
    <w:p w:rsidR="006A227C" w:rsidRPr="008E29D1" w:rsidRDefault="00F05245" w:rsidP="008E29D1">
      <w:pPr>
        <w:spacing w:line="400" w:lineRule="exact"/>
        <w:rPr>
          <w:rFonts w:asciiTheme="minorEastAsia" w:eastAsiaTheme="minorEastAsia" w:hAnsiTheme="minorEastAsia"/>
          <w:szCs w:val="21"/>
        </w:rPr>
      </w:pPr>
      <w:r w:rsidRPr="008E29D1">
        <w:rPr>
          <w:rFonts w:asciiTheme="minorEastAsia" w:eastAsiaTheme="minorEastAsia" w:hAnsiTheme="minorEastAsia" w:hint="eastAsia"/>
          <w:szCs w:val="21"/>
        </w:rPr>
        <w:t>四、</w:t>
      </w:r>
      <w:r w:rsidR="006A227C" w:rsidRPr="008E29D1">
        <w:rPr>
          <w:rFonts w:asciiTheme="minorEastAsia" w:eastAsiaTheme="minorEastAsia" w:hAnsiTheme="minorEastAsia" w:hint="eastAsia"/>
          <w:szCs w:val="21"/>
        </w:rPr>
        <w:t>注册确认：新生首次登录平台，请</w:t>
      </w:r>
      <w:r w:rsidR="006A227C" w:rsidRPr="008E29D1">
        <w:rPr>
          <w:rFonts w:asciiTheme="minorEastAsia" w:eastAsiaTheme="minorEastAsia" w:hAnsiTheme="minorEastAsia" w:cs="仿宋" w:hint="eastAsia"/>
          <w:kern w:val="0"/>
          <w:szCs w:val="21"/>
        </w:rPr>
        <w:t>点击“注册确认”，确认完成后才能进入课程学习。</w:t>
      </w:r>
    </w:p>
    <w:p w:rsidR="00DF05A6" w:rsidRPr="00B413BC" w:rsidRDefault="00F05245" w:rsidP="008E29D1">
      <w:pPr>
        <w:spacing w:line="400" w:lineRule="exact"/>
        <w:rPr>
          <w:rFonts w:asciiTheme="minorEastAsia" w:eastAsiaTheme="minorEastAsia" w:hAnsiTheme="minorEastAsia"/>
          <w:sz w:val="24"/>
          <w:szCs w:val="24"/>
        </w:rPr>
      </w:pPr>
      <w:r w:rsidRPr="008E29D1">
        <w:rPr>
          <w:rFonts w:asciiTheme="minorEastAsia" w:eastAsiaTheme="minorEastAsia" w:hAnsiTheme="minorEastAsia" w:hint="eastAsia"/>
          <w:szCs w:val="21"/>
        </w:rPr>
        <w:t>五、</w:t>
      </w:r>
      <w:r w:rsidR="0085742A" w:rsidRPr="008E29D1">
        <w:rPr>
          <w:rFonts w:asciiTheme="minorEastAsia" w:eastAsiaTheme="minorEastAsia" w:hAnsiTheme="minorEastAsia" w:hint="eastAsia"/>
          <w:szCs w:val="21"/>
        </w:rPr>
        <w:t>核对信息：登录成功后，在个人信息页面核对和补充个人信息。</w:t>
      </w:r>
    </w:p>
    <w:p w:rsidR="00553977" w:rsidRPr="00553977" w:rsidRDefault="001F53A0" w:rsidP="008E29D1">
      <w:pPr>
        <w:spacing w:line="400" w:lineRule="exact"/>
        <w:jc w:val="left"/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 w:hint="eastAsia"/>
          <w:b/>
          <w:sz w:val="24"/>
          <w:szCs w:val="24"/>
        </w:rPr>
        <w:t>学生</w:t>
      </w:r>
      <w:r w:rsidR="00411E9B" w:rsidRPr="007A7A44">
        <w:rPr>
          <w:rFonts w:ascii="黑体" w:eastAsia="黑体" w:hAnsi="黑体" w:hint="eastAsia"/>
          <w:b/>
          <w:sz w:val="24"/>
          <w:szCs w:val="24"/>
        </w:rPr>
        <w:t>个人空间</w:t>
      </w:r>
      <w:bookmarkStart w:id="1" w:name="_Toc498033392"/>
      <w:bookmarkStart w:id="2" w:name="_Toc498033367"/>
      <w:r w:rsidR="00411E9B" w:rsidRPr="007A7A44">
        <w:rPr>
          <w:rFonts w:ascii="黑体" w:eastAsia="黑体" w:hAnsi="黑体" w:hint="eastAsia"/>
          <w:b/>
          <w:sz w:val="24"/>
          <w:szCs w:val="24"/>
        </w:rPr>
        <w:t>：</w:t>
      </w:r>
      <w:r w:rsidR="006607FA" w:rsidRPr="008E29D1">
        <w:rPr>
          <w:rFonts w:hint="eastAsia"/>
          <w:szCs w:val="21"/>
        </w:rPr>
        <w:t>页面左侧为功能菜单栏，右侧为功能操作区</w:t>
      </w:r>
      <w:r w:rsidR="006607FA">
        <w:rPr>
          <w:rFonts w:hint="eastAsia"/>
          <w:sz w:val="24"/>
          <w:szCs w:val="24"/>
        </w:rPr>
        <w:t>。</w:t>
      </w:r>
    </w:p>
    <w:p w:rsidR="006607FA" w:rsidRPr="008E29D1" w:rsidRDefault="00553977" w:rsidP="008E29D1">
      <w:pPr>
        <w:spacing w:line="400" w:lineRule="exact"/>
        <w:rPr>
          <w:szCs w:val="21"/>
        </w:rPr>
      </w:pPr>
      <w:r w:rsidRPr="008E29D1">
        <w:rPr>
          <w:rFonts w:hint="eastAsia"/>
          <w:szCs w:val="21"/>
        </w:rPr>
        <w:t>一、</w:t>
      </w:r>
      <w:r w:rsidR="006607FA" w:rsidRPr="008E29D1">
        <w:rPr>
          <w:rFonts w:hint="eastAsia"/>
          <w:szCs w:val="21"/>
        </w:rPr>
        <w:t>点击“头像”或“账号管理”进入账号管理页面</w:t>
      </w:r>
      <w:r w:rsidRPr="008E29D1">
        <w:rPr>
          <w:rFonts w:hint="eastAsia"/>
          <w:szCs w:val="21"/>
        </w:rPr>
        <w:t>，功能如下</w:t>
      </w:r>
      <w:r w:rsidR="00D11A7A" w:rsidRPr="008E29D1">
        <w:rPr>
          <w:rFonts w:hint="eastAsia"/>
          <w:szCs w:val="21"/>
        </w:rPr>
        <w:t>：</w:t>
      </w:r>
    </w:p>
    <w:p w:rsidR="00553977" w:rsidRPr="008E29D1" w:rsidRDefault="006607FA" w:rsidP="008E29D1">
      <w:pPr>
        <w:spacing w:line="400" w:lineRule="exact"/>
        <w:ind w:firstLine="420"/>
        <w:rPr>
          <w:szCs w:val="21"/>
        </w:rPr>
      </w:pPr>
      <w:r w:rsidRPr="008E29D1">
        <w:rPr>
          <w:rFonts w:hint="eastAsia"/>
          <w:szCs w:val="21"/>
        </w:rPr>
        <w:t>1</w:t>
      </w:r>
      <w:r w:rsidR="00F05245" w:rsidRPr="008E29D1">
        <w:rPr>
          <w:rFonts w:hint="eastAsia"/>
          <w:szCs w:val="21"/>
        </w:rPr>
        <w:t xml:space="preserve">. </w:t>
      </w:r>
      <w:r w:rsidRPr="008E29D1">
        <w:rPr>
          <w:rFonts w:hint="eastAsia"/>
          <w:szCs w:val="21"/>
        </w:rPr>
        <w:t>我的头像：学生可上传和修改自己的头像；</w:t>
      </w:r>
    </w:p>
    <w:p w:rsidR="006607FA" w:rsidRPr="008E29D1" w:rsidRDefault="006607FA" w:rsidP="008E29D1">
      <w:pPr>
        <w:spacing w:line="400" w:lineRule="exact"/>
        <w:ind w:firstLine="420"/>
        <w:rPr>
          <w:szCs w:val="21"/>
        </w:rPr>
      </w:pPr>
      <w:r w:rsidRPr="008E29D1">
        <w:rPr>
          <w:rFonts w:hint="eastAsia"/>
          <w:szCs w:val="21"/>
        </w:rPr>
        <w:t>2</w:t>
      </w:r>
      <w:r w:rsidR="00F05245" w:rsidRPr="008E29D1">
        <w:rPr>
          <w:rFonts w:hint="eastAsia"/>
          <w:szCs w:val="21"/>
        </w:rPr>
        <w:t xml:space="preserve">. </w:t>
      </w:r>
      <w:r w:rsidRPr="008E29D1">
        <w:rPr>
          <w:rFonts w:hint="eastAsia"/>
          <w:szCs w:val="21"/>
        </w:rPr>
        <w:t>密码管理：</w:t>
      </w:r>
      <w:r w:rsidR="00553977" w:rsidRPr="008E29D1">
        <w:rPr>
          <w:rFonts w:hint="eastAsia"/>
          <w:szCs w:val="21"/>
        </w:rPr>
        <w:t>学生</w:t>
      </w:r>
      <w:r w:rsidRPr="008E29D1">
        <w:rPr>
          <w:rFonts w:hint="eastAsia"/>
          <w:szCs w:val="21"/>
        </w:rPr>
        <w:t>可修改</w:t>
      </w:r>
      <w:r w:rsidR="00280456" w:rsidRPr="008E29D1">
        <w:rPr>
          <w:rFonts w:hint="eastAsia"/>
          <w:szCs w:val="21"/>
        </w:rPr>
        <w:t>登录</w:t>
      </w:r>
      <w:r w:rsidRPr="008E29D1">
        <w:rPr>
          <w:rFonts w:hint="eastAsia"/>
          <w:szCs w:val="21"/>
        </w:rPr>
        <w:t>密码；</w:t>
      </w:r>
    </w:p>
    <w:p w:rsidR="008056E2" w:rsidRPr="008E29D1" w:rsidRDefault="006607FA" w:rsidP="008E29D1">
      <w:pPr>
        <w:spacing w:line="400" w:lineRule="exact"/>
        <w:ind w:leftChars="200" w:left="709" w:hanging="289"/>
        <w:rPr>
          <w:szCs w:val="21"/>
        </w:rPr>
      </w:pPr>
      <w:r w:rsidRPr="008E29D1">
        <w:rPr>
          <w:rFonts w:hint="eastAsia"/>
          <w:szCs w:val="21"/>
        </w:rPr>
        <w:t>3</w:t>
      </w:r>
      <w:r w:rsidR="00F05245" w:rsidRPr="008E29D1">
        <w:rPr>
          <w:rFonts w:hint="eastAsia"/>
          <w:szCs w:val="21"/>
        </w:rPr>
        <w:t xml:space="preserve">. </w:t>
      </w:r>
      <w:r w:rsidRPr="008E29D1">
        <w:rPr>
          <w:rFonts w:hint="eastAsia"/>
          <w:szCs w:val="21"/>
        </w:rPr>
        <w:t>应用管理：</w:t>
      </w:r>
      <w:r w:rsidR="008056E2" w:rsidRPr="008E29D1">
        <w:rPr>
          <w:rFonts w:hint="eastAsia"/>
          <w:szCs w:val="21"/>
        </w:rPr>
        <w:t>学生可以按照个人意愿删除已有应用（属于系统应用则无权限更改），也可添加新的应用</w:t>
      </w:r>
      <w:r w:rsidRPr="008E29D1">
        <w:rPr>
          <w:rFonts w:hint="eastAsia"/>
          <w:szCs w:val="21"/>
        </w:rPr>
        <w:t>。</w:t>
      </w:r>
    </w:p>
    <w:p w:rsidR="006607FA" w:rsidRPr="008E29D1" w:rsidRDefault="00553977" w:rsidP="008E29D1">
      <w:pPr>
        <w:spacing w:line="400" w:lineRule="exact"/>
        <w:rPr>
          <w:szCs w:val="21"/>
        </w:rPr>
      </w:pPr>
      <w:r w:rsidRPr="008E29D1">
        <w:rPr>
          <w:rFonts w:hint="eastAsia"/>
          <w:szCs w:val="21"/>
        </w:rPr>
        <w:t>二、</w:t>
      </w:r>
      <w:r w:rsidR="008056E2" w:rsidRPr="008E29D1">
        <w:rPr>
          <w:rFonts w:hint="eastAsia"/>
          <w:szCs w:val="21"/>
        </w:rPr>
        <w:t>功能菜单栏</w:t>
      </w:r>
      <w:r w:rsidRPr="008E29D1">
        <w:rPr>
          <w:rFonts w:hint="eastAsia"/>
          <w:szCs w:val="21"/>
        </w:rPr>
        <w:t>：</w:t>
      </w:r>
    </w:p>
    <w:p w:rsidR="0086756C" w:rsidRPr="008E29D1" w:rsidRDefault="00197E14" w:rsidP="008E29D1">
      <w:pPr>
        <w:spacing w:line="400" w:lineRule="exact"/>
        <w:ind w:firstLineChars="177" w:firstLine="372"/>
        <w:rPr>
          <w:szCs w:val="21"/>
        </w:rPr>
      </w:pPr>
      <w:r w:rsidRPr="008E29D1">
        <w:rPr>
          <w:rFonts w:hint="eastAsia"/>
          <w:szCs w:val="21"/>
        </w:rPr>
        <w:t xml:space="preserve">1. </w:t>
      </w:r>
      <w:r w:rsidR="00411E9B" w:rsidRPr="008E29D1">
        <w:rPr>
          <w:rFonts w:hint="eastAsia"/>
          <w:szCs w:val="21"/>
        </w:rPr>
        <w:t>课程：</w:t>
      </w:r>
      <w:r w:rsidR="00CA49F8" w:rsidRPr="008E29D1">
        <w:rPr>
          <w:rFonts w:hint="eastAsia"/>
          <w:szCs w:val="21"/>
        </w:rPr>
        <w:t>课程学习及学习进度展示界面</w:t>
      </w:r>
      <w:r w:rsidR="00C67C21" w:rsidRPr="008E29D1">
        <w:rPr>
          <w:rFonts w:hint="eastAsia"/>
          <w:szCs w:val="21"/>
        </w:rPr>
        <w:t>。</w:t>
      </w:r>
    </w:p>
    <w:p w:rsidR="001D120E" w:rsidRPr="008E29D1" w:rsidRDefault="001D120E" w:rsidP="008E29D1">
      <w:pPr>
        <w:pStyle w:val="a9"/>
        <w:spacing w:line="400" w:lineRule="exact"/>
        <w:ind w:left="709" w:firstLineChars="0" w:firstLine="0"/>
        <w:rPr>
          <w:szCs w:val="21"/>
        </w:rPr>
      </w:pPr>
      <w:r w:rsidRPr="008E29D1">
        <w:rPr>
          <w:rFonts w:ascii="宋体" w:hAnsi="宋体" w:hint="eastAsia"/>
          <w:szCs w:val="21"/>
        </w:rPr>
        <w:t>①</w:t>
      </w:r>
      <w:r w:rsidR="00553977" w:rsidRPr="008E29D1">
        <w:rPr>
          <w:rFonts w:hint="eastAsia"/>
          <w:szCs w:val="21"/>
        </w:rPr>
        <w:t>进行中的课程：</w:t>
      </w:r>
      <w:r w:rsidR="00F05245" w:rsidRPr="008E29D1">
        <w:rPr>
          <w:rFonts w:hint="eastAsia"/>
          <w:szCs w:val="21"/>
        </w:rPr>
        <w:t>指</w:t>
      </w:r>
      <w:r w:rsidR="00D10E83" w:rsidRPr="008E29D1">
        <w:rPr>
          <w:rFonts w:hint="eastAsia"/>
          <w:szCs w:val="21"/>
        </w:rPr>
        <w:t>本学期</w:t>
      </w:r>
      <w:r w:rsidR="00F05245" w:rsidRPr="008E29D1">
        <w:rPr>
          <w:rFonts w:hint="eastAsia"/>
          <w:szCs w:val="21"/>
        </w:rPr>
        <w:t>开设的</w:t>
      </w:r>
      <w:r w:rsidR="00D10E83" w:rsidRPr="008E29D1">
        <w:rPr>
          <w:rFonts w:hint="eastAsia"/>
          <w:szCs w:val="21"/>
        </w:rPr>
        <w:t>课程</w:t>
      </w:r>
      <w:r w:rsidR="00F05245" w:rsidRPr="008E29D1">
        <w:rPr>
          <w:rFonts w:hint="eastAsia"/>
          <w:szCs w:val="21"/>
        </w:rPr>
        <w:t>。如果为网络授课课程，在此进入学习</w:t>
      </w:r>
      <w:r w:rsidR="00D10E83" w:rsidRPr="008E29D1">
        <w:rPr>
          <w:rFonts w:hint="eastAsia"/>
          <w:szCs w:val="21"/>
        </w:rPr>
        <w:t>。</w:t>
      </w:r>
    </w:p>
    <w:p w:rsidR="00197E14" w:rsidRPr="008E29D1" w:rsidRDefault="001D120E" w:rsidP="008E29D1">
      <w:pPr>
        <w:pStyle w:val="a9"/>
        <w:spacing w:line="400" w:lineRule="exact"/>
        <w:ind w:leftChars="188" w:left="395" w:firstLineChars="130" w:firstLine="273"/>
        <w:rPr>
          <w:szCs w:val="21"/>
        </w:rPr>
      </w:pPr>
      <w:r w:rsidRPr="008E29D1">
        <w:rPr>
          <w:rFonts w:ascii="宋体" w:hAnsi="宋体" w:hint="eastAsia"/>
          <w:szCs w:val="21"/>
        </w:rPr>
        <w:t>②</w:t>
      </w:r>
      <w:r w:rsidR="00553977" w:rsidRPr="008E29D1">
        <w:rPr>
          <w:rFonts w:hint="eastAsia"/>
          <w:szCs w:val="21"/>
        </w:rPr>
        <w:t>已完成的课程：</w:t>
      </w:r>
      <w:r w:rsidR="00F05245" w:rsidRPr="008E29D1">
        <w:rPr>
          <w:rFonts w:hint="eastAsia"/>
          <w:szCs w:val="21"/>
        </w:rPr>
        <w:t>指以往学期</w:t>
      </w:r>
      <w:r w:rsidR="00D10E83" w:rsidRPr="008E29D1">
        <w:rPr>
          <w:rFonts w:hint="eastAsia"/>
          <w:szCs w:val="21"/>
        </w:rPr>
        <w:t>已完成</w:t>
      </w:r>
      <w:r w:rsidR="00F05245" w:rsidRPr="008E29D1">
        <w:rPr>
          <w:rFonts w:hint="eastAsia"/>
          <w:szCs w:val="21"/>
        </w:rPr>
        <w:t>学习</w:t>
      </w:r>
      <w:r w:rsidR="00D10E83" w:rsidRPr="008E29D1">
        <w:rPr>
          <w:rFonts w:hint="eastAsia"/>
          <w:szCs w:val="21"/>
        </w:rPr>
        <w:t>的课程</w:t>
      </w:r>
      <w:r w:rsidR="00F05245" w:rsidRPr="008E29D1">
        <w:rPr>
          <w:rFonts w:hint="eastAsia"/>
          <w:szCs w:val="21"/>
        </w:rPr>
        <w:t>。课程</w:t>
      </w:r>
      <w:r w:rsidR="00D10E83" w:rsidRPr="008E29D1">
        <w:rPr>
          <w:rFonts w:hint="eastAsia"/>
          <w:szCs w:val="21"/>
        </w:rPr>
        <w:t>下方</w:t>
      </w:r>
      <w:r w:rsidR="0086756C" w:rsidRPr="008E29D1">
        <w:rPr>
          <w:rFonts w:hint="eastAsia"/>
          <w:szCs w:val="21"/>
        </w:rPr>
        <w:t>展</w:t>
      </w:r>
      <w:r w:rsidR="00D10E83" w:rsidRPr="008E29D1">
        <w:rPr>
          <w:rFonts w:hint="eastAsia"/>
          <w:szCs w:val="21"/>
        </w:rPr>
        <w:t>示该课程总评成绩。</w:t>
      </w:r>
    </w:p>
    <w:p w:rsidR="00197E14" w:rsidRPr="008E29D1" w:rsidRDefault="001D120E" w:rsidP="008E29D1">
      <w:pPr>
        <w:pStyle w:val="a9"/>
        <w:spacing w:line="400" w:lineRule="exact"/>
        <w:ind w:leftChars="336" w:left="708" w:firstLineChars="0" w:hanging="2"/>
        <w:rPr>
          <w:szCs w:val="21"/>
        </w:rPr>
      </w:pPr>
      <w:r w:rsidRPr="008E29D1">
        <w:rPr>
          <w:rFonts w:ascii="宋体" w:hAnsi="宋体" w:hint="eastAsia"/>
          <w:szCs w:val="21"/>
        </w:rPr>
        <w:t>③</w:t>
      </w:r>
      <w:r w:rsidR="00553977" w:rsidRPr="008E29D1">
        <w:rPr>
          <w:rFonts w:hint="eastAsia"/>
          <w:szCs w:val="21"/>
        </w:rPr>
        <w:t>我的学习进程：</w:t>
      </w:r>
      <w:r w:rsidR="0086756C" w:rsidRPr="008E29D1">
        <w:rPr>
          <w:rFonts w:hint="eastAsia"/>
          <w:szCs w:val="21"/>
        </w:rPr>
        <w:t>指</w:t>
      </w:r>
      <w:r w:rsidR="00D10E83" w:rsidRPr="008E29D1">
        <w:rPr>
          <w:rFonts w:hint="eastAsia"/>
          <w:szCs w:val="21"/>
        </w:rPr>
        <w:t>学生当前</w:t>
      </w:r>
      <w:r w:rsidRPr="008E29D1">
        <w:rPr>
          <w:rFonts w:hint="eastAsia"/>
          <w:szCs w:val="21"/>
        </w:rPr>
        <w:t>学习进度，包括选课及完成情况和学分情况</w:t>
      </w:r>
      <w:r w:rsidR="00D10E83" w:rsidRPr="008E29D1">
        <w:rPr>
          <w:rFonts w:hint="eastAsia"/>
          <w:szCs w:val="21"/>
        </w:rPr>
        <w:t>。</w:t>
      </w:r>
    </w:p>
    <w:p w:rsidR="00553977" w:rsidRPr="008E29D1" w:rsidRDefault="001D120E" w:rsidP="008E29D1">
      <w:pPr>
        <w:pStyle w:val="a9"/>
        <w:spacing w:line="400" w:lineRule="exact"/>
        <w:ind w:leftChars="336" w:left="708" w:firstLineChars="0" w:hanging="2"/>
        <w:rPr>
          <w:szCs w:val="21"/>
        </w:rPr>
      </w:pPr>
      <w:r w:rsidRPr="008E29D1">
        <w:rPr>
          <w:rFonts w:ascii="宋体" w:hAnsi="宋体" w:hint="eastAsia"/>
          <w:szCs w:val="21"/>
        </w:rPr>
        <w:t>④</w:t>
      </w:r>
      <w:r w:rsidR="00553977" w:rsidRPr="008E29D1">
        <w:rPr>
          <w:rFonts w:hint="eastAsia"/>
          <w:szCs w:val="21"/>
        </w:rPr>
        <w:t>申请重修：</w:t>
      </w:r>
      <w:r w:rsidR="00D10E83" w:rsidRPr="008E29D1">
        <w:rPr>
          <w:rFonts w:hint="eastAsia"/>
          <w:szCs w:val="21"/>
        </w:rPr>
        <w:t>学生可在此处申请课程重修（</w:t>
      </w:r>
      <w:r w:rsidR="00FD3318" w:rsidRPr="008E29D1">
        <w:rPr>
          <w:rFonts w:hint="eastAsia"/>
          <w:szCs w:val="21"/>
        </w:rPr>
        <w:t>仅</w:t>
      </w:r>
      <w:r w:rsidR="00D10E83" w:rsidRPr="008E29D1">
        <w:rPr>
          <w:rFonts w:hint="eastAsia"/>
          <w:szCs w:val="21"/>
        </w:rPr>
        <w:t>在开放时间之内</w:t>
      </w:r>
      <w:r w:rsidR="00FD3318" w:rsidRPr="008E29D1">
        <w:rPr>
          <w:rFonts w:hint="eastAsia"/>
          <w:szCs w:val="21"/>
        </w:rPr>
        <w:t>可申请</w:t>
      </w:r>
      <w:r w:rsidR="00D10E83" w:rsidRPr="008E29D1">
        <w:rPr>
          <w:rFonts w:hint="eastAsia"/>
          <w:szCs w:val="21"/>
        </w:rPr>
        <w:t>）。</w:t>
      </w:r>
      <w:r w:rsidR="00DD08AE" w:rsidRPr="008E29D1">
        <w:rPr>
          <w:rFonts w:hint="eastAsia"/>
          <w:szCs w:val="21"/>
        </w:rPr>
        <w:t xml:space="preserve"> </w:t>
      </w:r>
    </w:p>
    <w:p w:rsidR="00C05C0A" w:rsidRPr="008E29D1" w:rsidRDefault="00197E14" w:rsidP="008E29D1">
      <w:pPr>
        <w:spacing w:line="400" w:lineRule="exact"/>
        <w:ind w:firstLineChars="200" w:firstLine="420"/>
        <w:rPr>
          <w:szCs w:val="21"/>
        </w:rPr>
      </w:pPr>
      <w:r w:rsidRPr="008E29D1">
        <w:rPr>
          <w:rFonts w:hint="eastAsia"/>
          <w:szCs w:val="21"/>
        </w:rPr>
        <w:t xml:space="preserve">2. </w:t>
      </w:r>
      <w:r w:rsidR="00A865A9" w:rsidRPr="008E29D1">
        <w:rPr>
          <w:rFonts w:hint="eastAsia"/>
          <w:szCs w:val="21"/>
        </w:rPr>
        <w:t>个人信息：</w:t>
      </w:r>
      <w:r w:rsidR="00C05C0A" w:rsidRPr="008E29D1">
        <w:rPr>
          <w:rFonts w:hint="eastAsia"/>
          <w:szCs w:val="21"/>
        </w:rPr>
        <w:t>个人信息</w:t>
      </w:r>
      <w:r w:rsidR="00A865A9" w:rsidRPr="008E29D1">
        <w:rPr>
          <w:rFonts w:hint="eastAsia"/>
          <w:szCs w:val="21"/>
        </w:rPr>
        <w:t>查看和编辑</w:t>
      </w:r>
      <w:r w:rsidR="00C05C0A" w:rsidRPr="008E29D1">
        <w:rPr>
          <w:rFonts w:hint="eastAsia"/>
          <w:szCs w:val="21"/>
        </w:rPr>
        <w:t>界面</w:t>
      </w:r>
      <w:r w:rsidR="00C67C21" w:rsidRPr="008E29D1">
        <w:rPr>
          <w:rFonts w:hint="eastAsia"/>
          <w:szCs w:val="21"/>
        </w:rPr>
        <w:t>。</w:t>
      </w:r>
    </w:p>
    <w:p w:rsidR="00A865A9" w:rsidRPr="008E29D1" w:rsidRDefault="00C67111" w:rsidP="008E29D1">
      <w:pPr>
        <w:pStyle w:val="a9"/>
        <w:spacing w:line="400" w:lineRule="exact"/>
        <w:ind w:left="709" w:firstLineChars="0" w:firstLine="0"/>
        <w:rPr>
          <w:szCs w:val="21"/>
        </w:rPr>
      </w:pPr>
      <w:r w:rsidRPr="008E29D1">
        <w:rPr>
          <w:rFonts w:hint="eastAsia"/>
          <w:szCs w:val="21"/>
        </w:rPr>
        <w:t>“自然信息”和“学籍信息”</w:t>
      </w:r>
      <w:r w:rsidR="00F30919" w:rsidRPr="008E29D1">
        <w:rPr>
          <w:rFonts w:hint="eastAsia"/>
          <w:szCs w:val="21"/>
        </w:rPr>
        <w:t>里的关键信息</w:t>
      </w:r>
      <w:r w:rsidRPr="008E29D1">
        <w:rPr>
          <w:rFonts w:hint="eastAsia"/>
          <w:szCs w:val="21"/>
        </w:rPr>
        <w:t>不能直接修改，</w:t>
      </w:r>
      <w:r w:rsidR="005E49F5" w:rsidRPr="008E29D1">
        <w:rPr>
          <w:rFonts w:hint="eastAsia"/>
          <w:szCs w:val="21"/>
        </w:rPr>
        <w:t>如需修改</w:t>
      </w:r>
      <w:r w:rsidR="001D120E" w:rsidRPr="008E29D1">
        <w:rPr>
          <w:rFonts w:hint="eastAsia"/>
          <w:szCs w:val="21"/>
        </w:rPr>
        <w:t>，必须</w:t>
      </w:r>
      <w:r w:rsidR="005E49F5" w:rsidRPr="008E29D1">
        <w:rPr>
          <w:rFonts w:hint="eastAsia"/>
          <w:szCs w:val="21"/>
        </w:rPr>
        <w:t>在</w:t>
      </w:r>
      <w:r w:rsidR="001D120E" w:rsidRPr="008E29D1">
        <w:rPr>
          <w:rFonts w:hint="eastAsia"/>
          <w:szCs w:val="21"/>
        </w:rPr>
        <w:t>平台的“学务办理”里提交</w:t>
      </w:r>
      <w:r w:rsidR="003C4B1C" w:rsidRPr="008E29D1">
        <w:rPr>
          <w:rFonts w:hint="eastAsia"/>
          <w:szCs w:val="21"/>
        </w:rPr>
        <w:t>“</w:t>
      </w:r>
      <w:r w:rsidR="005E49F5" w:rsidRPr="008E29D1">
        <w:rPr>
          <w:rFonts w:hint="eastAsia"/>
          <w:szCs w:val="21"/>
        </w:rPr>
        <w:t>信息变更</w:t>
      </w:r>
      <w:r w:rsidR="003C4B1C" w:rsidRPr="008E29D1">
        <w:rPr>
          <w:rFonts w:hint="eastAsia"/>
          <w:szCs w:val="21"/>
        </w:rPr>
        <w:t>”</w:t>
      </w:r>
      <w:r w:rsidR="00541043" w:rsidRPr="008E29D1">
        <w:rPr>
          <w:rFonts w:hint="eastAsia"/>
          <w:szCs w:val="21"/>
        </w:rPr>
        <w:t>或</w:t>
      </w:r>
      <w:r w:rsidR="003C4B1C" w:rsidRPr="008E29D1">
        <w:rPr>
          <w:rFonts w:hint="eastAsia"/>
          <w:szCs w:val="21"/>
        </w:rPr>
        <w:t>“</w:t>
      </w:r>
      <w:r w:rsidR="005E49F5" w:rsidRPr="008E29D1">
        <w:rPr>
          <w:rFonts w:hint="eastAsia"/>
          <w:szCs w:val="21"/>
        </w:rPr>
        <w:t>学籍异动</w:t>
      </w:r>
      <w:r w:rsidR="003C4B1C" w:rsidRPr="008E29D1">
        <w:rPr>
          <w:rFonts w:hint="eastAsia"/>
          <w:szCs w:val="21"/>
        </w:rPr>
        <w:t>”</w:t>
      </w:r>
      <w:r w:rsidR="005E49F5" w:rsidRPr="008E29D1">
        <w:rPr>
          <w:rFonts w:hint="eastAsia"/>
          <w:szCs w:val="21"/>
        </w:rPr>
        <w:t>申请</w:t>
      </w:r>
      <w:r w:rsidR="001D120E" w:rsidRPr="008E29D1">
        <w:rPr>
          <w:rFonts w:hint="eastAsia"/>
          <w:szCs w:val="21"/>
        </w:rPr>
        <w:t>并</w:t>
      </w:r>
      <w:r w:rsidR="00C67C21" w:rsidRPr="008E29D1">
        <w:rPr>
          <w:rFonts w:hint="eastAsia"/>
          <w:szCs w:val="21"/>
        </w:rPr>
        <w:t>告知</w:t>
      </w:r>
      <w:r w:rsidR="005E49F5" w:rsidRPr="008E29D1">
        <w:rPr>
          <w:rFonts w:hint="eastAsia"/>
          <w:szCs w:val="21"/>
        </w:rPr>
        <w:t>所属</w:t>
      </w:r>
      <w:r w:rsidR="001D120E" w:rsidRPr="008E29D1">
        <w:rPr>
          <w:rFonts w:hint="eastAsia"/>
          <w:szCs w:val="21"/>
        </w:rPr>
        <w:t>函授</w:t>
      </w:r>
      <w:r w:rsidR="005E49F5" w:rsidRPr="008E29D1">
        <w:rPr>
          <w:rFonts w:hint="eastAsia"/>
          <w:szCs w:val="21"/>
        </w:rPr>
        <w:t>站。</w:t>
      </w:r>
    </w:p>
    <w:p w:rsidR="003C4B1C" w:rsidRPr="008E29D1" w:rsidRDefault="00F82AB9" w:rsidP="008E29D1">
      <w:pPr>
        <w:spacing w:line="400" w:lineRule="exact"/>
        <w:ind w:firstLineChars="200" w:firstLine="420"/>
        <w:rPr>
          <w:szCs w:val="21"/>
        </w:rPr>
      </w:pPr>
      <w:r w:rsidRPr="008E29D1">
        <w:rPr>
          <w:rFonts w:hint="eastAsia"/>
          <w:szCs w:val="21"/>
        </w:rPr>
        <w:t>3</w:t>
      </w:r>
      <w:r w:rsidR="00480F63" w:rsidRPr="008E29D1">
        <w:rPr>
          <w:rFonts w:hint="eastAsia"/>
          <w:szCs w:val="21"/>
        </w:rPr>
        <w:t xml:space="preserve">. </w:t>
      </w:r>
      <w:r w:rsidR="00411E9B" w:rsidRPr="008E29D1">
        <w:rPr>
          <w:rFonts w:hint="eastAsia"/>
          <w:szCs w:val="21"/>
        </w:rPr>
        <w:t>选课</w:t>
      </w:r>
      <w:r w:rsidR="00D10E83" w:rsidRPr="008E29D1">
        <w:rPr>
          <w:rFonts w:hint="eastAsia"/>
          <w:szCs w:val="21"/>
        </w:rPr>
        <w:t>管理：</w:t>
      </w:r>
      <w:r w:rsidR="003C4B1C" w:rsidRPr="008E29D1">
        <w:rPr>
          <w:rFonts w:hint="eastAsia"/>
          <w:szCs w:val="21"/>
        </w:rPr>
        <w:t>展示本人教学计划和选课情况，在线申请“课程替代”或“学分认定”。</w:t>
      </w:r>
    </w:p>
    <w:p w:rsidR="001D120E" w:rsidRPr="008E29D1" w:rsidRDefault="003C4B1C" w:rsidP="008E29D1">
      <w:pPr>
        <w:pStyle w:val="a9"/>
        <w:spacing w:line="400" w:lineRule="exact"/>
        <w:ind w:leftChars="337" w:left="708" w:firstLineChars="59" w:firstLine="124"/>
        <w:rPr>
          <w:szCs w:val="21"/>
        </w:rPr>
      </w:pPr>
      <w:r w:rsidRPr="008E29D1">
        <w:rPr>
          <w:rFonts w:ascii="宋体" w:hAnsi="宋体" w:hint="eastAsia"/>
          <w:szCs w:val="21"/>
        </w:rPr>
        <w:t>①</w:t>
      </w:r>
      <w:r w:rsidR="00654635" w:rsidRPr="008E29D1">
        <w:rPr>
          <w:rFonts w:hint="eastAsia"/>
          <w:szCs w:val="21"/>
        </w:rPr>
        <w:t>目前由所属函授站在规定的选课时间内统一选课</w:t>
      </w:r>
      <w:r w:rsidR="00311828" w:rsidRPr="008E29D1">
        <w:rPr>
          <w:rFonts w:hint="eastAsia"/>
          <w:szCs w:val="21"/>
        </w:rPr>
        <w:t>，以后将逐步开放学生个人选课。</w:t>
      </w:r>
    </w:p>
    <w:p w:rsidR="007762BB" w:rsidRPr="008E29D1" w:rsidRDefault="00311828" w:rsidP="008E29D1">
      <w:pPr>
        <w:pStyle w:val="a9"/>
        <w:spacing w:line="400" w:lineRule="exact"/>
        <w:ind w:left="840" w:firstLineChars="4" w:firstLine="8"/>
        <w:rPr>
          <w:szCs w:val="21"/>
        </w:rPr>
      </w:pPr>
      <w:r w:rsidRPr="008E29D1">
        <w:rPr>
          <w:rFonts w:hint="eastAsia"/>
          <w:szCs w:val="21"/>
        </w:rPr>
        <w:t>统一选课期间，“</w:t>
      </w:r>
      <w:r w:rsidR="00FD3318" w:rsidRPr="008E29D1">
        <w:rPr>
          <w:rFonts w:hint="eastAsia"/>
          <w:szCs w:val="21"/>
        </w:rPr>
        <w:t>必修课确认</w:t>
      </w:r>
      <w:r w:rsidRPr="008E29D1">
        <w:rPr>
          <w:rFonts w:hint="eastAsia"/>
          <w:szCs w:val="21"/>
        </w:rPr>
        <w:t>”和“</w:t>
      </w:r>
      <w:r w:rsidR="00FD3318" w:rsidRPr="008E29D1">
        <w:rPr>
          <w:rFonts w:hint="eastAsia"/>
          <w:szCs w:val="21"/>
        </w:rPr>
        <w:t>选修课选课</w:t>
      </w:r>
      <w:r w:rsidRPr="008E29D1">
        <w:rPr>
          <w:rFonts w:hint="eastAsia"/>
          <w:szCs w:val="21"/>
        </w:rPr>
        <w:t>”页面暂不开放。</w:t>
      </w:r>
    </w:p>
    <w:p w:rsidR="00311828" w:rsidRPr="008E29D1" w:rsidRDefault="007762BB" w:rsidP="008E29D1">
      <w:pPr>
        <w:pStyle w:val="a9"/>
        <w:spacing w:line="400" w:lineRule="exact"/>
        <w:ind w:leftChars="381" w:left="800" w:firstLineChars="0" w:firstLine="0"/>
        <w:rPr>
          <w:szCs w:val="21"/>
        </w:rPr>
      </w:pPr>
      <w:r w:rsidRPr="008E29D1">
        <w:rPr>
          <w:rFonts w:ascii="宋体" w:hAnsi="宋体" w:hint="eastAsia"/>
          <w:szCs w:val="21"/>
        </w:rPr>
        <w:t>②</w:t>
      </w:r>
      <w:r w:rsidR="00FD3318" w:rsidRPr="008E29D1">
        <w:rPr>
          <w:rFonts w:hint="eastAsia"/>
          <w:szCs w:val="21"/>
        </w:rPr>
        <w:t>课程替</w:t>
      </w:r>
      <w:r w:rsidR="00311828" w:rsidRPr="008E29D1">
        <w:rPr>
          <w:rFonts w:hint="eastAsia"/>
          <w:szCs w:val="21"/>
        </w:rPr>
        <w:t>代</w:t>
      </w:r>
      <w:r w:rsidR="008D72B0" w:rsidRPr="008E29D1">
        <w:rPr>
          <w:rFonts w:hint="eastAsia"/>
          <w:szCs w:val="21"/>
        </w:rPr>
        <w:t>、学分认定</w:t>
      </w:r>
      <w:r w:rsidR="00FD3318" w:rsidRPr="008E29D1">
        <w:rPr>
          <w:rFonts w:hint="eastAsia"/>
          <w:szCs w:val="21"/>
        </w:rPr>
        <w:t>：</w:t>
      </w:r>
      <w:r w:rsidR="008D72B0" w:rsidRPr="008E29D1">
        <w:rPr>
          <w:rFonts w:hint="eastAsia"/>
          <w:szCs w:val="21"/>
        </w:rPr>
        <w:t>符合</w:t>
      </w:r>
      <w:r w:rsidR="00311828" w:rsidRPr="008E29D1">
        <w:rPr>
          <w:rFonts w:hint="eastAsia"/>
          <w:szCs w:val="21"/>
        </w:rPr>
        <w:t>“</w:t>
      </w:r>
      <w:r w:rsidR="00FD3318" w:rsidRPr="008E29D1">
        <w:rPr>
          <w:rFonts w:hint="eastAsia"/>
          <w:szCs w:val="21"/>
        </w:rPr>
        <w:t>课程替</w:t>
      </w:r>
      <w:r w:rsidR="00311828" w:rsidRPr="008E29D1">
        <w:rPr>
          <w:rFonts w:hint="eastAsia"/>
          <w:szCs w:val="21"/>
        </w:rPr>
        <w:t>代”</w:t>
      </w:r>
      <w:r w:rsidR="008D72B0" w:rsidRPr="008E29D1">
        <w:rPr>
          <w:rFonts w:hint="eastAsia"/>
          <w:szCs w:val="21"/>
        </w:rPr>
        <w:t>或</w:t>
      </w:r>
      <w:r w:rsidR="00311828" w:rsidRPr="008E29D1">
        <w:rPr>
          <w:rFonts w:hint="eastAsia"/>
          <w:szCs w:val="21"/>
        </w:rPr>
        <w:t>“</w:t>
      </w:r>
      <w:r w:rsidR="008D72B0" w:rsidRPr="008E29D1">
        <w:rPr>
          <w:rFonts w:hint="eastAsia"/>
          <w:szCs w:val="21"/>
        </w:rPr>
        <w:t>学分认定</w:t>
      </w:r>
      <w:r w:rsidR="00311828" w:rsidRPr="008E29D1">
        <w:rPr>
          <w:rFonts w:hint="eastAsia"/>
          <w:szCs w:val="21"/>
        </w:rPr>
        <w:t>”条件者在此办理申请。</w:t>
      </w:r>
      <w:r w:rsidR="008D72B0" w:rsidRPr="008E29D1">
        <w:rPr>
          <w:rFonts w:hint="eastAsia"/>
          <w:szCs w:val="21"/>
        </w:rPr>
        <w:t>（</w:t>
      </w:r>
      <w:r w:rsidR="00311828" w:rsidRPr="008E29D1">
        <w:rPr>
          <w:rFonts w:hint="eastAsia"/>
          <w:szCs w:val="21"/>
        </w:rPr>
        <w:t>相关规定详见学生手册</w:t>
      </w:r>
      <w:r w:rsidR="008D72B0" w:rsidRPr="008E29D1">
        <w:rPr>
          <w:rFonts w:hint="eastAsia"/>
          <w:szCs w:val="21"/>
        </w:rPr>
        <w:t>）</w:t>
      </w:r>
    </w:p>
    <w:p w:rsidR="00411E9B" w:rsidRPr="008E29D1" w:rsidRDefault="00311828" w:rsidP="008E29D1">
      <w:pPr>
        <w:pStyle w:val="a9"/>
        <w:spacing w:line="400" w:lineRule="exact"/>
        <w:ind w:left="840" w:firstLineChars="0" w:firstLine="0"/>
        <w:rPr>
          <w:szCs w:val="21"/>
        </w:rPr>
      </w:pPr>
      <w:r w:rsidRPr="008E29D1">
        <w:rPr>
          <w:rFonts w:ascii="宋体" w:hAnsi="宋体" w:hint="eastAsia"/>
          <w:szCs w:val="21"/>
        </w:rPr>
        <w:t>③</w:t>
      </w:r>
      <w:r w:rsidR="00FD3318" w:rsidRPr="008E29D1">
        <w:rPr>
          <w:rFonts w:hint="eastAsia"/>
          <w:szCs w:val="21"/>
        </w:rPr>
        <w:t>专业教学计划：可查询本人</w:t>
      </w:r>
      <w:r w:rsidRPr="008E29D1">
        <w:rPr>
          <w:rFonts w:hint="eastAsia"/>
          <w:szCs w:val="21"/>
        </w:rPr>
        <w:t>全部课程</w:t>
      </w:r>
      <w:r w:rsidR="003C4B1C" w:rsidRPr="008E29D1">
        <w:rPr>
          <w:rFonts w:hint="eastAsia"/>
          <w:szCs w:val="21"/>
        </w:rPr>
        <w:t>信息</w:t>
      </w:r>
      <w:r w:rsidRPr="008E29D1">
        <w:rPr>
          <w:rFonts w:hint="eastAsia"/>
          <w:szCs w:val="21"/>
        </w:rPr>
        <w:t>，包括开课学期、课程性质、学位课程等</w:t>
      </w:r>
      <w:r w:rsidR="00FD3318" w:rsidRPr="008E29D1">
        <w:rPr>
          <w:rFonts w:hint="eastAsia"/>
          <w:szCs w:val="21"/>
        </w:rPr>
        <w:t>。</w:t>
      </w:r>
    </w:p>
    <w:p w:rsidR="00F82AB9" w:rsidRPr="008E29D1" w:rsidRDefault="00F82AB9" w:rsidP="008E29D1">
      <w:pPr>
        <w:spacing w:line="400" w:lineRule="exact"/>
        <w:ind w:firstLineChars="200" w:firstLine="420"/>
        <w:rPr>
          <w:szCs w:val="21"/>
        </w:rPr>
      </w:pPr>
      <w:r w:rsidRPr="008E29D1">
        <w:rPr>
          <w:rFonts w:hint="eastAsia"/>
          <w:szCs w:val="21"/>
        </w:rPr>
        <w:t xml:space="preserve">4. </w:t>
      </w:r>
      <w:r w:rsidRPr="008E29D1">
        <w:rPr>
          <w:rFonts w:hint="eastAsia"/>
          <w:szCs w:val="21"/>
        </w:rPr>
        <w:t>我的课表：查看当前学期个人课程表。如果所属</w:t>
      </w:r>
      <w:proofErr w:type="gramStart"/>
      <w:r w:rsidRPr="008E29D1">
        <w:rPr>
          <w:rFonts w:hint="eastAsia"/>
          <w:szCs w:val="21"/>
        </w:rPr>
        <w:t>函授站未上线</w:t>
      </w:r>
      <w:proofErr w:type="gramEnd"/>
      <w:r w:rsidRPr="008E29D1">
        <w:rPr>
          <w:rFonts w:hint="eastAsia"/>
          <w:szCs w:val="21"/>
        </w:rPr>
        <w:t>课表，则无法查看。</w:t>
      </w:r>
    </w:p>
    <w:p w:rsidR="00480F63" w:rsidRPr="008E29D1" w:rsidRDefault="00480F63" w:rsidP="008E29D1">
      <w:pPr>
        <w:spacing w:line="400" w:lineRule="exact"/>
        <w:ind w:firstLineChars="200" w:firstLine="420"/>
        <w:rPr>
          <w:szCs w:val="21"/>
        </w:rPr>
      </w:pPr>
      <w:r w:rsidRPr="008E29D1">
        <w:rPr>
          <w:rFonts w:hint="eastAsia"/>
          <w:szCs w:val="21"/>
        </w:rPr>
        <w:t xml:space="preserve">5. </w:t>
      </w:r>
      <w:r w:rsidR="004B7A7F" w:rsidRPr="008E29D1">
        <w:rPr>
          <w:rFonts w:hint="eastAsia"/>
          <w:szCs w:val="21"/>
        </w:rPr>
        <w:t>考试服务：</w:t>
      </w:r>
      <w:r w:rsidR="00CA49F8" w:rsidRPr="008E29D1">
        <w:rPr>
          <w:rFonts w:hint="eastAsia"/>
          <w:szCs w:val="21"/>
        </w:rPr>
        <w:t>办理</w:t>
      </w:r>
      <w:r w:rsidR="00553977" w:rsidRPr="008E29D1">
        <w:rPr>
          <w:rFonts w:hint="eastAsia"/>
          <w:szCs w:val="21"/>
        </w:rPr>
        <w:t>缓考</w:t>
      </w:r>
      <w:r w:rsidR="00CA49F8" w:rsidRPr="008E29D1">
        <w:rPr>
          <w:rFonts w:hint="eastAsia"/>
          <w:szCs w:val="21"/>
        </w:rPr>
        <w:t>手续，查询考试</w:t>
      </w:r>
      <w:r w:rsidR="00553977" w:rsidRPr="008E29D1">
        <w:rPr>
          <w:rFonts w:hint="eastAsia"/>
          <w:szCs w:val="21"/>
        </w:rPr>
        <w:t>总评成绩</w:t>
      </w:r>
      <w:r w:rsidR="003C4B1C" w:rsidRPr="008E29D1">
        <w:rPr>
          <w:rFonts w:hint="eastAsia"/>
          <w:szCs w:val="21"/>
        </w:rPr>
        <w:t>等</w:t>
      </w:r>
      <w:r w:rsidR="00CA49F8" w:rsidRPr="008E29D1">
        <w:rPr>
          <w:rFonts w:hint="eastAsia"/>
          <w:szCs w:val="21"/>
        </w:rPr>
        <w:t>。</w:t>
      </w:r>
    </w:p>
    <w:p w:rsidR="004B7A7F" w:rsidRPr="008E29D1" w:rsidRDefault="00480F63" w:rsidP="008E29D1">
      <w:pPr>
        <w:spacing w:line="400" w:lineRule="exact"/>
        <w:ind w:leftChars="400" w:left="848" w:hangingChars="4" w:hanging="8"/>
        <w:rPr>
          <w:szCs w:val="21"/>
        </w:rPr>
      </w:pPr>
      <w:r w:rsidRPr="008E29D1">
        <w:rPr>
          <w:rFonts w:ascii="宋体" w:hAnsi="宋体" w:hint="eastAsia"/>
          <w:szCs w:val="21"/>
        </w:rPr>
        <w:t>①</w:t>
      </w:r>
      <w:r w:rsidR="00553977" w:rsidRPr="008E29D1">
        <w:rPr>
          <w:rFonts w:hint="eastAsia"/>
          <w:szCs w:val="21"/>
        </w:rPr>
        <w:t>缓考申请：</w:t>
      </w:r>
      <w:r w:rsidR="00D10E83" w:rsidRPr="008E29D1">
        <w:rPr>
          <w:rFonts w:hint="eastAsia"/>
          <w:szCs w:val="21"/>
        </w:rPr>
        <w:t>学生符合</w:t>
      </w:r>
      <w:r w:rsidR="00DF583C" w:rsidRPr="008E29D1">
        <w:rPr>
          <w:rFonts w:hint="eastAsia"/>
          <w:szCs w:val="21"/>
        </w:rPr>
        <w:t>缓考</w:t>
      </w:r>
      <w:r w:rsidR="00D10E83" w:rsidRPr="008E29D1">
        <w:rPr>
          <w:rFonts w:hint="eastAsia"/>
          <w:szCs w:val="21"/>
        </w:rPr>
        <w:t>规定</w:t>
      </w:r>
      <w:r w:rsidR="00DF583C" w:rsidRPr="008E29D1">
        <w:rPr>
          <w:rFonts w:hint="eastAsia"/>
          <w:szCs w:val="21"/>
        </w:rPr>
        <w:t>，</w:t>
      </w:r>
      <w:r w:rsidR="00D10E83" w:rsidRPr="008E29D1">
        <w:rPr>
          <w:rFonts w:hint="eastAsia"/>
          <w:szCs w:val="21"/>
        </w:rPr>
        <w:t>在此处申请课程缓考。</w:t>
      </w:r>
      <w:r w:rsidR="00DF583C" w:rsidRPr="008E29D1">
        <w:rPr>
          <w:rFonts w:hint="eastAsia"/>
          <w:szCs w:val="21"/>
        </w:rPr>
        <w:t>（相关规定详见学生手册）</w:t>
      </w:r>
      <w:r w:rsidR="00553977" w:rsidRPr="008E29D1">
        <w:rPr>
          <w:szCs w:val="21"/>
        </w:rPr>
        <w:br/>
      </w:r>
      <w:r w:rsidR="007762BB" w:rsidRPr="008E29D1">
        <w:rPr>
          <w:rFonts w:ascii="宋体" w:hAnsi="宋体" w:hint="eastAsia"/>
          <w:szCs w:val="21"/>
        </w:rPr>
        <w:lastRenderedPageBreak/>
        <w:t>②</w:t>
      </w:r>
      <w:r w:rsidR="004B7A7F" w:rsidRPr="008E29D1">
        <w:rPr>
          <w:rFonts w:hint="eastAsia"/>
          <w:szCs w:val="21"/>
        </w:rPr>
        <w:t>总评成绩查询</w:t>
      </w:r>
      <w:r w:rsidR="00696CB1" w:rsidRPr="008E29D1">
        <w:rPr>
          <w:rFonts w:hint="eastAsia"/>
          <w:szCs w:val="21"/>
        </w:rPr>
        <w:t>：</w:t>
      </w:r>
      <w:r w:rsidR="00D10E83" w:rsidRPr="008E29D1">
        <w:rPr>
          <w:rFonts w:hint="eastAsia"/>
          <w:szCs w:val="21"/>
        </w:rPr>
        <w:t>学生可查询本人课程</w:t>
      </w:r>
      <w:r w:rsidR="00DF583C" w:rsidRPr="008E29D1">
        <w:rPr>
          <w:rFonts w:hint="eastAsia"/>
          <w:szCs w:val="21"/>
        </w:rPr>
        <w:t>考试</w:t>
      </w:r>
      <w:r w:rsidR="00D10E83" w:rsidRPr="008E29D1">
        <w:rPr>
          <w:rFonts w:hint="eastAsia"/>
          <w:szCs w:val="21"/>
        </w:rPr>
        <w:t>总评成绩。</w:t>
      </w:r>
    </w:p>
    <w:p w:rsidR="00480F63" w:rsidRPr="008E29D1" w:rsidRDefault="00480F63" w:rsidP="008E29D1">
      <w:pPr>
        <w:spacing w:line="400" w:lineRule="exact"/>
        <w:ind w:firstLineChars="200" w:firstLine="420"/>
        <w:rPr>
          <w:szCs w:val="21"/>
        </w:rPr>
      </w:pPr>
      <w:r w:rsidRPr="008E29D1">
        <w:rPr>
          <w:rFonts w:hint="eastAsia"/>
          <w:szCs w:val="21"/>
        </w:rPr>
        <w:t xml:space="preserve">6. </w:t>
      </w:r>
      <w:r w:rsidR="00A865A9" w:rsidRPr="008E29D1">
        <w:rPr>
          <w:rFonts w:hint="eastAsia"/>
          <w:szCs w:val="21"/>
        </w:rPr>
        <w:t>学务办理：</w:t>
      </w:r>
      <w:r w:rsidR="00F30919" w:rsidRPr="008E29D1">
        <w:rPr>
          <w:rFonts w:hint="eastAsia"/>
          <w:szCs w:val="21"/>
        </w:rPr>
        <w:t>申请关键信息变更和学籍异动，</w:t>
      </w:r>
      <w:r w:rsidR="00A57285" w:rsidRPr="008E29D1">
        <w:rPr>
          <w:rFonts w:hint="eastAsia"/>
          <w:szCs w:val="21"/>
        </w:rPr>
        <w:t>在线办理毕业鉴定和学位申请。</w:t>
      </w:r>
    </w:p>
    <w:p w:rsidR="00480F63" w:rsidRPr="008E29D1" w:rsidRDefault="00A57285" w:rsidP="008E29D1">
      <w:pPr>
        <w:spacing w:line="400" w:lineRule="exact"/>
        <w:ind w:firstLineChars="354" w:firstLine="743"/>
        <w:rPr>
          <w:szCs w:val="21"/>
        </w:rPr>
      </w:pPr>
      <w:r w:rsidRPr="008E29D1">
        <w:rPr>
          <w:rFonts w:ascii="宋体" w:hAnsi="宋体" w:hint="eastAsia"/>
          <w:szCs w:val="21"/>
        </w:rPr>
        <w:t>①</w:t>
      </w:r>
      <w:r w:rsidRPr="008E29D1">
        <w:rPr>
          <w:rFonts w:hint="eastAsia"/>
          <w:szCs w:val="21"/>
        </w:rPr>
        <w:t>信息变更</w:t>
      </w:r>
      <w:r w:rsidR="00FD3318" w:rsidRPr="008E29D1">
        <w:rPr>
          <w:rFonts w:hint="eastAsia"/>
          <w:szCs w:val="21"/>
        </w:rPr>
        <w:t>：</w:t>
      </w:r>
      <w:r w:rsidRPr="008E29D1">
        <w:rPr>
          <w:rFonts w:hint="eastAsia"/>
          <w:szCs w:val="21"/>
        </w:rPr>
        <w:t>学生“自然信息”和“学籍信息”里的关键信息修改在此提交申请。</w:t>
      </w:r>
    </w:p>
    <w:p w:rsidR="00480F63" w:rsidRPr="008E29D1" w:rsidRDefault="00A57285" w:rsidP="008E29D1">
      <w:pPr>
        <w:spacing w:line="400" w:lineRule="exact"/>
        <w:ind w:firstLineChars="354" w:firstLine="743"/>
        <w:rPr>
          <w:szCs w:val="21"/>
        </w:rPr>
      </w:pPr>
      <w:r w:rsidRPr="008E29D1">
        <w:rPr>
          <w:rFonts w:ascii="宋体" w:hAnsi="宋体" w:hint="eastAsia"/>
          <w:szCs w:val="21"/>
        </w:rPr>
        <w:t>②</w:t>
      </w:r>
      <w:r w:rsidR="00FD3318" w:rsidRPr="008E29D1">
        <w:rPr>
          <w:rFonts w:hint="eastAsia"/>
          <w:szCs w:val="21"/>
        </w:rPr>
        <w:t>学籍异动：</w:t>
      </w:r>
      <w:r w:rsidR="008C3A1B" w:rsidRPr="008E29D1">
        <w:rPr>
          <w:rFonts w:hint="eastAsia"/>
          <w:szCs w:val="21"/>
        </w:rPr>
        <w:t>相关学籍异动</w:t>
      </w:r>
      <w:r w:rsidR="00197E14" w:rsidRPr="008E29D1">
        <w:rPr>
          <w:rFonts w:hint="eastAsia"/>
          <w:szCs w:val="21"/>
        </w:rPr>
        <w:t>在线</w:t>
      </w:r>
      <w:r w:rsidR="008C3A1B" w:rsidRPr="008E29D1">
        <w:rPr>
          <w:rFonts w:hint="eastAsia"/>
          <w:szCs w:val="21"/>
        </w:rPr>
        <w:t>申请。</w:t>
      </w:r>
    </w:p>
    <w:p w:rsidR="00480F63" w:rsidRPr="008E29D1" w:rsidRDefault="00480F63" w:rsidP="008E29D1">
      <w:pPr>
        <w:spacing w:line="400" w:lineRule="exact"/>
        <w:ind w:firstLineChars="354" w:firstLine="743"/>
        <w:rPr>
          <w:szCs w:val="21"/>
        </w:rPr>
      </w:pPr>
      <w:r w:rsidRPr="008E29D1">
        <w:rPr>
          <w:rFonts w:ascii="宋体" w:hAnsi="宋体" w:hint="eastAsia"/>
          <w:szCs w:val="21"/>
        </w:rPr>
        <w:t>③</w:t>
      </w:r>
      <w:r w:rsidR="00FD3318" w:rsidRPr="008E29D1">
        <w:rPr>
          <w:rFonts w:hint="eastAsia"/>
          <w:szCs w:val="21"/>
        </w:rPr>
        <w:t>毕业：</w:t>
      </w:r>
      <w:r w:rsidR="00A57285" w:rsidRPr="008E29D1">
        <w:rPr>
          <w:rFonts w:hint="eastAsia"/>
          <w:szCs w:val="21"/>
        </w:rPr>
        <w:t>应届毕业生在此填写自我鉴定</w:t>
      </w:r>
      <w:r w:rsidR="008C3A1B" w:rsidRPr="008E29D1">
        <w:rPr>
          <w:rFonts w:hint="eastAsia"/>
          <w:szCs w:val="21"/>
        </w:rPr>
        <w:t>。</w:t>
      </w:r>
    </w:p>
    <w:p w:rsidR="00411E9B" w:rsidRPr="008E29D1" w:rsidRDefault="00A57285" w:rsidP="008E29D1">
      <w:pPr>
        <w:spacing w:line="400" w:lineRule="exact"/>
        <w:ind w:firstLineChars="354" w:firstLine="743"/>
        <w:rPr>
          <w:szCs w:val="21"/>
        </w:rPr>
      </w:pPr>
      <w:r w:rsidRPr="008E29D1">
        <w:rPr>
          <w:rFonts w:ascii="宋体" w:hAnsi="宋体" w:hint="eastAsia"/>
          <w:szCs w:val="21"/>
        </w:rPr>
        <w:t>④</w:t>
      </w:r>
      <w:r w:rsidR="00FD3318" w:rsidRPr="008E29D1">
        <w:rPr>
          <w:rFonts w:hint="eastAsia"/>
          <w:szCs w:val="21"/>
        </w:rPr>
        <w:t>学位：</w:t>
      </w:r>
      <w:r w:rsidRPr="008E29D1">
        <w:rPr>
          <w:rFonts w:hint="eastAsia"/>
          <w:szCs w:val="21"/>
        </w:rPr>
        <w:t>应届本科（含高起本、专升本）毕业生在此申请</w:t>
      </w:r>
      <w:r w:rsidR="00FD3318" w:rsidRPr="008E29D1">
        <w:rPr>
          <w:rFonts w:hint="eastAsia"/>
          <w:szCs w:val="21"/>
        </w:rPr>
        <w:t>学位</w:t>
      </w:r>
      <w:r w:rsidR="008C3A1B" w:rsidRPr="008E29D1">
        <w:rPr>
          <w:rFonts w:hint="eastAsia"/>
          <w:szCs w:val="21"/>
        </w:rPr>
        <w:t>。</w:t>
      </w:r>
    </w:p>
    <w:p w:rsidR="00411E9B" w:rsidRPr="008E29D1" w:rsidRDefault="00480F63" w:rsidP="008E29D1">
      <w:pPr>
        <w:pStyle w:val="a9"/>
        <w:spacing w:line="400" w:lineRule="exact"/>
        <w:ind w:firstLineChars="176" w:firstLine="370"/>
        <w:jc w:val="left"/>
        <w:rPr>
          <w:szCs w:val="21"/>
        </w:rPr>
      </w:pPr>
      <w:r w:rsidRPr="008E29D1">
        <w:rPr>
          <w:rFonts w:hint="eastAsia"/>
          <w:szCs w:val="21"/>
        </w:rPr>
        <w:t xml:space="preserve">7. </w:t>
      </w:r>
      <w:r w:rsidR="00541043" w:rsidRPr="008E29D1">
        <w:rPr>
          <w:rFonts w:hint="eastAsia"/>
          <w:szCs w:val="21"/>
        </w:rPr>
        <w:t>通知：</w:t>
      </w:r>
      <w:r w:rsidR="00197E14" w:rsidRPr="008E29D1">
        <w:rPr>
          <w:rFonts w:hint="eastAsia"/>
          <w:szCs w:val="21"/>
        </w:rPr>
        <w:t>接收和</w:t>
      </w:r>
      <w:r w:rsidR="00541043" w:rsidRPr="008E29D1">
        <w:rPr>
          <w:rFonts w:hint="eastAsia"/>
          <w:szCs w:val="21"/>
        </w:rPr>
        <w:t>查看</w:t>
      </w:r>
      <w:r w:rsidR="00A57285" w:rsidRPr="008E29D1">
        <w:rPr>
          <w:rFonts w:hint="eastAsia"/>
          <w:szCs w:val="21"/>
        </w:rPr>
        <w:t>平台发送的</w:t>
      </w:r>
      <w:r w:rsidR="00541043" w:rsidRPr="008E29D1">
        <w:rPr>
          <w:rFonts w:hint="eastAsia"/>
          <w:szCs w:val="21"/>
        </w:rPr>
        <w:t>各类通知</w:t>
      </w:r>
      <w:r w:rsidR="00197E14" w:rsidRPr="008E29D1">
        <w:rPr>
          <w:rFonts w:hint="eastAsia"/>
          <w:szCs w:val="21"/>
        </w:rPr>
        <w:t>（绑定</w:t>
      </w:r>
      <w:r w:rsidR="001A35C8" w:rsidRPr="008E29D1">
        <w:rPr>
          <w:rFonts w:hint="eastAsia"/>
          <w:szCs w:val="21"/>
        </w:rPr>
        <w:t>嘉兴学院成人教育学院</w:t>
      </w:r>
      <w:proofErr w:type="gramStart"/>
      <w:r w:rsidR="00197E14" w:rsidRPr="008E29D1">
        <w:rPr>
          <w:rFonts w:hint="eastAsia"/>
          <w:szCs w:val="21"/>
        </w:rPr>
        <w:t>微信公众号</w:t>
      </w:r>
      <w:proofErr w:type="gramEnd"/>
      <w:r w:rsidR="00197E14" w:rsidRPr="008E29D1">
        <w:rPr>
          <w:rFonts w:hint="eastAsia"/>
          <w:szCs w:val="21"/>
        </w:rPr>
        <w:t>后，手机同步接收通知）</w:t>
      </w:r>
      <w:r w:rsidR="00541043" w:rsidRPr="008E29D1">
        <w:rPr>
          <w:rFonts w:hint="eastAsia"/>
          <w:szCs w:val="21"/>
        </w:rPr>
        <w:t>。</w:t>
      </w:r>
    </w:p>
    <w:p w:rsidR="004B7A7F" w:rsidRPr="008E29D1" w:rsidRDefault="00AD241C" w:rsidP="008E29D1">
      <w:pPr>
        <w:pStyle w:val="a9"/>
        <w:spacing w:line="400" w:lineRule="exact"/>
        <w:ind w:leftChars="-1" w:left="-2" w:firstLineChars="177" w:firstLine="372"/>
        <w:rPr>
          <w:szCs w:val="21"/>
        </w:rPr>
      </w:pPr>
      <w:r w:rsidRPr="008E29D1">
        <w:rPr>
          <w:rFonts w:hint="eastAsia"/>
          <w:szCs w:val="21"/>
        </w:rPr>
        <w:t xml:space="preserve">8. </w:t>
      </w:r>
      <w:r w:rsidR="00541043" w:rsidRPr="008E29D1">
        <w:rPr>
          <w:rFonts w:hint="eastAsia"/>
          <w:szCs w:val="21"/>
        </w:rPr>
        <w:t>评价问卷：填写和查看各</w:t>
      </w:r>
      <w:proofErr w:type="gramStart"/>
      <w:r w:rsidR="00541043" w:rsidRPr="008E29D1">
        <w:rPr>
          <w:rFonts w:hint="eastAsia"/>
          <w:szCs w:val="21"/>
        </w:rPr>
        <w:t>类评价</w:t>
      </w:r>
      <w:proofErr w:type="gramEnd"/>
      <w:r w:rsidR="00541043" w:rsidRPr="008E29D1">
        <w:rPr>
          <w:rFonts w:hint="eastAsia"/>
          <w:szCs w:val="21"/>
        </w:rPr>
        <w:t>或问卷调查。</w:t>
      </w:r>
    </w:p>
    <w:p w:rsidR="00411E9B" w:rsidRPr="008E29D1" w:rsidRDefault="00AD241C" w:rsidP="008E29D1">
      <w:pPr>
        <w:spacing w:line="400" w:lineRule="exact"/>
        <w:ind w:firstLineChars="177" w:firstLine="372"/>
        <w:rPr>
          <w:szCs w:val="21"/>
        </w:rPr>
      </w:pPr>
      <w:r w:rsidRPr="008E29D1">
        <w:rPr>
          <w:rFonts w:hint="eastAsia"/>
          <w:szCs w:val="21"/>
        </w:rPr>
        <w:t xml:space="preserve">9. </w:t>
      </w:r>
      <w:r w:rsidR="004B7A7F" w:rsidRPr="008E29D1">
        <w:rPr>
          <w:rFonts w:hint="eastAsia"/>
          <w:szCs w:val="21"/>
        </w:rPr>
        <w:t>论文检测</w:t>
      </w:r>
      <w:r w:rsidR="00411E9B" w:rsidRPr="008E29D1">
        <w:rPr>
          <w:rFonts w:hint="eastAsia"/>
          <w:szCs w:val="21"/>
        </w:rPr>
        <w:t>：</w:t>
      </w:r>
      <w:r w:rsidR="004B7A7F" w:rsidRPr="008E29D1">
        <w:rPr>
          <w:rFonts w:hint="eastAsia"/>
          <w:szCs w:val="21"/>
        </w:rPr>
        <w:t>提供毕业论文检测服务</w:t>
      </w:r>
      <w:r w:rsidR="00541043" w:rsidRPr="008E29D1">
        <w:rPr>
          <w:rFonts w:hint="eastAsia"/>
          <w:szCs w:val="21"/>
        </w:rPr>
        <w:t>。</w:t>
      </w:r>
    </w:p>
    <w:p w:rsidR="00411E9B" w:rsidRPr="008E29D1" w:rsidRDefault="00AD241C" w:rsidP="008E29D1">
      <w:pPr>
        <w:spacing w:line="400" w:lineRule="exact"/>
        <w:ind w:firstLineChars="177" w:firstLine="372"/>
        <w:rPr>
          <w:szCs w:val="21"/>
        </w:rPr>
      </w:pPr>
      <w:r w:rsidRPr="008E29D1">
        <w:rPr>
          <w:rFonts w:hint="eastAsia"/>
          <w:szCs w:val="21"/>
        </w:rPr>
        <w:t xml:space="preserve">10. </w:t>
      </w:r>
      <w:r w:rsidR="00541043" w:rsidRPr="008E29D1">
        <w:rPr>
          <w:rFonts w:hint="eastAsia"/>
          <w:szCs w:val="21"/>
        </w:rPr>
        <w:t>同步云盘：平台提供“电脑同步云盘”供学生保存学习资料。</w:t>
      </w:r>
    </w:p>
    <w:p w:rsidR="004B7A7F" w:rsidRPr="008E29D1" w:rsidRDefault="00AD241C" w:rsidP="008E29D1">
      <w:pPr>
        <w:spacing w:line="400" w:lineRule="exact"/>
        <w:ind w:firstLineChars="177" w:firstLine="372"/>
        <w:rPr>
          <w:szCs w:val="21"/>
        </w:rPr>
      </w:pPr>
      <w:r w:rsidRPr="008E29D1">
        <w:rPr>
          <w:rFonts w:hint="eastAsia"/>
          <w:szCs w:val="21"/>
        </w:rPr>
        <w:t xml:space="preserve">11. </w:t>
      </w:r>
      <w:r w:rsidR="00541043" w:rsidRPr="008E29D1">
        <w:rPr>
          <w:rFonts w:hint="eastAsia"/>
          <w:szCs w:val="21"/>
        </w:rPr>
        <w:t>毕业论文：</w:t>
      </w:r>
      <w:r w:rsidR="00197E14" w:rsidRPr="008E29D1">
        <w:rPr>
          <w:rFonts w:hint="eastAsia"/>
          <w:szCs w:val="21"/>
        </w:rPr>
        <w:t>本科（含高起本、专升本）学生毕业论文指导。</w:t>
      </w:r>
    </w:p>
    <w:p w:rsidR="004B7A7F" w:rsidRPr="00AD241C" w:rsidRDefault="00AD241C" w:rsidP="008E29D1">
      <w:pPr>
        <w:spacing w:line="400" w:lineRule="exact"/>
        <w:ind w:firstLineChars="177" w:firstLine="372"/>
        <w:rPr>
          <w:sz w:val="24"/>
          <w:szCs w:val="24"/>
        </w:rPr>
      </w:pPr>
      <w:r w:rsidRPr="008E29D1">
        <w:rPr>
          <w:rFonts w:hint="eastAsia"/>
          <w:szCs w:val="21"/>
        </w:rPr>
        <w:t xml:space="preserve">12. </w:t>
      </w:r>
      <w:r w:rsidR="00197E14" w:rsidRPr="008E29D1">
        <w:rPr>
          <w:rFonts w:hint="eastAsia"/>
          <w:szCs w:val="21"/>
        </w:rPr>
        <w:t>等级考试管理：</w:t>
      </w:r>
      <w:r w:rsidR="00273DB0" w:rsidRPr="008E29D1">
        <w:rPr>
          <w:rFonts w:hint="eastAsia"/>
          <w:szCs w:val="21"/>
        </w:rPr>
        <w:t>学生</w:t>
      </w:r>
      <w:r w:rsidR="00197E14" w:rsidRPr="008E29D1">
        <w:rPr>
          <w:rFonts w:hint="eastAsia"/>
          <w:szCs w:val="21"/>
        </w:rPr>
        <w:t>申请各类</w:t>
      </w:r>
      <w:r w:rsidR="004B7A7F" w:rsidRPr="008E29D1">
        <w:rPr>
          <w:rFonts w:hint="eastAsia"/>
          <w:szCs w:val="21"/>
        </w:rPr>
        <w:t>等级考试报名及</w:t>
      </w:r>
      <w:r w:rsidR="00197E14" w:rsidRPr="008E29D1">
        <w:rPr>
          <w:rFonts w:hint="eastAsia"/>
          <w:szCs w:val="21"/>
        </w:rPr>
        <w:t>查询</w:t>
      </w:r>
      <w:r w:rsidR="00D10E83" w:rsidRPr="008E29D1">
        <w:rPr>
          <w:rFonts w:hint="eastAsia"/>
          <w:szCs w:val="21"/>
        </w:rPr>
        <w:t>相关</w:t>
      </w:r>
      <w:r w:rsidR="00541043" w:rsidRPr="008E29D1">
        <w:rPr>
          <w:rFonts w:hint="eastAsia"/>
          <w:szCs w:val="21"/>
        </w:rPr>
        <w:t>成绩。</w:t>
      </w:r>
    </w:p>
    <w:bookmarkEnd w:id="1"/>
    <w:p w:rsidR="00411E9B" w:rsidRPr="007A7A44" w:rsidRDefault="00411E9B" w:rsidP="008E29D1">
      <w:pPr>
        <w:spacing w:line="400" w:lineRule="exact"/>
        <w:jc w:val="left"/>
        <w:rPr>
          <w:rFonts w:ascii="黑体" w:eastAsia="黑体" w:hAnsi="黑体"/>
          <w:b/>
          <w:sz w:val="24"/>
          <w:szCs w:val="24"/>
        </w:rPr>
      </w:pPr>
      <w:r w:rsidRPr="007A7A44">
        <w:rPr>
          <w:rFonts w:ascii="黑体" w:eastAsia="黑体" w:hAnsi="黑体" w:hint="eastAsia"/>
          <w:b/>
          <w:sz w:val="24"/>
          <w:szCs w:val="24"/>
        </w:rPr>
        <w:t>网上学习</w:t>
      </w:r>
      <w:bookmarkEnd w:id="2"/>
      <w:r w:rsidRPr="007A7A44">
        <w:rPr>
          <w:rFonts w:ascii="黑体" w:eastAsia="黑体" w:hAnsi="黑体" w:hint="eastAsia"/>
          <w:b/>
          <w:sz w:val="24"/>
          <w:szCs w:val="24"/>
        </w:rPr>
        <w:t>：（</w:t>
      </w:r>
      <w:r w:rsidR="00A83BE6">
        <w:rPr>
          <w:rFonts w:ascii="黑体" w:eastAsia="黑体" w:hAnsi="黑体" w:hint="eastAsia"/>
          <w:b/>
          <w:sz w:val="24"/>
          <w:szCs w:val="24"/>
        </w:rPr>
        <w:t>仅限网络授课课程</w:t>
      </w:r>
      <w:r w:rsidRPr="007A7A44">
        <w:rPr>
          <w:rFonts w:ascii="黑体" w:eastAsia="黑体" w:hAnsi="黑体" w:hint="eastAsia"/>
          <w:b/>
          <w:sz w:val="24"/>
          <w:szCs w:val="24"/>
        </w:rPr>
        <w:t>）</w:t>
      </w:r>
    </w:p>
    <w:p w:rsidR="00A87FD1" w:rsidRPr="008E29D1" w:rsidRDefault="006C3383" w:rsidP="008E29D1">
      <w:pPr>
        <w:spacing w:line="400" w:lineRule="exact"/>
        <w:ind w:left="315" w:hangingChars="150" w:hanging="315"/>
        <w:rPr>
          <w:szCs w:val="21"/>
        </w:rPr>
      </w:pPr>
      <w:r w:rsidRPr="008E29D1">
        <w:rPr>
          <w:rFonts w:hint="eastAsia"/>
          <w:szCs w:val="21"/>
        </w:rPr>
        <w:t>一、</w:t>
      </w:r>
      <w:r w:rsidR="00A87FD1" w:rsidRPr="008E29D1">
        <w:rPr>
          <w:rFonts w:hint="eastAsia"/>
          <w:szCs w:val="21"/>
        </w:rPr>
        <w:t>学生所在函授站完成本学期选课后，学生即可在个人</w:t>
      </w:r>
      <w:r w:rsidR="001F53A0">
        <w:rPr>
          <w:rFonts w:hint="eastAsia"/>
          <w:szCs w:val="21"/>
        </w:rPr>
        <w:t>空间里</w:t>
      </w:r>
      <w:r w:rsidR="00A87FD1" w:rsidRPr="008E29D1">
        <w:rPr>
          <w:rFonts w:hint="eastAsia"/>
          <w:szCs w:val="21"/>
        </w:rPr>
        <w:t>进行网上学习。</w:t>
      </w:r>
    </w:p>
    <w:p w:rsidR="00A87FD1" w:rsidRPr="008E29D1" w:rsidRDefault="00A87FD1" w:rsidP="008E29D1">
      <w:pPr>
        <w:spacing w:line="400" w:lineRule="exact"/>
        <w:ind w:left="315" w:hangingChars="150" w:hanging="315"/>
        <w:rPr>
          <w:szCs w:val="21"/>
        </w:rPr>
      </w:pPr>
      <w:r w:rsidRPr="008E29D1">
        <w:rPr>
          <w:rFonts w:hint="eastAsia"/>
          <w:szCs w:val="21"/>
        </w:rPr>
        <w:t>二、点击“课程”，进入课程学习空间。学习空间界面可显示学习进度和未完成任务点数。空间中还包括了统计、资料等功能。在界面右侧，学生可以参与讨论、查看通知、查找其他同学。</w:t>
      </w:r>
    </w:p>
    <w:p w:rsidR="00A87FD1" w:rsidRPr="008E29D1" w:rsidRDefault="00A87FD1" w:rsidP="008E29D1">
      <w:pPr>
        <w:spacing w:line="400" w:lineRule="exact"/>
        <w:ind w:left="315" w:hangingChars="150" w:hanging="315"/>
        <w:rPr>
          <w:szCs w:val="21"/>
        </w:rPr>
      </w:pPr>
      <w:r w:rsidRPr="008E29D1">
        <w:rPr>
          <w:rFonts w:hint="eastAsia"/>
          <w:szCs w:val="21"/>
        </w:rPr>
        <w:t>三、点击“章节标题”，即可进行课程学习。进度点显示为橙色并带有数字提示，表示还有相应的任务点未完成，完成则显示为绿色。在右上角导航栏中点击统计即可进入统计界面，学生在统计页面可查看自己的学习进度情况。</w:t>
      </w:r>
      <w:bookmarkStart w:id="3" w:name="_Toc498033375"/>
      <w:r w:rsidRPr="008E29D1">
        <w:rPr>
          <w:rFonts w:hint="eastAsia"/>
          <w:szCs w:val="21"/>
        </w:rPr>
        <w:t>学习进度和未完成任务点数关系到该课程的平时成绩评定，平时成绩占考试总评成绩</w:t>
      </w:r>
      <w:r w:rsidRPr="008E29D1">
        <w:rPr>
          <w:rFonts w:hint="eastAsia"/>
          <w:szCs w:val="21"/>
        </w:rPr>
        <w:t>10%</w:t>
      </w:r>
      <w:r w:rsidRPr="008E29D1">
        <w:rPr>
          <w:rFonts w:hint="eastAsia"/>
          <w:szCs w:val="21"/>
        </w:rPr>
        <w:t>。</w:t>
      </w:r>
    </w:p>
    <w:bookmarkEnd w:id="3"/>
    <w:p w:rsidR="00411E9B" w:rsidRPr="008E29D1" w:rsidRDefault="00A87FD1" w:rsidP="008E29D1">
      <w:pPr>
        <w:spacing w:line="400" w:lineRule="exact"/>
        <w:ind w:left="372" w:hangingChars="177" w:hanging="372"/>
        <w:rPr>
          <w:szCs w:val="21"/>
        </w:rPr>
      </w:pPr>
      <w:r w:rsidRPr="008E29D1">
        <w:rPr>
          <w:rFonts w:hint="eastAsia"/>
          <w:szCs w:val="21"/>
        </w:rPr>
        <w:t>四、右上角导航栏中点击“资料”进入资料界面，可查看、下载本门课程教学资料（教学大纲、自学指导书、练习题、模拟试题、作业）。作业分关系到该课程的平时成绩</w:t>
      </w:r>
      <w:r w:rsidR="00DD190B" w:rsidRPr="008E29D1">
        <w:rPr>
          <w:rFonts w:hint="eastAsia"/>
          <w:szCs w:val="21"/>
        </w:rPr>
        <w:t>评定</w:t>
      </w:r>
      <w:r w:rsidRPr="008E29D1">
        <w:rPr>
          <w:rFonts w:hint="eastAsia"/>
          <w:szCs w:val="21"/>
        </w:rPr>
        <w:t>，占考试总</w:t>
      </w:r>
      <w:r w:rsidR="00DD190B" w:rsidRPr="008E29D1">
        <w:rPr>
          <w:rFonts w:hint="eastAsia"/>
          <w:szCs w:val="21"/>
        </w:rPr>
        <w:t>评</w:t>
      </w:r>
      <w:r w:rsidRPr="008E29D1">
        <w:rPr>
          <w:rFonts w:hint="eastAsia"/>
          <w:szCs w:val="21"/>
        </w:rPr>
        <w:t>成绩</w:t>
      </w:r>
      <w:r w:rsidRPr="008E29D1">
        <w:rPr>
          <w:rFonts w:hint="eastAsia"/>
          <w:szCs w:val="21"/>
        </w:rPr>
        <w:t>20%</w:t>
      </w:r>
      <w:r w:rsidRPr="008E29D1">
        <w:rPr>
          <w:rFonts w:hint="eastAsia"/>
          <w:szCs w:val="21"/>
        </w:rPr>
        <w:t>。</w:t>
      </w:r>
    </w:p>
    <w:p w:rsidR="00D0332E" w:rsidRPr="007A7A44" w:rsidRDefault="00A83BE6" w:rsidP="00695B00">
      <w:pPr>
        <w:spacing w:line="400" w:lineRule="exact"/>
        <w:jc w:val="left"/>
        <w:rPr>
          <w:rFonts w:ascii="黑体" w:eastAsia="黑体" w:hAnsi="黑体"/>
          <w:b/>
          <w:sz w:val="24"/>
          <w:szCs w:val="24"/>
        </w:rPr>
      </w:pPr>
      <w:bookmarkStart w:id="4" w:name="_Toc498033383"/>
      <w:bookmarkEnd w:id="4"/>
      <w:proofErr w:type="gramStart"/>
      <w:r w:rsidRPr="007A7A44">
        <w:rPr>
          <w:rFonts w:ascii="黑体" w:eastAsia="黑体" w:hAnsi="黑体" w:hint="eastAsia"/>
          <w:b/>
          <w:sz w:val="24"/>
          <w:szCs w:val="24"/>
        </w:rPr>
        <w:t>微信公众号</w:t>
      </w:r>
      <w:proofErr w:type="gramEnd"/>
      <w:r w:rsidRPr="007A7A44">
        <w:rPr>
          <w:rFonts w:ascii="黑体" w:eastAsia="黑体" w:hAnsi="黑体" w:hint="eastAsia"/>
          <w:b/>
          <w:sz w:val="24"/>
          <w:szCs w:val="24"/>
        </w:rPr>
        <w:t>：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8338"/>
        <w:gridCol w:w="1970"/>
      </w:tblGrid>
      <w:tr w:rsidR="00D0332E" w:rsidTr="00FD381A">
        <w:tc>
          <w:tcPr>
            <w:tcW w:w="0" w:type="auto"/>
            <w:vAlign w:val="center"/>
          </w:tcPr>
          <w:p w:rsidR="001307BD" w:rsidRPr="008E29D1" w:rsidRDefault="00A80E16" w:rsidP="00695B00">
            <w:pPr>
              <w:spacing w:line="360" w:lineRule="auto"/>
              <w:rPr>
                <w:color w:val="000000" w:themeColor="text1"/>
                <w:szCs w:val="21"/>
              </w:rPr>
            </w:pPr>
            <w:r w:rsidRPr="008E29D1">
              <w:rPr>
                <w:rFonts w:hint="eastAsia"/>
                <w:color w:val="000000" w:themeColor="text1"/>
                <w:szCs w:val="21"/>
              </w:rPr>
              <w:t>一</w:t>
            </w:r>
            <w:r w:rsidR="001307BD" w:rsidRPr="008E29D1">
              <w:rPr>
                <w:rFonts w:hint="eastAsia"/>
                <w:color w:val="000000" w:themeColor="text1"/>
                <w:szCs w:val="21"/>
              </w:rPr>
              <w:t>、</w:t>
            </w:r>
            <w:r w:rsidR="001455C1" w:rsidRPr="008E29D1">
              <w:rPr>
                <w:rFonts w:hint="eastAsia"/>
                <w:color w:val="000000" w:themeColor="text1"/>
                <w:szCs w:val="21"/>
              </w:rPr>
              <w:t>关注</w:t>
            </w:r>
            <w:r w:rsidR="002D44D0" w:rsidRPr="008E29D1">
              <w:rPr>
                <w:rFonts w:hint="eastAsia"/>
                <w:color w:val="000000" w:themeColor="text1"/>
                <w:szCs w:val="21"/>
              </w:rPr>
              <w:t>“嘉兴学院成人教育学院”</w:t>
            </w:r>
            <w:proofErr w:type="gramStart"/>
            <w:r w:rsidR="002D44D0" w:rsidRPr="008E29D1">
              <w:rPr>
                <w:rFonts w:hint="eastAsia"/>
                <w:color w:val="000000" w:themeColor="text1"/>
                <w:szCs w:val="21"/>
              </w:rPr>
              <w:t>微信公众号</w:t>
            </w:r>
            <w:proofErr w:type="gramEnd"/>
            <w:r w:rsidR="002D44D0" w:rsidRPr="008E29D1">
              <w:rPr>
                <w:rFonts w:hint="eastAsia"/>
                <w:color w:val="000000" w:themeColor="text1"/>
                <w:szCs w:val="21"/>
              </w:rPr>
              <w:t>（扫描右方二维码），微信号：</w:t>
            </w:r>
            <w:proofErr w:type="spellStart"/>
            <w:r w:rsidR="002D44D0" w:rsidRPr="008E29D1">
              <w:rPr>
                <w:rFonts w:hint="eastAsia"/>
                <w:color w:val="000000" w:themeColor="text1"/>
                <w:szCs w:val="21"/>
              </w:rPr>
              <w:t>jxxycrjyxy</w:t>
            </w:r>
            <w:proofErr w:type="spellEnd"/>
            <w:r w:rsidR="002D44D0" w:rsidRPr="008E29D1">
              <w:rPr>
                <w:rFonts w:hint="eastAsia"/>
                <w:color w:val="000000" w:themeColor="text1"/>
                <w:szCs w:val="21"/>
              </w:rPr>
              <w:t>。</w:t>
            </w:r>
          </w:p>
          <w:p w:rsidR="001455C1" w:rsidRPr="008E29D1" w:rsidRDefault="00A80E16" w:rsidP="00695B00">
            <w:pPr>
              <w:spacing w:line="360" w:lineRule="auto"/>
              <w:rPr>
                <w:color w:val="000000" w:themeColor="text1"/>
                <w:szCs w:val="21"/>
              </w:rPr>
            </w:pPr>
            <w:r w:rsidRPr="008E29D1">
              <w:rPr>
                <w:rFonts w:hint="eastAsia"/>
                <w:color w:val="000000" w:themeColor="text1"/>
                <w:szCs w:val="21"/>
              </w:rPr>
              <w:t>二</w:t>
            </w:r>
            <w:r w:rsidR="001307BD" w:rsidRPr="008E29D1">
              <w:rPr>
                <w:rFonts w:hint="eastAsia"/>
                <w:color w:val="000000" w:themeColor="text1"/>
                <w:szCs w:val="21"/>
              </w:rPr>
              <w:t>、</w:t>
            </w:r>
            <w:r w:rsidR="00696CB1" w:rsidRPr="008E29D1">
              <w:rPr>
                <w:rFonts w:hint="eastAsia"/>
                <w:color w:val="000000" w:themeColor="text1"/>
                <w:szCs w:val="21"/>
              </w:rPr>
              <w:t>进入公众号，</w:t>
            </w:r>
            <w:r w:rsidR="002D44D0" w:rsidRPr="008E29D1">
              <w:rPr>
                <w:rFonts w:hint="eastAsia"/>
                <w:color w:val="000000" w:themeColor="text1"/>
                <w:szCs w:val="21"/>
              </w:rPr>
              <w:t>点击“</w:t>
            </w:r>
            <w:r w:rsidR="001455C1" w:rsidRPr="008E29D1">
              <w:rPr>
                <w:rFonts w:hint="eastAsia"/>
                <w:color w:val="000000" w:themeColor="text1"/>
                <w:szCs w:val="21"/>
              </w:rPr>
              <w:t>账号绑定</w:t>
            </w:r>
            <w:r w:rsidR="00E7134F" w:rsidRPr="008E29D1">
              <w:rPr>
                <w:rFonts w:hint="eastAsia"/>
                <w:color w:val="000000" w:themeColor="text1"/>
                <w:szCs w:val="21"/>
              </w:rPr>
              <w:t>”</w:t>
            </w:r>
            <w:r w:rsidR="002D44D0" w:rsidRPr="008E29D1">
              <w:rPr>
                <w:rFonts w:hint="eastAsia"/>
                <w:color w:val="000000" w:themeColor="text1"/>
                <w:szCs w:val="21"/>
              </w:rPr>
              <w:t>菜单</w:t>
            </w:r>
            <w:r w:rsidR="001455C1" w:rsidRPr="008E29D1">
              <w:rPr>
                <w:rFonts w:hint="eastAsia"/>
                <w:color w:val="000000" w:themeColor="text1"/>
                <w:szCs w:val="21"/>
              </w:rPr>
              <w:t>，</w:t>
            </w:r>
            <w:r w:rsidR="002D44D0" w:rsidRPr="008E29D1">
              <w:rPr>
                <w:rFonts w:hint="eastAsia"/>
                <w:color w:val="000000" w:themeColor="text1"/>
                <w:szCs w:val="21"/>
              </w:rPr>
              <w:t>完成</w:t>
            </w:r>
            <w:r w:rsidR="001455C1" w:rsidRPr="008E29D1">
              <w:rPr>
                <w:rFonts w:hint="eastAsia"/>
                <w:color w:val="000000" w:themeColor="text1"/>
                <w:szCs w:val="21"/>
              </w:rPr>
              <w:t>绑定。</w:t>
            </w:r>
          </w:p>
          <w:p w:rsidR="00D0332E" w:rsidRPr="001307BD" w:rsidRDefault="00A80E16" w:rsidP="00BB2540">
            <w:pPr>
              <w:spacing w:line="360" w:lineRule="auto"/>
              <w:rPr>
                <w:sz w:val="24"/>
                <w:szCs w:val="24"/>
              </w:rPr>
            </w:pPr>
            <w:r w:rsidRPr="008E29D1">
              <w:rPr>
                <w:rFonts w:hint="eastAsia"/>
                <w:color w:val="000000" w:themeColor="text1"/>
                <w:szCs w:val="21"/>
              </w:rPr>
              <w:t>三</w:t>
            </w:r>
            <w:r w:rsidR="001455C1" w:rsidRPr="008E29D1">
              <w:rPr>
                <w:rFonts w:hint="eastAsia"/>
                <w:color w:val="000000" w:themeColor="text1"/>
                <w:szCs w:val="21"/>
              </w:rPr>
              <w:t>、绑定后</w:t>
            </w:r>
            <w:r w:rsidR="00DD190B" w:rsidRPr="008E29D1">
              <w:rPr>
                <w:rFonts w:hint="eastAsia"/>
                <w:color w:val="000000" w:themeColor="text1"/>
                <w:szCs w:val="21"/>
              </w:rPr>
              <w:t>，</w:t>
            </w:r>
            <w:proofErr w:type="gramStart"/>
            <w:r w:rsidR="00DD190B" w:rsidRPr="008E29D1">
              <w:rPr>
                <w:rFonts w:hint="eastAsia"/>
                <w:color w:val="000000" w:themeColor="text1"/>
                <w:szCs w:val="21"/>
              </w:rPr>
              <w:t>微信公众号提供</w:t>
            </w:r>
            <w:proofErr w:type="gramEnd"/>
            <w:r w:rsidR="00F82AB9" w:rsidRPr="008E29D1">
              <w:rPr>
                <w:rFonts w:hint="eastAsia"/>
                <w:color w:val="000000" w:themeColor="text1"/>
                <w:szCs w:val="21"/>
              </w:rPr>
              <w:t>学生本人个性化服务，包括</w:t>
            </w:r>
            <w:r w:rsidR="00AD241C" w:rsidRPr="008E29D1">
              <w:rPr>
                <w:rFonts w:hint="eastAsia"/>
                <w:color w:val="000000" w:themeColor="text1"/>
                <w:szCs w:val="21"/>
              </w:rPr>
              <w:t>本人教学计划、课表、考试成绩</w:t>
            </w:r>
            <w:r w:rsidR="00F82AB9" w:rsidRPr="008E29D1">
              <w:rPr>
                <w:rFonts w:hint="eastAsia"/>
                <w:color w:val="000000" w:themeColor="text1"/>
                <w:szCs w:val="21"/>
              </w:rPr>
              <w:t>和</w:t>
            </w:r>
            <w:r w:rsidR="00DD190B" w:rsidRPr="008E29D1">
              <w:rPr>
                <w:rFonts w:hint="eastAsia"/>
                <w:color w:val="000000" w:themeColor="text1"/>
                <w:szCs w:val="21"/>
              </w:rPr>
              <w:t>学业状况等个人相关</w:t>
            </w:r>
            <w:r w:rsidR="00F82AB9" w:rsidRPr="008E29D1">
              <w:rPr>
                <w:rFonts w:hint="eastAsia"/>
                <w:color w:val="000000" w:themeColor="text1"/>
                <w:szCs w:val="21"/>
              </w:rPr>
              <w:t>信息</w:t>
            </w:r>
            <w:r w:rsidR="00DD190B" w:rsidRPr="008E29D1">
              <w:rPr>
                <w:rFonts w:hint="eastAsia"/>
                <w:color w:val="000000" w:themeColor="text1"/>
                <w:szCs w:val="21"/>
              </w:rPr>
              <w:t>查询</w:t>
            </w:r>
            <w:r w:rsidR="00AD241C" w:rsidRPr="008E29D1">
              <w:rPr>
                <w:rFonts w:hint="eastAsia"/>
                <w:color w:val="000000" w:themeColor="text1"/>
                <w:szCs w:val="21"/>
              </w:rPr>
              <w:t>，</w:t>
            </w:r>
            <w:r w:rsidR="00F82AB9" w:rsidRPr="008E29D1">
              <w:rPr>
                <w:rFonts w:hint="eastAsia"/>
                <w:color w:val="000000" w:themeColor="text1"/>
                <w:szCs w:val="21"/>
              </w:rPr>
              <w:t>即时</w:t>
            </w:r>
            <w:r w:rsidR="00AD241C" w:rsidRPr="008E29D1">
              <w:rPr>
                <w:rFonts w:hint="eastAsia"/>
                <w:color w:val="000000" w:themeColor="text1"/>
                <w:szCs w:val="21"/>
              </w:rPr>
              <w:t>接收学校和班主任发布的通知和网上申请处理</w:t>
            </w:r>
            <w:r w:rsidR="00BB2540" w:rsidRPr="008E29D1">
              <w:rPr>
                <w:rFonts w:hint="eastAsia"/>
                <w:color w:val="000000" w:themeColor="text1"/>
                <w:szCs w:val="21"/>
              </w:rPr>
              <w:t>情况</w:t>
            </w:r>
            <w:r w:rsidR="00AD241C" w:rsidRPr="008E29D1">
              <w:rPr>
                <w:rFonts w:hint="eastAsia"/>
                <w:color w:val="000000" w:themeColor="text1"/>
                <w:szCs w:val="21"/>
              </w:rPr>
              <w:t>反馈等。</w:t>
            </w:r>
          </w:p>
        </w:tc>
        <w:tc>
          <w:tcPr>
            <w:tcW w:w="0" w:type="auto"/>
            <w:vAlign w:val="center"/>
          </w:tcPr>
          <w:p w:rsidR="008E29D1" w:rsidRPr="00695B00" w:rsidRDefault="00695B00" w:rsidP="00695B00">
            <w:pPr>
              <w:spacing w:line="360" w:lineRule="auto"/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1094132" cy="1113183"/>
                  <wp:effectExtent l="19050" t="0" r="0" b="0"/>
                  <wp:docPr id="2" name="图片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建议扫描距离0.5m.jpg"/>
                          <pic:cNvPicPr preferRelativeResize="0"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6521" cy="11156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413BC" w:rsidRPr="007A7A44" w:rsidRDefault="00B413BC" w:rsidP="008E29D1">
      <w:pPr>
        <w:spacing w:line="400" w:lineRule="exact"/>
        <w:rPr>
          <w:rFonts w:ascii="黑体" w:eastAsia="黑体" w:hAnsi="黑体"/>
          <w:b/>
          <w:sz w:val="24"/>
          <w:szCs w:val="24"/>
        </w:rPr>
      </w:pPr>
      <w:r w:rsidRPr="007A7A44">
        <w:rPr>
          <w:rFonts w:ascii="黑体" w:eastAsia="黑体" w:hAnsi="黑体" w:hint="eastAsia"/>
          <w:b/>
          <w:sz w:val="24"/>
          <w:szCs w:val="24"/>
        </w:rPr>
        <w:t>特别说明：</w:t>
      </w:r>
    </w:p>
    <w:p w:rsidR="00CD270C" w:rsidRPr="008E29D1" w:rsidRDefault="00B413BC" w:rsidP="008E29D1">
      <w:pPr>
        <w:spacing w:line="400" w:lineRule="exact"/>
        <w:ind w:firstLineChars="150" w:firstLine="315"/>
        <w:rPr>
          <w:szCs w:val="21"/>
        </w:rPr>
      </w:pPr>
      <w:r w:rsidRPr="008E29D1">
        <w:rPr>
          <w:rFonts w:hint="eastAsia"/>
          <w:szCs w:val="21"/>
        </w:rPr>
        <w:t>由于目前平台正处于边开发边使用</w:t>
      </w:r>
      <w:r w:rsidR="00DD190B" w:rsidRPr="008E29D1">
        <w:rPr>
          <w:rFonts w:hint="eastAsia"/>
          <w:szCs w:val="21"/>
        </w:rPr>
        <w:t>阶段</w:t>
      </w:r>
      <w:r w:rsidRPr="008E29D1">
        <w:rPr>
          <w:rFonts w:hint="eastAsia"/>
          <w:szCs w:val="21"/>
        </w:rPr>
        <w:t>，</w:t>
      </w:r>
      <w:r w:rsidR="00DD190B" w:rsidRPr="008E29D1">
        <w:rPr>
          <w:rFonts w:hint="eastAsia"/>
          <w:szCs w:val="21"/>
        </w:rPr>
        <w:t>部分</w:t>
      </w:r>
      <w:r w:rsidRPr="008E29D1">
        <w:rPr>
          <w:rFonts w:hint="eastAsia"/>
          <w:szCs w:val="21"/>
        </w:rPr>
        <w:t>模块功能</w:t>
      </w:r>
      <w:r w:rsidR="00DD190B" w:rsidRPr="008E29D1">
        <w:rPr>
          <w:rFonts w:hint="eastAsia"/>
          <w:szCs w:val="21"/>
        </w:rPr>
        <w:t>可能暂时无法使用，或者</w:t>
      </w:r>
      <w:r w:rsidRPr="008E29D1">
        <w:rPr>
          <w:rFonts w:hint="eastAsia"/>
          <w:szCs w:val="21"/>
        </w:rPr>
        <w:t>使用</w:t>
      </w:r>
      <w:r w:rsidR="00DD190B" w:rsidRPr="008E29D1">
        <w:rPr>
          <w:rFonts w:hint="eastAsia"/>
          <w:szCs w:val="21"/>
        </w:rPr>
        <w:t>时</w:t>
      </w:r>
      <w:r w:rsidRPr="008E29D1">
        <w:rPr>
          <w:rFonts w:hint="eastAsia"/>
          <w:szCs w:val="21"/>
        </w:rPr>
        <w:t>会受</w:t>
      </w:r>
      <w:r w:rsidR="00DD190B" w:rsidRPr="008E29D1">
        <w:rPr>
          <w:rFonts w:hint="eastAsia"/>
          <w:szCs w:val="21"/>
        </w:rPr>
        <w:t>一定</w:t>
      </w:r>
      <w:r w:rsidRPr="008E29D1">
        <w:rPr>
          <w:rFonts w:hint="eastAsia"/>
          <w:szCs w:val="21"/>
        </w:rPr>
        <w:t>影响，如有问题请咨询</w:t>
      </w:r>
      <w:r w:rsidR="00BF3AA8" w:rsidRPr="008E29D1">
        <w:rPr>
          <w:rFonts w:hint="eastAsia"/>
          <w:szCs w:val="21"/>
        </w:rPr>
        <w:t>所属函授站</w:t>
      </w:r>
      <w:r w:rsidR="00236D5E" w:rsidRPr="008E29D1">
        <w:rPr>
          <w:rFonts w:hint="eastAsia"/>
          <w:szCs w:val="21"/>
        </w:rPr>
        <w:t>（教学点）</w:t>
      </w:r>
      <w:r w:rsidR="00BF3AA8" w:rsidRPr="008E29D1">
        <w:rPr>
          <w:rFonts w:hint="eastAsia"/>
          <w:szCs w:val="21"/>
        </w:rPr>
        <w:t>。</w:t>
      </w:r>
      <w:bookmarkStart w:id="5" w:name="_GoBack"/>
      <w:bookmarkEnd w:id="5"/>
    </w:p>
    <w:p w:rsidR="00D0332E" w:rsidRPr="008E29D1" w:rsidRDefault="00CD270C" w:rsidP="008E29D1">
      <w:pPr>
        <w:spacing w:line="400" w:lineRule="exact"/>
        <w:ind w:firstLineChars="150" w:firstLine="315"/>
        <w:rPr>
          <w:szCs w:val="21"/>
        </w:rPr>
      </w:pPr>
      <w:r w:rsidRPr="008E29D1">
        <w:rPr>
          <w:rFonts w:hint="eastAsia"/>
          <w:szCs w:val="21"/>
        </w:rPr>
        <w:t>嘉兴学院成人教育学院将于近期在</w:t>
      </w:r>
      <w:proofErr w:type="gramStart"/>
      <w:r w:rsidRPr="008E29D1">
        <w:rPr>
          <w:rFonts w:hint="eastAsia"/>
          <w:szCs w:val="21"/>
        </w:rPr>
        <w:t>上方微信公众号</w:t>
      </w:r>
      <w:proofErr w:type="gramEnd"/>
      <w:r w:rsidRPr="008E29D1">
        <w:rPr>
          <w:rFonts w:hint="eastAsia"/>
          <w:szCs w:val="21"/>
        </w:rPr>
        <w:t>里推出详细导学说明，请随时关注。</w:t>
      </w:r>
    </w:p>
    <w:p w:rsidR="00D0332E" w:rsidRPr="00CA43F7" w:rsidRDefault="00D0332E" w:rsidP="008E29D1">
      <w:pPr>
        <w:spacing w:line="400" w:lineRule="exact"/>
        <w:jc w:val="center"/>
        <w:rPr>
          <w:b/>
          <w:sz w:val="28"/>
          <w:szCs w:val="28"/>
        </w:rPr>
      </w:pPr>
    </w:p>
    <w:sectPr w:rsidR="00D0332E" w:rsidRPr="00CA43F7" w:rsidSect="008E29D1">
      <w:pgSz w:w="11906" w:h="16838"/>
      <w:pgMar w:top="737" w:right="907" w:bottom="680" w:left="90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6350" w:rsidRDefault="00A56350" w:rsidP="00911890">
      <w:r>
        <w:separator/>
      </w:r>
    </w:p>
  </w:endnote>
  <w:endnote w:type="continuationSeparator" w:id="0">
    <w:p w:rsidR="00A56350" w:rsidRDefault="00A56350" w:rsidP="009118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n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6350" w:rsidRDefault="00A56350" w:rsidP="00911890">
      <w:r>
        <w:separator/>
      </w:r>
    </w:p>
  </w:footnote>
  <w:footnote w:type="continuationSeparator" w:id="0">
    <w:p w:rsidR="00A56350" w:rsidRDefault="00A56350" w:rsidP="009118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E569F"/>
    <w:multiLevelType w:val="multilevel"/>
    <w:tmpl w:val="272E569F"/>
    <w:lvl w:ilvl="0">
      <w:start w:val="1"/>
      <w:numFmt w:val="upperLetter"/>
      <w:lvlText w:val="%1、"/>
      <w:lvlJc w:val="left"/>
      <w:pPr>
        <w:ind w:left="486" w:hanging="360"/>
      </w:pPr>
      <w:rPr>
        <w:rFonts w:ascii="none" w:hAnsi="none" w:cs="Times New Roman" w:hint="default"/>
      </w:rPr>
    </w:lvl>
    <w:lvl w:ilvl="1">
      <w:start w:val="1"/>
      <w:numFmt w:val="lowerLetter"/>
      <w:lvlText w:val="%2)"/>
      <w:lvlJc w:val="left"/>
      <w:pPr>
        <w:ind w:left="966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386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6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226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646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066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486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906" w:hanging="420"/>
      </w:pPr>
      <w:rPr>
        <w:rFonts w:cs="Times New Roman"/>
      </w:rPr>
    </w:lvl>
  </w:abstractNum>
  <w:abstractNum w:abstractNumId="1">
    <w:nsid w:val="28E816BA"/>
    <w:multiLevelType w:val="hybridMultilevel"/>
    <w:tmpl w:val="1700D52A"/>
    <w:lvl w:ilvl="0" w:tplc="0409000F">
      <w:start w:val="1"/>
      <w:numFmt w:val="decimal"/>
      <w:lvlText w:val="%1."/>
      <w:lvlJc w:val="left"/>
      <w:pPr>
        <w:ind w:left="84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  <w:rPr>
        <w:rFonts w:cs="Times New Roman"/>
      </w:rPr>
    </w:lvl>
  </w:abstractNum>
  <w:abstractNum w:abstractNumId="2">
    <w:nsid w:val="63B67BDD"/>
    <w:multiLevelType w:val="multilevel"/>
    <w:tmpl w:val="63B67BDD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D0B04"/>
    <w:rsid w:val="00007747"/>
    <w:rsid w:val="000163A2"/>
    <w:rsid w:val="000474DA"/>
    <w:rsid w:val="00094AAA"/>
    <w:rsid w:val="000A7532"/>
    <w:rsid w:val="000B11DD"/>
    <w:rsid w:val="0011041E"/>
    <w:rsid w:val="001307BD"/>
    <w:rsid w:val="001455C1"/>
    <w:rsid w:val="00155ACC"/>
    <w:rsid w:val="00160C70"/>
    <w:rsid w:val="001915A5"/>
    <w:rsid w:val="00195158"/>
    <w:rsid w:val="00197E14"/>
    <w:rsid w:val="001A3206"/>
    <w:rsid w:val="001A35C8"/>
    <w:rsid w:val="001D120E"/>
    <w:rsid w:val="001D7F00"/>
    <w:rsid w:val="001F53A0"/>
    <w:rsid w:val="002168AD"/>
    <w:rsid w:val="002245D6"/>
    <w:rsid w:val="00236D5E"/>
    <w:rsid w:val="00240B45"/>
    <w:rsid w:val="00273DB0"/>
    <w:rsid w:val="00275652"/>
    <w:rsid w:val="002768BA"/>
    <w:rsid w:val="00280456"/>
    <w:rsid w:val="002847B0"/>
    <w:rsid w:val="00297D82"/>
    <w:rsid w:val="002C361F"/>
    <w:rsid w:val="002D44D0"/>
    <w:rsid w:val="002E4B46"/>
    <w:rsid w:val="002E4D0E"/>
    <w:rsid w:val="002E718B"/>
    <w:rsid w:val="002F2D5B"/>
    <w:rsid w:val="002F32FF"/>
    <w:rsid w:val="00311828"/>
    <w:rsid w:val="00315C91"/>
    <w:rsid w:val="00334EDA"/>
    <w:rsid w:val="003671D1"/>
    <w:rsid w:val="003776BD"/>
    <w:rsid w:val="003859EA"/>
    <w:rsid w:val="00395C1B"/>
    <w:rsid w:val="003A507F"/>
    <w:rsid w:val="003C4B1C"/>
    <w:rsid w:val="003C65FE"/>
    <w:rsid w:val="003D1E38"/>
    <w:rsid w:val="003D68BC"/>
    <w:rsid w:val="003E5DE5"/>
    <w:rsid w:val="00411E9B"/>
    <w:rsid w:val="004230FC"/>
    <w:rsid w:val="00430926"/>
    <w:rsid w:val="00445413"/>
    <w:rsid w:val="00456DCC"/>
    <w:rsid w:val="00480F63"/>
    <w:rsid w:val="004A34BB"/>
    <w:rsid w:val="004B442F"/>
    <w:rsid w:val="004B7A7F"/>
    <w:rsid w:val="004D73FB"/>
    <w:rsid w:val="004E13F0"/>
    <w:rsid w:val="004E442B"/>
    <w:rsid w:val="00541043"/>
    <w:rsid w:val="00547849"/>
    <w:rsid w:val="00553977"/>
    <w:rsid w:val="005B22A9"/>
    <w:rsid w:val="005E09F1"/>
    <w:rsid w:val="005E14E9"/>
    <w:rsid w:val="005E49F5"/>
    <w:rsid w:val="005E5F61"/>
    <w:rsid w:val="00602163"/>
    <w:rsid w:val="0060261E"/>
    <w:rsid w:val="006214E0"/>
    <w:rsid w:val="00645C8B"/>
    <w:rsid w:val="00654635"/>
    <w:rsid w:val="006607FA"/>
    <w:rsid w:val="006920A2"/>
    <w:rsid w:val="006937AD"/>
    <w:rsid w:val="00695B00"/>
    <w:rsid w:val="00696CB1"/>
    <w:rsid w:val="006A227C"/>
    <w:rsid w:val="006C3383"/>
    <w:rsid w:val="006C48E3"/>
    <w:rsid w:val="006D11C1"/>
    <w:rsid w:val="006F3919"/>
    <w:rsid w:val="006F4CA4"/>
    <w:rsid w:val="007055C5"/>
    <w:rsid w:val="00712464"/>
    <w:rsid w:val="007505C3"/>
    <w:rsid w:val="007762BB"/>
    <w:rsid w:val="00776CB7"/>
    <w:rsid w:val="007A7A44"/>
    <w:rsid w:val="007B18F6"/>
    <w:rsid w:val="007C2471"/>
    <w:rsid w:val="007C55C4"/>
    <w:rsid w:val="00803282"/>
    <w:rsid w:val="008056E2"/>
    <w:rsid w:val="00817C24"/>
    <w:rsid w:val="008437EE"/>
    <w:rsid w:val="00847A49"/>
    <w:rsid w:val="0085196F"/>
    <w:rsid w:val="0085742A"/>
    <w:rsid w:val="0086756C"/>
    <w:rsid w:val="00867EAE"/>
    <w:rsid w:val="00893A6A"/>
    <w:rsid w:val="008C3A1B"/>
    <w:rsid w:val="008D72B0"/>
    <w:rsid w:val="008E29D1"/>
    <w:rsid w:val="008E5C98"/>
    <w:rsid w:val="00911890"/>
    <w:rsid w:val="00965F42"/>
    <w:rsid w:val="00967527"/>
    <w:rsid w:val="009838C1"/>
    <w:rsid w:val="009D5BCB"/>
    <w:rsid w:val="00A30D8C"/>
    <w:rsid w:val="00A34790"/>
    <w:rsid w:val="00A56350"/>
    <w:rsid w:val="00A57285"/>
    <w:rsid w:val="00A63D1A"/>
    <w:rsid w:val="00A80E16"/>
    <w:rsid w:val="00A83BE6"/>
    <w:rsid w:val="00A86313"/>
    <w:rsid w:val="00A865A9"/>
    <w:rsid w:val="00A87FD1"/>
    <w:rsid w:val="00AA4C4B"/>
    <w:rsid w:val="00AB3BC1"/>
    <w:rsid w:val="00AD0B04"/>
    <w:rsid w:val="00AD241C"/>
    <w:rsid w:val="00B13A50"/>
    <w:rsid w:val="00B15D2E"/>
    <w:rsid w:val="00B30802"/>
    <w:rsid w:val="00B37714"/>
    <w:rsid w:val="00B413BC"/>
    <w:rsid w:val="00B57595"/>
    <w:rsid w:val="00B644F5"/>
    <w:rsid w:val="00BA1772"/>
    <w:rsid w:val="00BB2540"/>
    <w:rsid w:val="00BC2D01"/>
    <w:rsid w:val="00BD576A"/>
    <w:rsid w:val="00BE59A8"/>
    <w:rsid w:val="00BF3465"/>
    <w:rsid w:val="00BF3AA8"/>
    <w:rsid w:val="00BF4660"/>
    <w:rsid w:val="00C05C0A"/>
    <w:rsid w:val="00C06823"/>
    <w:rsid w:val="00C37B8E"/>
    <w:rsid w:val="00C67111"/>
    <w:rsid w:val="00C67C21"/>
    <w:rsid w:val="00C9762A"/>
    <w:rsid w:val="00CA2E7C"/>
    <w:rsid w:val="00CA43F7"/>
    <w:rsid w:val="00CA49F8"/>
    <w:rsid w:val="00CC7C93"/>
    <w:rsid w:val="00CD270C"/>
    <w:rsid w:val="00D0332E"/>
    <w:rsid w:val="00D10E83"/>
    <w:rsid w:val="00D11A7A"/>
    <w:rsid w:val="00D20F31"/>
    <w:rsid w:val="00D319EF"/>
    <w:rsid w:val="00D32D74"/>
    <w:rsid w:val="00D43BF2"/>
    <w:rsid w:val="00D46E79"/>
    <w:rsid w:val="00D47732"/>
    <w:rsid w:val="00D61EFA"/>
    <w:rsid w:val="00D71572"/>
    <w:rsid w:val="00D83A00"/>
    <w:rsid w:val="00D90FAF"/>
    <w:rsid w:val="00DA1B1B"/>
    <w:rsid w:val="00DC5A15"/>
    <w:rsid w:val="00DC6FC6"/>
    <w:rsid w:val="00DD08AE"/>
    <w:rsid w:val="00DD190B"/>
    <w:rsid w:val="00DE4BC4"/>
    <w:rsid w:val="00DF05A6"/>
    <w:rsid w:val="00DF583C"/>
    <w:rsid w:val="00E01207"/>
    <w:rsid w:val="00E11F05"/>
    <w:rsid w:val="00E44DBF"/>
    <w:rsid w:val="00E53A07"/>
    <w:rsid w:val="00E5586A"/>
    <w:rsid w:val="00E659B7"/>
    <w:rsid w:val="00E7134F"/>
    <w:rsid w:val="00E84717"/>
    <w:rsid w:val="00EA1E45"/>
    <w:rsid w:val="00EA3D65"/>
    <w:rsid w:val="00ED6978"/>
    <w:rsid w:val="00EF64D4"/>
    <w:rsid w:val="00F05245"/>
    <w:rsid w:val="00F13570"/>
    <w:rsid w:val="00F30919"/>
    <w:rsid w:val="00F82AB9"/>
    <w:rsid w:val="00F83B63"/>
    <w:rsid w:val="00FB0E24"/>
    <w:rsid w:val="00FC3C6B"/>
    <w:rsid w:val="00FD0739"/>
    <w:rsid w:val="00FD3318"/>
    <w:rsid w:val="00FD381A"/>
    <w:rsid w:val="4EEF2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locked="1" w:semiHidden="0" w:uiPriority="0"/>
    <w:lsdException w:name="footer" w:locked="1" w:semiHidden="0" w:uiPriority="0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locked="1" w:semiHidden="0" w:uiPriority="0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locked="1" w:semiHidden="0" w:uiPriority="0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locked="1" w:semiHidden="0" w:uiPriority="0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locked="1" w:semiHidden="0" w:uiPriority="0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395C1B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9"/>
    <w:qFormat/>
    <w:rsid w:val="00395C1B"/>
    <w:pPr>
      <w:keepNext/>
      <w:keepLines/>
      <w:outlineLvl w:val="0"/>
    </w:pPr>
    <w:rPr>
      <w:b/>
      <w:bCs/>
      <w:kern w:val="44"/>
      <w:sz w:val="30"/>
      <w:szCs w:val="44"/>
    </w:rPr>
  </w:style>
  <w:style w:type="paragraph" w:styleId="2">
    <w:name w:val="heading 2"/>
    <w:basedOn w:val="a"/>
    <w:next w:val="a"/>
    <w:link w:val="2Char"/>
    <w:uiPriority w:val="99"/>
    <w:qFormat/>
    <w:rsid w:val="00395C1B"/>
    <w:pPr>
      <w:keepNext/>
      <w:keepLines/>
      <w:outlineLvl w:val="1"/>
    </w:pPr>
    <w:rPr>
      <w:rFonts w:ascii="Cambria" w:hAnsi="Cambria"/>
      <w:b/>
      <w:bCs/>
      <w:sz w:val="28"/>
      <w:szCs w:val="32"/>
    </w:rPr>
  </w:style>
  <w:style w:type="paragraph" w:styleId="3">
    <w:name w:val="heading 3"/>
    <w:basedOn w:val="a"/>
    <w:next w:val="a"/>
    <w:link w:val="3Char"/>
    <w:uiPriority w:val="99"/>
    <w:qFormat/>
    <w:rsid w:val="00395C1B"/>
    <w:pPr>
      <w:keepNext/>
      <w:keepLines/>
      <w:outlineLvl w:val="2"/>
    </w:pPr>
    <w:rPr>
      <w:b/>
      <w:bCs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locked/>
    <w:rsid w:val="00395C1B"/>
    <w:rPr>
      <w:rFonts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9"/>
    <w:locked/>
    <w:rsid w:val="00395C1B"/>
    <w:rPr>
      <w:rFonts w:ascii="Cambria" w:eastAsia="宋体" w:hAnsi="Cambria" w:cs="Times New Roman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9"/>
    <w:locked/>
    <w:rsid w:val="00395C1B"/>
    <w:rPr>
      <w:rFonts w:cs="Times New Roman"/>
      <w:b/>
      <w:bCs/>
      <w:sz w:val="32"/>
      <w:szCs w:val="32"/>
    </w:rPr>
  </w:style>
  <w:style w:type="paragraph" w:styleId="a3">
    <w:name w:val="Document Map"/>
    <w:basedOn w:val="a"/>
    <w:link w:val="Char"/>
    <w:uiPriority w:val="99"/>
    <w:semiHidden/>
    <w:rsid w:val="00395C1B"/>
    <w:rPr>
      <w:rFonts w:ascii="宋体"/>
      <w:sz w:val="18"/>
      <w:szCs w:val="18"/>
    </w:rPr>
  </w:style>
  <w:style w:type="character" w:customStyle="1" w:styleId="Char">
    <w:name w:val="文档结构图 Char"/>
    <w:basedOn w:val="a0"/>
    <w:link w:val="a3"/>
    <w:uiPriority w:val="99"/>
    <w:semiHidden/>
    <w:locked/>
    <w:rsid w:val="00395C1B"/>
    <w:rPr>
      <w:rFonts w:ascii="宋体" w:eastAsia="宋体" w:cs="Times New Roman"/>
      <w:sz w:val="18"/>
      <w:szCs w:val="18"/>
    </w:rPr>
  </w:style>
  <w:style w:type="paragraph" w:styleId="30">
    <w:name w:val="toc 3"/>
    <w:basedOn w:val="a"/>
    <w:next w:val="a"/>
    <w:uiPriority w:val="99"/>
    <w:rsid w:val="00395C1B"/>
    <w:pPr>
      <w:widowControl/>
      <w:spacing w:after="100" w:line="276" w:lineRule="auto"/>
      <w:ind w:left="440"/>
      <w:jc w:val="left"/>
    </w:pPr>
    <w:rPr>
      <w:kern w:val="0"/>
      <w:sz w:val="22"/>
    </w:rPr>
  </w:style>
  <w:style w:type="paragraph" w:styleId="a4">
    <w:name w:val="Balloon Text"/>
    <w:basedOn w:val="a"/>
    <w:link w:val="Char0"/>
    <w:uiPriority w:val="99"/>
    <w:semiHidden/>
    <w:rsid w:val="00395C1B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locked/>
    <w:rsid w:val="00395C1B"/>
    <w:rPr>
      <w:rFonts w:cs="Times New Roman"/>
      <w:sz w:val="18"/>
      <w:szCs w:val="18"/>
    </w:rPr>
  </w:style>
  <w:style w:type="paragraph" w:styleId="a5">
    <w:name w:val="footer"/>
    <w:basedOn w:val="a"/>
    <w:link w:val="Char1"/>
    <w:uiPriority w:val="99"/>
    <w:rsid w:val="00395C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locked/>
    <w:rsid w:val="00395C1B"/>
    <w:rPr>
      <w:rFonts w:cs="Times New Roman"/>
      <w:sz w:val="18"/>
      <w:szCs w:val="18"/>
    </w:rPr>
  </w:style>
  <w:style w:type="paragraph" w:styleId="a6">
    <w:name w:val="header"/>
    <w:basedOn w:val="a"/>
    <w:link w:val="Char2"/>
    <w:uiPriority w:val="99"/>
    <w:rsid w:val="00395C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locked/>
    <w:rsid w:val="00395C1B"/>
    <w:rPr>
      <w:rFonts w:cs="Times New Roman"/>
      <w:sz w:val="18"/>
      <w:szCs w:val="18"/>
    </w:rPr>
  </w:style>
  <w:style w:type="paragraph" w:styleId="10">
    <w:name w:val="toc 1"/>
    <w:basedOn w:val="a"/>
    <w:next w:val="a"/>
    <w:uiPriority w:val="99"/>
    <w:rsid w:val="00395C1B"/>
    <w:pPr>
      <w:widowControl/>
      <w:spacing w:after="100" w:line="276" w:lineRule="auto"/>
      <w:jc w:val="left"/>
    </w:pPr>
    <w:rPr>
      <w:kern w:val="0"/>
      <w:sz w:val="22"/>
    </w:rPr>
  </w:style>
  <w:style w:type="paragraph" w:styleId="20">
    <w:name w:val="toc 2"/>
    <w:basedOn w:val="a"/>
    <w:next w:val="a"/>
    <w:uiPriority w:val="99"/>
    <w:rsid w:val="00395C1B"/>
    <w:pPr>
      <w:widowControl/>
      <w:spacing w:after="100" w:line="276" w:lineRule="auto"/>
      <w:ind w:left="220"/>
      <w:jc w:val="left"/>
    </w:pPr>
    <w:rPr>
      <w:kern w:val="0"/>
      <w:sz w:val="22"/>
    </w:rPr>
  </w:style>
  <w:style w:type="paragraph" w:styleId="a7">
    <w:name w:val="Normal (Web)"/>
    <w:basedOn w:val="a"/>
    <w:uiPriority w:val="99"/>
    <w:rsid w:val="00395C1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8">
    <w:name w:val="Hyperlink"/>
    <w:basedOn w:val="a0"/>
    <w:uiPriority w:val="99"/>
    <w:rsid w:val="00395C1B"/>
    <w:rPr>
      <w:rFonts w:cs="Times New Roman"/>
      <w:color w:val="0000FF"/>
      <w:u w:val="single"/>
    </w:rPr>
  </w:style>
  <w:style w:type="paragraph" w:customStyle="1" w:styleId="TOC1">
    <w:name w:val="TOC 标题1"/>
    <w:basedOn w:val="1"/>
    <w:next w:val="a"/>
    <w:uiPriority w:val="99"/>
    <w:rsid w:val="00395C1B"/>
    <w:pPr>
      <w:widowControl/>
      <w:spacing w:before="48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a9">
    <w:name w:val="List Paragraph"/>
    <w:basedOn w:val="a"/>
    <w:uiPriority w:val="34"/>
    <w:qFormat/>
    <w:rsid w:val="00395C1B"/>
    <w:pPr>
      <w:ind w:firstLineChars="200" w:firstLine="420"/>
    </w:pPr>
  </w:style>
  <w:style w:type="character" w:styleId="aa">
    <w:name w:val="FollowedHyperlink"/>
    <w:basedOn w:val="a0"/>
    <w:uiPriority w:val="99"/>
    <w:semiHidden/>
    <w:rsid w:val="005E14E9"/>
    <w:rPr>
      <w:rFonts w:cs="Times New Roman"/>
      <w:color w:val="800080"/>
      <w:u w:val="single"/>
    </w:rPr>
  </w:style>
  <w:style w:type="table" w:styleId="ab">
    <w:name w:val="Table Grid"/>
    <w:basedOn w:val="a1"/>
    <w:locked/>
    <w:rsid w:val="00D033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locked="1" w:semiHidden="0" w:uiPriority="0"/>
    <w:lsdException w:name="footer" w:locked="1" w:semiHidden="0" w:uiPriority="0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locked="1" w:semiHidden="0" w:uiPriority="0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locked="1" w:semiHidden="0" w:uiPriority="0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locked="1" w:semiHidden="0" w:uiPriority="0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locked="1" w:semiHidden="0" w:uiPriority="0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395C1B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9"/>
    <w:qFormat/>
    <w:rsid w:val="00395C1B"/>
    <w:pPr>
      <w:keepNext/>
      <w:keepLines/>
      <w:outlineLvl w:val="0"/>
    </w:pPr>
    <w:rPr>
      <w:b/>
      <w:bCs/>
      <w:kern w:val="44"/>
      <w:sz w:val="30"/>
      <w:szCs w:val="44"/>
    </w:rPr>
  </w:style>
  <w:style w:type="paragraph" w:styleId="2">
    <w:name w:val="heading 2"/>
    <w:basedOn w:val="a"/>
    <w:next w:val="a"/>
    <w:link w:val="2Char"/>
    <w:uiPriority w:val="99"/>
    <w:qFormat/>
    <w:rsid w:val="00395C1B"/>
    <w:pPr>
      <w:keepNext/>
      <w:keepLines/>
      <w:outlineLvl w:val="1"/>
    </w:pPr>
    <w:rPr>
      <w:rFonts w:ascii="Cambria" w:hAnsi="Cambria"/>
      <w:b/>
      <w:bCs/>
      <w:sz w:val="28"/>
      <w:szCs w:val="32"/>
    </w:rPr>
  </w:style>
  <w:style w:type="paragraph" w:styleId="3">
    <w:name w:val="heading 3"/>
    <w:basedOn w:val="a"/>
    <w:next w:val="a"/>
    <w:link w:val="3Char"/>
    <w:uiPriority w:val="99"/>
    <w:qFormat/>
    <w:rsid w:val="00395C1B"/>
    <w:pPr>
      <w:keepNext/>
      <w:keepLines/>
      <w:outlineLvl w:val="2"/>
    </w:pPr>
    <w:rPr>
      <w:b/>
      <w:bCs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locked/>
    <w:rsid w:val="00395C1B"/>
    <w:rPr>
      <w:rFonts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9"/>
    <w:locked/>
    <w:rsid w:val="00395C1B"/>
    <w:rPr>
      <w:rFonts w:ascii="Cambria" w:eastAsia="宋体" w:hAnsi="Cambria" w:cs="Times New Roman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9"/>
    <w:locked/>
    <w:rsid w:val="00395C1B"/>
    <w:rPr>
      <w:rFonts w:cs="Times New Roman"/>
      <w:b/>
      <w:bCs/>
      <w:sz w:val="32"/>
      <w:szCs w:val="32"/>
    </w:rPr>
  </w:style>
  <w:style w:type="paragraph" w:styleId="a3">
    <w:name w:val="Document Map"/>
    <w:basedOn w:val="a"/>
    <w:link w:val="Char"/>
    <w:uiPriority w:val="99"/>
    <w:semiHidden/>
    <w:rsid w:val="00395C1B"/>
    <w:rPr>
      <w:rFonts w:ascii="宋体"/>
      <w:sz w:val="18"/>
      <w:szCs w:val="18"/>
    </w:rPr>
  </w:style>
  <w:style w:type="character" w:customStyle="1" w:styleId="Char">
    <w:name w:val="文档结构图 Char"/>
    <w:basedOn w:val="a0"/>
    <w:link w:val="a3"/>
    <w:uiPriority w:val="99"/>
    <w:semiHidden/>
    <w:locked/>
    <w:rsid w:val="00395C1B"/>
    <w:rPr>
      <w:rFonts w:ascii="宋体" w:eastAsia="宋体" w:cs="Times New Roman"/>
      <w:sz w:val="18"/>
      <w:szCs w:val="18"/>
    </w:rPr>
  </w:style>
  <w:style w:type="paragraph" w:styleId="30">
    <w:name w:val="toc 3"/>
    <w:basedOn w:val="a"/>
    <w:next w:val="a"/>
    <w:uiPriority w:val="99"/>
    <w:rsid w:val="00395C1B"/>
    <w:pPr>
      <w:widowControl/>
      <w:spacing w:after="100" w:line="276" w:lineRule="auto"/>
      <w:ind w:left="440"/>
      <w:jc w:val="left"/>
    </w:pPr>
    <w:rPr>
      <w:kern w:val="0"/>
      <w:sz w:val="22"/>
    </w:rPr>
  </w:style>
  <w:style w:type="paragraph" w:styleId="a4">
    <w:name w:val="Balloon Text"/>
    <w:basedOn w:val="a"/>
    <w:link w:val="Char0"/>
    <w:uiPriority w:val="99"/>
    <w:semiHidden/>
    <w:rsid w:val="00395C1B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locked/>
    <w:rsid w:val="00395C1B"/>
    <w:rPr>
      <w:rFonts w:cs="Times New Roman"/>
      <w:sz w:val="18"/>
      <w:szCs w:val="18"/>
    </w:rPr>
  </w:style>
  <w:style w:type="paragraph" w:styleId="a5">
    <w:name w:val="footer"/>
    <w:basedOn w:val="a"/>
    <w:link w:val="Char1"/>
    <w:uiPriority w:val="99"/>
    <w:rsid w:val="00395C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locked/>
    <w:rsid w:val="00395C1B"/>
    <w:rPr>
      <w:rFonts w:cs="Times New Roman"/>
      <w:sz w:val="18"/>
      <w:szCs w:val="18"/>
    </w:rPr>
  </w:style>
  <w:style w:type="paragraph" w:styleId="a6">
    <w:name w:val="header"/>
    <w:basedOn w:val="a"/>
    <w:link w:val="Char2"/>
    <w:uiPriority w:val="99"/>
    <w:rsid w:val="00395C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locked/>
    <w:rsid w:val="00395C1B"/>
    <w:rPr>
      <w:rFonts w:cs="Times New Roman"/>
      <w:sz w:val="18"/>
      <w:szCs w:val="18"/>
    </w:rPr>
  </w:style>
  <w:style w:type="paragraph" w:styleId="10">
    <w:name w:val="toc 1"/>
    <w:basedOn w:val="a"/>
    <w:next w:val="a"/>
    <w:uiPriority w:val="99"/>
    <w:rsid w:val="00395C1B"/>
    <w:pPr>
      <w:widowControl/>
      <w:spacing w:after="100" w:line="276" w:lineRule="auto"/>
      <w:jc w:val="left"/>
    </w:pPr>
    <w:rPr>
      <w:kern w:val="0"/>
      <w:sz w:val="22"/>
    </w:rPr>
  </w:style>
  <w:style w:type="paragraph" w:styleId="20">
    <w:name w:val="toc 2"/>
    <w:basedOn w:val="a"/>
    <w:next w:val="a"/>
    <w:uiPriority w:val="99"/>
    <w:rsid w:val="00395C1B"/>
    <w:pPr>
      <w:widowControl/>
      <w:spacing w:after="100" w:line="276" w:lineRule="auto"/>
      <w:ind w:left="220"/>
      <w:jc w:val="left"/>
    </w:pPr>
    <w:rPr>
      <w:kern w:val="0"/>
      <w:sz w:val="22"/>
    </w:rPr>
  </w:style>
  <w:style w:type="paragraph" w:styleId="a7">
    <w:name w:val="Normal (Web)"/>
    <w:basedOn w:val="a"/>
    <w:uiPriority w:val="99"/>
    <w:rsid w:val="00395C1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8">
    <w:name w:val="Hyperlink"/>
    <w:basedOn w:val="a0"/>
    <w:uiPriority w:val="99"/>
    <w:rsid w:val="00395C1B"/>
    <w:rPr>
      <w:rFonts w:cs="Times New Roman"/>
      <w:color w:val="0000FF"/>
      <w:u w:val="single"/>
    </w:rPr>
  </w:style>
  <w:style w:type="paragraph" w:customStyle="1" w:styleId="TOC1">
    <w:name w:val="TOC 标题1"/>
    <w:basedOn w:val="1"/>
    <w:next w:val="a"/>
    <w:uiPriority w:val="99"/>
    <w:rsid w:val="00395C1B"/>
    <w:pPr>
      <w:widowControl/>
      <w:spacing w:before="48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a9">
    <w:name w:val="List Paragraph"/>
    <w:basedOn w:val="a"/>
    <w:uiPriority w:val="99"/>
    <w:qFormat/>
    <w:rsid w:val="00395C1B"/>
    <w:pPr>
      <w:ind w:firstLineChars="200" w:firstLine="420"/>
    </w:pPr>
  </w:style>
  <w:style w:type="character" w:styleId="aa">
    <w:name w:val="FollowedHyperlink"/>
    <w:basedOn w:val="a0"/>
    <w:uiPriority w:val="99"/>
    <w:semiHidden/>
    <w:rsid w:val="005E14E9"/>
    <w:rPr>
      <w:rFonts w:cs="Times New Roman"/>
      <w:color w:val="800080"/>
      <w:u w:val="single"/>
    </w:rPr>
  </w:style>
  <w:style w:type="table" w:styleId="ab">
    <w:name w:val="Table Grid"/>
    <w:basedOn w:val="a1"/>
    <w:locked/>
    <w:rsid w:val="00D033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979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9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EEC9D-CDB6-4CA2-8CE4-D3ACB02EE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626</TotalTime>
  <Pages>2</Pages>
  <Words>323</Words>
  <Characters>1843</Characters>
  <Application>Microsoft Office Word</Application>
  <DocSecurity>0</DocSecurity>
  <Lines>15</Lines>
  <Paragraphs>4</Paragraphs>
  <ScaleCrop>false</ScaleCrop>
  <Company>Microsoft</Company>
  <LinksUpToDate>false</LinksUpToDate>
  <CharactersWithSpaces>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嘉兴学院终身教育在线</dc:title>
  <dc:creator>chaoxing</dc:creator>
  <cp:lastModifiedBy>陈翠微</cp:lastModifiedBy>
  <cp:revision>51</cp:revision>
  <cp:lastPrinted>2019-01-11T05:48:00Z</cp:lastPrinted>
  <dcterms:created xsi:type="dcterms:W3CDTF">2019-01-08T06:31:00Z</dcterms:created>
  <dcterms:modified xsi:type="dcterms:W3CDTF">2019-01-11T05:49:00Z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