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38" w:rsidRDefault="000F4EB6">
      <w:pPr>
        <w:pStyle w:val="a7"/>
        <w:rPr>
          <w:sz w:val="40"/>
        </w:rPr>
      </w:pPr>
      <w:bookmarkStart w:id="0" w:name="OLE_LINK10"/>
      <w:r>
        <w:rPr>
          <w:rFonts w:hint="eastAsia"/>
          <w:sz w:val="40"/>
        </w:rPr>
        <w:t>浙江省</w:t>
      </w:r>
      <w:r>
        <w:rPr>
          <w:rFonts w:hint="eastAsia"/>
          <w:sz w:val="40"/>
        </w:rPr>
        <w:t>外语三级网上报名操作说明</w:t>
      </w:r>
    </w:p>
    <w:bookmarkEnd w:id="0"/>
    <w:p w:rsidR="00871938" w:rsidRDefault="000F4EB6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一、平台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登录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网址：</w:t>
      </w:r>
      <w:hyperlink r:id="rId8" w:history="1">
        <w:r>
          <w:rPr>
            <w:rStyle w:val="a8"/>
            <w:rFonts w:ascii="宋体" w:eastAsia="宋体" w:hAnsi="宋体" w:cs="宋体"/>
            <w:sz w:val="24"/>
          </w:rPr>
          <w:t>http://crcs.zjzs.net/</w:t>
        </w:r>
      </w:hyperlink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建议浏览器：火狐浏览器、谷歌浏览器、</w:t>
      </w:r>
      <w:r>
        <w:rPr>
          <w:rFonts w:ascii="仿宋" w:eastAsia="仿宋" w:hAnsi="仿宋" w:cs="仿宋"/>
          <w:sz w:val="28"/>
          <w:szCs w:val="28"/>
        </w:rPr>
        <w:t>IE9+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360</w:t>
      </w:r>
      <w:r>
        <w:rPr>
          <w:rFonts w:ascii="仿宋" w:eastAsia="仿宋" w:hAnsi="仿宋" w:cs="仿宋" w:hint="eastAsia"/>
          <w:sz w:val="28"/>
          <w:szCs w:val="28"/>
        </w:rPr>
        <w:t>浏览器（选择极速模式）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首次使用该网站，点击“注册报名”。已经完成“注册报名”的，直接选择报名的类型点击“点击进入”。</w:t>
      </w:r>
    </w:p>
    <w:p w:rsidR="00871938" w:rsidRDefault="000F4EB6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65420" cy="2418715"/>
            <wp:effectExtent l="0" t="0" r="11430" b="635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ind w:firstLineChars="210" w:firstLine="504"/>
        <w:jc w:val="center"/>
        <w:rPr>
          <w:rFonts w:asciiTheme="minorEastAsia" w:hAnsiTheme="minorEastAsia" w:cs="微软雅黑"/>
          <w:color w:val="000000"/>
          <w:sz w:val="24"/>
          <w:szCs w:val="28"/>
        </w:rPr>
      </w:pPr>
      <w:r>
        <w:rPr>
          <w:rFonts w:asciiTheme="minorEastAsia" w:hAnsiTheme="minorEastAsia" w:cs="微软雅黑" w:hint="eastAsia"/>
          <w:color w:val="000000"/>
          <w:sz w:val="24"/>
          <w:szCs w:val="28"/>
        </w:rPr>
        <w:t>图</w:t>
      </w:r>
      <w:r>
        <w:rPr>
          <w:rFonts w:asciiTheme="minorEastAsia" w:hAnsiTheme="minorEastAsia" w:cs="微软雅黑" w:hint="eastAsia"/>
          <w:color w:val="000000"/>
          <w:sz w:val="24"/>
          <w:szCs w:val="28"/>
        </w:rPr>
        <w:t>1</w:t>
      </w:r>
    </w:p>
    <w:p w:rsidR="00871938" w:rsidRDefault="000F4EB6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注册并完善信息</w:t>
      </w:r>
    </w:p>
    <w:p w:rsidR="00871938" w:rsidRDefault="000F4EB6" w:rsidP="001A4EFA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 </w:t>
      </w:r>
      <w:r>
        <w:rPr>
          <w:rFonts w:ascii="仿宋" w:eastAsia="仿宋" w:hAnsi="仿宋" w:cs="仿宋" w:hint="eastAsia"/>
          <w:sz w:val="28"/>
          <w:szCs w:val="28"/>
        </w:rPr>
        <w:t>填写个人信息点击“下一步”（图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）；</w:t>
      </w:r>
    </w:p>
    <w:p w:rsidR="00871938" w:rsidRDefault="000F4EB6" w:rsidP="001A4EFA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sz w:val="28"/>
          <w:szCs w:val="28"/>
        </w:rPr>
        <w:t>完善个人信息，填写手机号填验证码，录入密码后点击“完成注册”（图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871938" w:rsidRDefault="000F4EB6" w:rsidP="001A4EFA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 </w:t>
      </w:r>
      <w:r>
        <w:rPr>
          <w:rFonts w:ascii="仿宋" w:eastAsia="仿宋" w:hAnsi="仿宋" w:cs="仿宋" w:hint="eastAsia"/>
          <w:sz w:val="28"/>
          <w:szCs w:val="28"/>
        </w:rPr>
        <w:t>发现自己无学籍信息的，发现自己的学籍信息被他人手机号绑定的，发现自己的手机号已被他人绑定的，请联系</w:t>
      </w:r>
      <w:r>
        <w:rPr>
          <w:rFonts w:ascii="仿宋" w:eastAsia="仿宋" w:hAnsi="仿宋" w:cs="仿宋" w:hint="eastAsia"/>
          <w:sz w:val="28"/>
          <w:szCs w:val="28"/>
        </w:rPr>
        <w:t>00153252@zjxu.edu.cn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71938" w:rsidRDefault="000F4EB6" w:rsidP="001A4EFA">
      <w:pPr>
        <w:ind w:firstLineChars="202" w:firstLine="566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2190115" cy="2117090"/>
            <wp:effectExtent l="0" t="0" r="635" b="1651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ind w:firstLineChars="210" w:firstLine="504"/>
        <w:jc w:val="center"/>
        <w:rPr>
          <w:rFonts w:asciiTheme="minorEastAsia" w:hAnsiTheme="minorEastAsia" w:cs="微软雅黑"/>
          <w:color w:val="000000"/>
          <w:sz w:val="24"/>
          <w:szCs w:val="28"/>
        </w:rPr>
      </w:pPr>
      <w:r>
        <w:rPr>
          <w:rFonts w:asciiTheme="minorEastAsia" w:hAnsiTheme="minorEastAsia" w:cs="微软雅黑" w:hint="eastAsia"/>
          <w:color w:val="000000"/>
          <w:sz w:val="24"/>
          <w:szCs w:val="28"/>
        </w:rPr>
        <w:t>图</w:t>
      </w:r>
      <w:r>
        <w:rPr>
          <w:rFonts w:asciiTheme="minorEastAsia" w:hAnsiTheme="minorEastAsia" w:cs="微软雅黑" w:hint="eastAsia"/>
          <w:color w:val="000000"/>
          <w:sz w:val="24"/>
          <w:szCs w:val="28"/>
        </w:rPr>
        <w:t>2</w:t>
      </w:r>
    </w:p>
    <w:p w:rsidR="00871938" w:rsidRDefault="00871938" w:rsidP="001A4EFA">
      <w:pPr>
        <w:ind w:firstLineChars="202" w:firstLine="566"/>
        <w:jc w:val="center"/>
        <w:rPr>
          <w:sz w:val="28"/>
          <w:szCs w:val="28"/>
        </w:rPr>
      </w:pPr>
    </w:p>
    <w:p w:rsidR="00871938" w:rsidRDefault="000F4EB6" w:rsidP="001A4EFA">
      <w:pPr>
        <w:ind w:firstLineChars="202" w:firstLine="566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2879090" cy="4888865"/>
            <wp:effectExtent l="0" t="0" r="16510" b="698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488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ind w:firstLineChars="210" w:firstLine="504"/>
        <w:jc w:val="center"/>
        <w:rPr>
          <w:rFonts w:asciiTheme="minorEastAsia" w:hAnsiTheme="minorEastAsia" w:cs="微软雅黑"/>
          <w:color w:val="000000"/>
          <w:sz w:val="24"/>
          <w:szCs w:val="28"/>
        </w:rPr>
      </w:pPr>
      <w:r>
        <w:rPr>
          <w:rFonts w:asciiTheme="minorEastAsia" w:hAnsiTheme="minorEastAsia" w:cs="微软雅黑" w:hint="eastAsia"/>
          <w:color w:val="000000"/>
          <w:sz w:val="24"/>
          <w:szCs w:val="28"/>
        </w:rPr>
        <w:t>图</w:t>
      </w:r>
      <w:r>
        <w:rPr>
          <w:rFonts w:asciiTheme="minorEastAsia" w:hAnsiTheme="minorEastAsia" w:cs="微软雅黑" w:hint="eastAsia"/>
          <w:color w:val="000000"/>
          <w:sz w:val="24"/>
          <w:szCs w:val="28"/>
        </w:rPr>
        <w:t>3</w:t>
      </w:r>
    </w:p>
    <w:p w:rsidR="00871938" w:rsidRDefault="000F4EB6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登录</w:t>
      </w:r>
    </w:p>
    <w:p w:rsidR="00871938" w:rsidRDefault="000F4EB6" w:rsidP="001A4EFA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学生选择要报名的</w:t>
      </w:r>
      <w:r w:rsidR="001A4EFA">
        <w:rPr>
          <w:rFonts w:ascii="仿宋" w:eastAsia="仿宋" w:hAnsi="仿宋" w:cs="仿宋" w:hint="eastAsia"/>
          <w:sz w:val="28"/>
          <w:szCs w:val="28"/>
        </w:rPr>
        <w:t>英语三级</w:t>
      </w:r>
      <w:r>
        <w:rPr>
          <w:rFonts w:ascii="仿宋" w:eastAsia="仿宋" w:hAnsi="仿宋" w:cs="仿宋" w:hint="eastAsia"/>
          <w:sz w:val="28"/>
          <w:szCs w:val="28"/>
        </w:rPr>
        <w:t>考试入口，使用自己“注册报名”时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绑定的手机号已经密码登录（图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871938" w:rsidRDefault="000F4EB6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5264150" cy="2427605"/>
            <wp:effectExtent l="0" t="0" r="12700" b="10795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4</w:t>
      </w:r>
    </w:p>
    <w:p w:rsidR="00871938" w:rsidRDefault="000F4EB6">
      <w:pPr>
        <w:jc w:val="left"/>
        <w:rPr>
          <w:rFonts w:ascii="仿宋" w:eastAsia="仿宋" w:hAnsi="仿宋" w:cs="仿宋"/>
          <w:i/>
          <w:i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注：如有学生存在有多个学籍的情况将无法登录，须选择“我有多个学籍信息”，由学生自行选择任一学籍所在的学校进行登录。</w:t>
      </w:r>
      <w:r>
        <w:rPr>
          <w:rFonts w:ascii="仿宋" w:eastAsia="仿宋" w:hAnsi="仿宋" w:cs="仿宋" w:hint="eastAsia"/>
          <w:i/>
          <w:iCs/>
          <w:sz w:val="28"/>
          <w:szCs w:val="28"/>
        </w:rPr>
        <w:t>但该生提交报名信息后再次登录不会再选择学校。请谨慎操作！</w:t>
      </w:r>
    </w:p>
    <w:p w:rsidR="00871938" w:rsidRDefault="000F4EB6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签订报名协议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&amp;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诚信承诺书</w:t>
      </w:r>
    </w:p>
    <w:p w:rsidR="00871938" w:rsidRDefault="000F4EB6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学生阅读《报名协议》和《诚信承诺书》，勾选“我已阅读并接受本网站报名协议及诚信承诺书”，点击“同意”进行下一步，点击“不同意”则退出登录回到系统首页（图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871938" w:rsidRDefault="000F4EB6">
      <w:pPr>
        <w:jc w:val="center"/>
        <w:rPr>
          <w:rFonts w:ascii="仿宋" w:eastAsia="仿宋" w:hAnsi="仿宋" w:cs="仿宋"/>
          <w:i/>
          <w:iCs/>
          <w:sz w:val="28"/>
          <w:szCs w:val="28"/>
        </w:rPr>
      </w:pPr>
      <w:r>
        <w:rPr>
          <w:rFonts w:ascii="仿宋" w:eastAsia="仿宋" w:hAnsi="仿宋" w:cs="仿宋"/>
          <w:i/>
          <w:iCs/>
          <w:noProof/>
          <w:sz w:val="28"/>
          <w:szCs w:val="28"/>
        </w:rPr>
        <w:lastRenderedPageBreak/>
        <w:drawing>
          <wp:inline distT="0" distB="0" distL="114300" distR="114300">
            <wp:extent cx="4470400" cy="5826760"/>
            <wp:effectExtent l="0" t="0" r="6350" b="2540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5</w:t>
      </w:r>
    </w:p>
    <w:p w:rsidR="00871938" w:rsidRDefault="000F4EB6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个人信息确认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考生确认个人信息，若无误点击确认无误；若有问题请联系</w:t>
      </w:r>
      <w:r>
        <w:rPr>
          <w:rFonts w:ascii="仿宋" w:eastAsia="仿宋" w:hAnsi="仿宋" w:cs="仿宋" w:hint="eastAsia"/>
          <w:sz w:val="28"/>
          <w:szCs w:val="28"/>
        </w:rPr>
        <w:t>00153252@zjxu.edu.cn</w:t>
      </w:r>
      <w:r>
        <w:rPr>
          <w:rFonts w:ascii="仿宋" w:eastAsia="仿宋" w:hAnsi="仿宋" w:cs="仿宋" w:hint="eastAsia"/>
          <w:sz w:val="28"/>
          <w:szCs w:val="28"/>
        </w:rPr>
        <w:t>（图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114300" distR="114300">
            <wp:extent cx="4339590" cy="5953760"/>
            <wp:effectExtent l="0" t="0" r="3810" b="8890"/>
            <wp:docPr id="13" name="图片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595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6</w:t>
      </w:r>
    </w:p>
    <w:p w:rsidR="00871938" w:rsidRDefault="000F4EB6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报名首页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报名首页主界面包含了考次、报名时间、缴费时间、缴费状态等；左列包括“首页”、“学籍信息查看”、“开始报名”、“网上缴费”、“打印准考证”、“成绩信息”等（图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114300" distR="114300">
            <wp:extent cx="4518660" cy="3932555"/>
            <wp:effectExtent l="0" t="0" r="15240" b="10795"/>
            <wp:docPr id="14" name="图片 1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7</w:t>
      </w:r>
    </w:p>
    <w:p w:rsidR="00871938" w:rsidRDefault="000F4EB6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&amp;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缴费</w:t>
      </w:r>
    </w:p>
    <w:p w:rsidR="00871938" w:rsidRDefault="000F4EB6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点击“开始报名”，学生阅读学校通告后，选择需要报考的语种，点击“提交报名”（图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）。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5520055" cy="2617470"/>
            <wp:effectExtent l="0" t="0" r="4445" b="11430"/>
            <wp:docPr id="15" name="图片 1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8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i/>
          <w:i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注意：每位考生各类型（计算机、外语）内仅限报考一门，在缴费前可以修改报考语种（图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），缴费成功后无法修改。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5271135" cy="1734820"/>
            <wp:effectExtent l="0" t="0" r="5715" b="17780"/>
            <wp:docPr id="16" name="图片 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9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缴费（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务必在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 xml:space="preserve"> PC 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端浏览器操作完成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871938" w:rsidRDefault="000F4EB6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学生支付缴费请务必使用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PC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端浏览器操作完成！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学生可在报名后立即缴费（图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），可在“开始报名”页面点击“去缴费”（图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），可在“网上缴费”页面（图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），进行缴费。</w:t>
      </w:r>
    </w:p>
    <w:p w:rsidR="00871938" w:rsidRDefault="000F4EB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5272405" cy="2586990"/>
            <wp:effectExtent l="0" t="0" r="4445" b="3810"/>
            <wp:docPr id="17" name="图片 1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10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114300" distR="114300">
            <wp:extent cx="5269230" cy="2570480"/>
            <wp:effectExtent l="0" t="0" r="7620" b="1270"/>
            <wp:docPr id="18" name="图片 1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11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5266055" cy="2380615"/>
            <wp:effectExtent l="0" t="0" r="10795" b="635"/>
            <wp:docPr id="19" name="图片 1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12</w:t>
      </w:r>
    </w:p>
    <w:p w:rsidR="00871938" w:rsidRDefault="000F4EB6">
      <w:pPr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提交报名信息超过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24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小时未完成支付的，此次报名将会失效。</w:t>
      </w:r>
      <w:r>
        <w:rPr>
          <w:rFonts w:ascii="仿宋" w:eastAsia="仿宋" w:hAnsi="仿宋" w:cs="仿宋" w:hint="eastAsia"/>
          <w:sz w:val="28"/>
          <w:szCs w:val="28"/>
        </w:rPr>
        <w:t>仍需报名的须</w:t>
      </w:r>
      <w:r>
        <w:rPr>
          <w:rFonts w:ascii="仿宋" w:eastAsia="仿宋" w:hAnsi="仿宋" w:cs="仿宋" w:hint="eastAsia"/>
          <w:sz w:val="28"/>
          <w:szCs w:val="28"/>
        </w:rPr>
        <w:t>重新提交报名信息。（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）报名失效后，若还处于报名期间，且还有报名名额，可重新报名。（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报名信息完成支付后，将不可修改报名语种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）支付完之后支付状态可能会有延迟，如有延迟请稍后重试</w:t>
      </w:r>
      <w:r>
        <w:rPr>
          <w:rFonts w:ascii="仿宋" w:eastAsia="仿宋" w:hAnsi="仿宋" w:cs="仿宋" w:hint="eastAsia"/>
          <w:sz w:val="28"/>
          <w:szCs w:val="28"/>
        </w:rPr>
        <w:t>。</w:t>
      </w:r>
      <w:bookmarkStart w:id="1" w:name="_GoBack"/>
      <w:bookmarkEnd w:id="1"/>
    </w:p>
    <w:p w:rsidR="00871938" w:rsidRDefault="000F4EB6">
      <w:pPr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缴费页面将自动跳转至浙江政务服务网的支付页面，点击“确认缴款”（</w:t>
      </w:r>
      <w:r>
        <w:rPr>
          <w:rFonts w:ascii="仿宋" w:eastAsia="仿宋" w:hAnsi="仿宋" w:cs="仿宋" w:hint="eastAsia"/>
          <w:b/>
          <w:bCs/>
          <w:i/>
          <w:iCs/>
          <w:sz w:val="28"/>
          <w:szCs w:val="28"/>
        </w:rPr>
        <w:t>如浏览器设置了跳出页面拦截的请务必关闭</w:t>
      </w:r>
      <w:r>
        <w:rPr>
          <w:rFonts w:ascii="仿宋" w:eastAsia="仿宋" w:hAnsi="仿宋" w:cs="仿宋" w:hint="eastAsia"/>
          <w:sz w:val="28"/>
          <w:szCs w:val="28"/>
        </w:rPr>
        <w:t>）（图</w:t>
      </w: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），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缴款途径包含支付宝等（图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），缴费成功后将生成电子缴费凭证（图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4939665" cy="3300730"/>
            <wp:effectExtent l="0" t="0" r="13335" b="13970"/>
            <wp:docPr id="20" name="图片 20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13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4693285" cy="3111500"/>
            <wp:effectExtent l="0" t="0" r="12065" b="12700"/>
            <wp:docPr id="21" name="图片 2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14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114300" distR="114300">
            <wp:extent cx="5267960" cy="3466465"/>
            <wp:effectExtent l="0" t="0" r="8890" b="635"/>
            <wp:docPr id="22" name="图片 2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15</w:t>
      </w:r>
    </w:p>
    <w:p w:rsidR="00871938" w:rsidRDefault="000F4EB6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缴费完成后，</w:t>
      </w:r>
      <w:r>
        <w:rPr>
          <w:rFonts w:ascii="仿宋" w:eastAsia="仿宋" w:hAnsi="仿宋" w:cs="仿宋"/>
          <w:sz w:val="28"/>
          <w:szCs w:val="28"/>
        </w:rPr>
        <w:t>回到考生报名端，将确认是否完成支付</w:t>
      </w:r>
      <w:r>
        <w:rPr>
          <w:rFonts w:ascii="仿宋" w:eastAsia="仿宋" w:hAnsi="仿宋" w:cs="仿宋" w:hint="eastAsia"/>
          <w:sz w:val="28"/>
          <w:szCs w:val="28"/>
        </w:rPr>
        <w:t>（图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/>
          <w:sz w:val="28"/>
          <w:szCs w:val="28"/>
        </w:rPr>
        <w:t>。若点击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/>
          <w:sz w:val="28"/>
          <w:szCs w:val="28"/>
        </w:rPr>
        <w:t>已完成支付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/>
          <w:sz w:val="28"/>
          <w:szCs w:val="28"/>
        </w:rPr>
        <w:t>，系统将获取支付状态刷新缴费状态。若点击未支付将停留在当前页面，可继续去支付。若已支付，但误操作点击了未支付，可点击刷新页面获取最新的缴费状态。</w:t>
      </w:r>
    </w:p>
    <w:p w:rsidR="00871938" w:rsidRDefault="000F4EB6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5272405" cy="2396490"/>
            <wp:effectExtent l="0" t="0" r="4445" b="3810"/>
            <wp:docPr id="23" name="图片 2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16</w:t>
      </w:r>
    </w:p>
    <w:p w:rsidR="00871938" w:rsidRDefault="000F4EB6">
      <w:pPr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考生在“网上缴费”页面可查询到自己的缴费状态（图</w:t>
      </w:r>
      <w:r>
        <w:rPr>
          <w:rFonts w:ascii="仿宋" w:eastAsia="仿宋" w:hAnsi="仿宋" w:cs="仿宋" w:hint="eastAsia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）。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支付完之后支付状态可能会有延迟，如有延迟请稍后重试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5271135" cy="2204085"/>
            <wp:effectExtent l="0" t="0" r="5715" b="5715"/>
            <wp:docPr id="24" name="图片 24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17</w:t>
      </w:r>
    </w:p>
    <w:p w:rsidR="00871938" w:rsidRDefault="000F4EB6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打印准考证</w:t>
      </w:r>
    </w:p>
    <w:p w:rsidR="00871938" w:rsidRDefault="000F4EB6">
      <w:pPr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考生请在规定时间</w:t>
      </w:r>
      <w:r>
        <w:rPr>
          <w:rFonts w:ascii="仿宋" w:eastAsia="仿宋" w:hAnsi="仿宋" w:cs="仿宋" w:hint="eastAsia"/>
          <w:sz w:val="28"/>
          <w:szCs w:val="28"/>
        </w:rPr>
        <w:t>（详见报名通知）</w:t>
      </w:r>
      <w:r>
        <w:rPr>
          <w:rFonts w:ascii="仿宋" w:eastAsia="仿宋" w:hAnsi="仿宋" w:cs="仿宋"/>
          <w:sz w:val="28"/>
          <w:szCs w:val="28"/>
        </w:rPr>
        <w:t>内登录系统</w:t>
      </w:r>
      <w:r>
        <w:rPr>
          <w:rFonts w:ascii="仿宋" w:eastAsia="仿宋" w:hAnsi="仿宋" w:cs="仿宋" w:hint="eastAsia"/>
          <w:sz w:val="28"/>
          <w:szCs w:val="28"/>
        </w:rPr>
        <w:t>在“</w:t>
      </w:r>
      <w:r>
        <w:rPr>
          <w:rFonts w:ascii="仿宋" w:eastAsia="仿宋" w:hAnsi="仿宋" w:cs="仿宋"/>
          <w:sz w:val="28"/>
          <w:szCs w:val="28"/>
        </w:rPr>
        <w:t>打印准考证</w:t>
      </w:r>
      <w:r>
        <w:rPr>
          <w:rFonts w:ascii="仿宋" w:eastAsia="仿宋" w:hAnsi="仿宋" w:cs="仿宋" w:hint="eastAsia"/>
          <w:sz w:val="28"/>
          <w:szCs w:val="28"/>
        </w:rPr>
        <w:t>”页面进行打印。</w:t>
      </w:r>
      <w:r>
        <w:rPr>
          <w:rFonts w:ascii="仿宋" w:eastAsia="仿宋" w:hAnsi="仿宋" w:cs="仿宋"/>
          <w:sz w:val="28"/>
          <w:szCs w:val="28"/>
        </w:rPr>
        <w:t>注：打印生成准考证时可能存在文件拦截情况，请注意允许显示浏览器弹框</w:t>
      </w:r>
      <w:r>
        <w:rPr>
          <w:rFonts w:ascii="仿宋" w:eastAsia="仿宋" w:hAnsi="仿宋" w:cs="仿宋" w:hint="eastAsia"/>
          <w:sz w:val="28"/>
          <w:szCs w:val="28"/>
        </w:rPr>
        <w:t>（图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/>
          <w:sz w:val="28"/>
          <w:szCs w:val="28"/>
        </w:rPr>
        <w:t>。</w:t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114300" distR="114300">
            <wp:extent cx="5273675" cy="1471930"/>
            <wp:effectExtent l="0" t="0" r="3175" b="13970"/>
            <wp:docPr id="25" name="图片 2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38" w:rsidRDefault="000F4EB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</w:t>
      </w:r>
      <w:r>
        <w:rPr>
          <w:rFonts w:ascii="仿宋" w:eastAsia="仿宋" w:hAnsi="仿宋" w:cs="仿宋" w:hint="eastAsia"/>
          <w:sz w:val="28"/>
          <w:szCs w:val="28"/>
        </w:rPr>
        <w:t>18</w:t>
      </w:r>
    </w:p>
    <w:p w:rsidR="00871938" w:rsidRDefault="000F4EB6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成绩查询</w:t>
      </w:r>
    </w:p>
    <w:p w:rsidR="00871938" w:rsidRDefault="000F4EB6">
      <w:pPr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考生可查询本次或历年成绩。</w:t>
      </w:r>
    </w:p>
    <w:p w:rsidR="00871938" w:rsidRDefault="00871938">
      <w:pPr>
        <w:jc w:val="center"/>
        <w:rPr>
          <w:rFonts w:ascii="宋体" w:eastAsia="宋体" w:hAnsi="宋体" w:cs="宋体"/>
          <w:bCs/>
          <w:kern w:val="0"/>
          <w:sz w:val="28"/>
        </w:rPr>
      </w:pPr>
    </w:p>
    <w:sectPr w:rsidR="00871938" w:rsidSect="0087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EB6" w:rsidRDefault="000F4EB6" w:rsidP="001A4EFA">
      <w:r>
        <w:separator/>
      </w:r>
    </w:p>
  </w:endnote>
  <w:endnote w:type="continuationSeparator" w:id="1">
    <w:p w:rsidR="000F4EB6" w:rsidRDefault="000F4EB6" w:rsidP="001A4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EB6" w:rsidRDefault="000F4EB6" w:rsidP="001A4EFA">
      <w:r>
        <w:separator/>
      </w:r>
    </w:p>
  </w:footnote>
  <w:footnote w:type="continuationSeparator" w:id="1">
    <w:p w:rsidR="000F4EB6" w:rsidRDefault="000F4EB6" w:rsidP="001A4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45461DB"/>
    <w:rsid w:val="00000270"/>
    <w:rsid w:val="000D26FD"/>
    <w:rsid w:val="000F4EB6"/>
    <w:rsid w:val="000F72C7"/>
    <w:rsid w:val="00103AE0"/>
    <w:rsid w:val="00117C02"/>
    <w:rsid w:val="00164139"/>
    <w:rsid w:val="001923D6"/>
    <w:rsid w:val="001A4EFA"/>
    <w:rsid w:val="001A5CEF"/>
    <w:rsid w:val="001C7525"/>
    <w:rsid w:val="001E4D2F"/>
    <w:rsid w:val="0025144F"/>
    <w:rsid w:val="002734F4"/>
    <w:rsid w:val="002B39EE"/>
    <w:rsid w:val="00355F03"/>
    <w:rsid w:val="00365DF9"/>
    <w:rsid w:val="003C0A33"/>
    <w:rsid w:val="00470A74"/>
    <w:rsid w:val="00490A78"/>
    <w:rsid w:val="004B7437"/>
    <w:rsid w:val="004C6829"/>
    <w:rsid w:val="004D08B8"/>
    <w:rsid w:val="004D1D85"/>
    <w:rsid w:val="00515591"/>
    <w:rsid w:val="005221E7"/>
    <w:rsid w:val="00526FB0"/>
    <w:rsid w:val="00593165"/>
    <w:rsid w:val="00684354"/>
    <w:rsid w:val="006A2E1B"/>
    <w:rsid w:val="006E0965"/>
    <w:rsid w:val="00745113"/>
    <w:rsid w:val="007B5035"/>
    <w:rsid w:val="00815E8A"/>
    <w:rsid w:val="00871938"/>
    <w:rsid w:val="00871D98"/>
    <w:rsid w:val="008C1983"/>
    <w:rsid w:val="008E3150"/>
    <w:rsid w:val="008F0C97"/>
    <w:rsid w:val="00950CFE"/>
    <w:rsid w:val="00967878"/>
    <w:rsid w:val="009F6BF5"/>
    <w:rsid w:val="00A040F0"/>
    <w:rsid w:val="00A75D63"/>
    <w:rsid w:val="00B646E1"/>
    <w:rsid w:val="00BD63B5"/>
    <w:rsid w:val="00C23545"/>
    <w:rsid w:val="00CD722F"/>
    <w:rsid w:val="00CE17C6"/>
    <w:rsid w:val="00D07B38"/>
    <w:rsid w:val="00D55F5D"/>
    <w:rsid w:val="00D80C84"/>
    <w:rsid w:val="00E121EB"/>
    <w:rsid w:val="00E164C3"/>
    <w:rsid w:val="00E30767"/>
    <w:rsid w:val="00ED434D"/>
    <w:rsid w:val="00EF77B1"/>
    <w:rsid w:val="00F110C4"/>
    <w:rsid w:val="00FA2BF6"/>
    <w:rsid w:val="00FD2FB4"/>
    <w:rsid w:val="00FE474F"/>
    <w:rsid w:val="00FF65A8"/>
    <w:rsid w:val="016D037F"/>
    <w:rsid w:val="0328003B"/>
    <w:rsid w:val="04612E37"/>
    <w:rsid w:val="04A9258B"/>
    <w:rsid w:val="050F1C91"/>
    <w:rsid w:val="06E3144C"/>
    <w:rsid w:val="079A4A95"/>
    <w:rsid w:val="09BA20D1"/>
    <w:rsid w:val="0B0B1F94"/>
    <w:rsid w:val="0B770FC7"/>
    <w:rsid w:val="0D0157DB"/>
    <w:rsid w:val="0D7B0568"/>
    <w:rsid w:val="0DE73A4F"/>
    <w:rsid w:val="0DEA5849"/>
    <w:rsid w:val="0E4A3E92"/>
    <w:rsid w:val="0F3F7ADF"/>
    <w:rsid w:val="10552519"/>
    <w:rsid w:val="12411619"/>
    <w:rsid w:val="12C45786"/>
    <w:rsid w:val="138B120A"/>
    <w:rsid w:val="13BB25E6"/>
    <w:rsid w:val="145461DB"/>
    <w:rsid w:val="14C938B8"/>
    <w:rsid w:val="14D03882"/>
    <w:rsid w:val="14FA5F08"/>
    <w:rsid w:val="16A71EA7"/>
    <w:rsid w:val="16E47AF4"/>
    <w:rsid w:val="19F761AB"/>
    <w:rsid w:val="1A8263E7"/>
    <w:rsid w:val="1A851E4E"/>
    <w:rsid w:val="1B2D734A"/>
    <w:rsid w:val="1DCE4C0F"/>
    <w:rsid w:val="1F2755E2"/>
    <w:rsid w:val="1FBC3E1D"/>
    <w:rsid w:val="24BF1F81"/>
    <w:rsid w:val="26067E36"/>
    <w:rsid w:val="2A082AE7"/>
    <w:rsid w:val="2B55111E"/>
    <w:rsid w:val="2BC17D13"/>
    <w:rsid w:val="2CDF740C"/>
    <w:rsid w:val="2DAD5A9C"/>
    <w:rsid w:val="2E112195"/>
    <w:rsid w:val="302A5601"/>
    <w:rsid w:val="31DB0E8F"/>
    <w:rsid w:val="32041DB4"/>
    <w:rsid w:val="32CF5619"/>
    <w:rsid w:val="344434DF"/>
    <w:rsid w:val="35AE7109"/>
    <w:rsid w:val="37577BC6"/>
    <w:rsid w:val="396672C6"/>
    <w:rsid w:val="397A57FE"/>
    <w:rsid w:val="3A8C49EA"/>
    <w:rsid w:val="3B526CAC"/>
    <w:rsid w:val="3BA20656"/>
    <w:rsid w:val="3C242E36"/>
    <w:rsid w:val="3D276706"/>
    <w:rsid w:val="3D6E22F7"/>
    <w:rsid w:val="3DC82C17"/>
    <w:rsid w:val="3DD156A7"/>
    <w:rsid w:val="400B3A58"/>
    <w:rsid w:val="402A684E"/>
    <w:rsid w:val="41A01228"/>
    <w:rsid w:val="41D96BA5"/>
    <w:rsid w:val="42A618A6"/>
    <w:rsid w:val="42DE594A"/>
    <w:rsid w:val="436B644F"/>
    <w:rsid w:val="445C23C6"/>
    <w:rsid w:val="446B7DE4"/>
    <w:rsid w:val="45681008"/>
    <w:rsid w:val="47155052"/>
    <w:rsid w:val="4AE47526"/>
    <w:rsid w:val="4B915B6E"/>
    <w:rsid w:val="4C9612F7"/>
    <w:rsid w:val="4E741570"/>
    <w:rsid w:val="4EBD41C7"/>
    <w:rsid w:val="4ECA5BAB"/>
    <w:rsid w:val="50CE5AAC"/>
    <w:rsid w:val="51984973"/>
    <w:rsid w:val="548654CD"/>
    <w:rsid w:val="564E2875"/>
    <w:rsid w:val="566750B7"/>
    <w:rsid w:val="579527A5"/>
    <w:rsid w:val="57B40065"/>
    <w:rsid w:val="57C72FA4"/>
    <w:rsid w:val="58593B4C"/>
    <w:rsid w:val="58A502CE"/>
    <w:rsid w:val="596D0F94"/>
    <w:rsid w:val="599816FE"/>
    <w:rsid w:val="59B31A26"/>
    <w:rsid w:val="59CD3393"/>
    <w:rsid w:val="5A0F6A77"/>
    <w:rsid w:val="5A19304E"/>
    <w:rsid w:val="5A422F92"/>
    <w:rsid w:val="5B0331BD"/>
    <w:rsid w:val="5E00250F"/>
    <w:rsid w:val="5E285DE4"/>
    <w:rsid w:val="5E3918D2"/>
    <w:rsid w:val="5E574566"/>
    <w:rsid w:val="5F7A2E0C"/>
    <w:rsid w:val="611B6527"/>
    <w:rsid w:val="63692189"/>
    <w:rsid w:val="64123D1C"/>
    <w:rsid w:val="64DB77FF"/>
    <w:rsid w:val="64E95435"/>
    <w:rsid w:val="66616504"/>
    <w:rsid w:val="66BF5F6E"/>
    <w:rsid w:val="67604AB7"/>
    <w:rsid w:val="6A3B1A40"/>
    <w:rsid w:val="6B655D23"/>
    <w:rsid w:val="6C1052D7"/>
    <w:rsid w:val="6C7C4940"/>
    <w:rsid w:val="709035F6"/>
    <w:rsid w:val="70B772A8"/>
    <w:rsid w:val="70F62CB6"/>
    <w:rsid w:val="71583946"/>
    <w:rsid w:val="71710B5B"/>
    <w:rsid w:val="73267F8A"/>
    <w:rsid w:val="73AE2601"/>
    <w:rsid w:val="74765D21"/>
    <w:rsid w:val="74B375C7"/>
    <w:rsid w:val="773E5547"/>
    <w:rsid w:val="78691719"/>
    <w:rsid w:val="78A577EF"/>
    <w:rsid w:val="7AD63B39"/>
    <w:rsid w:val="7C2D3F50"/>
    <w:rsid w:val="7CA23E33"/>
    <w:rsid w:val="7DC25ED7"/>
    <w:rsid w:val="7FE6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9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7193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87193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87193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71938"/>
    <w:rPr>
      <w:sz w:val="18"/>
      <w:szCs w:val="18"/>
    </w:rPr>
  </w:style>
  <w:style w:type="paragraph" w:styleId="a4">
    <w:name w:val="footer"/>
    <w:basedOn w:val="a"/>
    <w:link w:val="Char0"/>
    <w:qFormat/>
    <w:rsid w:val="0087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71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871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rsid w:val="0087193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qFormat/>
    <w:rsid w:val="0087193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qFormat/>
    <w:rsid w:val="00871938"/>
    <w:rPr>
      <w:color w:val="0563C1" w:themeColor="hyperlink"/>
      <w:u w:val="single"/>
    </w:rPr>
  </w:style>
  <w:style w:type="character" w:styleId="HTML0">
    <w:name w:val="HTML Code"/>
    <w:basedOn w:val="a0"/>
    <w:qFormat/>
    <w:rsid w:val="00871938"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sid w:val="008719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719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8719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qFormat/>
    <w:rsid w:val="00871938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cs.zjzs.net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ED47423-6707-40C4-935B-009AB4F1F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蒋艳</cp:lastModifiedBy>
  <cp:revision>18</cp:revision>
  <dcterms:created xsi:type="dcterms:W3CDTF">2017-07-13T03:11:00Z</dcterms:created>
  <dcterms:modified xsi:type="dcterms:W3CDTF">2021-03-23T02:14:00Z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