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570"/>
        <w:jc w:val="center"/>
        <w:rPr>
          <w:rFonts w:eastAsia="黑体"/>
          <w:b/>
          <w:bCs/>
          <w:spacing w:val="30"/>
          <w:sz w:val="36"/>
          <w:szCs w:val="36"/>
        </w:rPr>
      </w:pPr>
      <w:r>
        <w:rPr>
          <w:rFonts w:hint="eastAsia" w:eastAsia="黑体"/>
          <w:b/>
          <w:bCs/>
          <w:spacing w:val="30"/>
          <w:sz w:val="36"/>
          <w:szCs w:val="36"/>
          <w:lang w:eastAsia="zh-CN"/>
        </w:rPr>
        <w:t>考</w:t>
      </w:r>
      <w:r>
        <w:rPr>
          <w:rFonts w:hint="eastAsia" w:eastAsia="黑体"/>
          <w:b/>
          <w:bCs/>
          <w:spacing w:val="30"/>
          <w:sz w:val="36"/>
          <w:szCs w:val="36"/>
          <w:lang w:val="en-US" w:eastAsia="zh-CN"/>
        </w:rPr>
        <w:t xml:space="preserve"> </w:t>
      </w:r>
      <w:r>
        <w:rPr>
          <w:rFonts w:hint="eastAsia" w:eastAsia="黑体"/>
          <w:b/>
          <w:bCs/>
          <w:spacing w:val="30"/>
          <w:sz w:val="36"/>
          <w:szCs w:val="36"/>
          <w:lang w:eastAsia="zh-CN"/>
        </w:rPr>
        <w:t>场</w:t>
      </w:r>
      <w:r>
        <w:rPr>
          <w:rFonts w:hint="eastAsia" w:eastAsia="黑体"/>
          <w:b/>
          <w:bCs/>
          <w:spacing w:val="30"/>
          <w:sz w:val="36"/>
          <w:szCs w:val="36"/>
          <w:lang w:val="en-US" w:eastAsia="zh-CN"/>
        </w:rPr>
        <w:t xml:space="preserve"> </w:t>
      </w:r>
      <w:r>
        <w:rPr>
          <w:rFonts w:hint="eastAsia" w:eastAsia="黑体"/>
          <w:b/>
          <w:bCs/>
          <w:spacing w:val="30"/>
          <w:sz w:val="36"/>
          <w:szCs w:val="36"/>
          <w:lang w:eastAsia="zh-CN"/>
        </w:rPr>
        <w:t>规</w:t>
      </w:r>
      <w:r>
        <w:rPr>
          <w:rFonts w:hint="eastAsia" w:eastAsia="黑体"/>
          <w:b/>
          <w:bCs/>
          <w:spacing w:val="30"/>
          <w:sz w:val="36"/>
          <w:szCs w:val="36"/>
          <w:lang w:val="en-US" w:eastAsia="zh-CN"/>
        </w:rPr>
        <w:t xml:space="preserve"> </w:t>
      </w:r>
      <w:r>
        <w:rPr>
          <w:rFonts w:hint="eastAsia" w:eastAsia="黑体"/>
          <w:b/>
          <w:bCs/>
          <w:spacing w:val="30"/>
          <w:sz w:val="36"/>
          <w:szCs w:val="36"/>
          <w:lang w:eastAsia="zh-CN"/>
        </w:rPr>
        <w:t>则</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一、自觉服从监考员等考试工作人员管理，不得以任何理由妨碍监考员等考试工作人员履行职责，不得扰乱考场及其他考试工作地点的秩序，不得危害他人的身体健康和生命安全。</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凭准考证和身份证按规定时间和地点参加考试。准考证正反两面在使用前及使用期间不得涂改或书写任何文字。应主动接受监考员按规定进行的身份验证和对随身物品等进行的必要检查，按照省教育考试院的规定和考点具体要求存放手机等非考试用品。</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三、除2B铅笔、黑色字迹的钢笔或签字笔、无封套橡皮、仅用于外语听力使用的设备、无商标纸的饮料外，其他任何物品不得带入考场。</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严禁携带手机、智能手环、蓝牙耳机等电子设备、电子存储记忆录放设备以及涂改液、修正带等物品进入考场。</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入场后，对号入座，将准考证和身份证放在桌上以便核验。领到答题卡和试题册后，应在指定位置和规定时间内准确、清楚地填涂学校、姓名、准考证号，英语四六级还须粘贴条形码，英语三级AB级还须涂试卷代号。凡漏填（涂）、错填（涂）或书写字迹不清的答卷，影响评卷结果的，责任由考生自负。</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遇试题册、答题卡分发错误、印刷质量等问题，应举手询问，在开考前报告监考员；开考后，再行报告、更换的，延误的考试时间不予延长；涉及试题内容的疑问，不得向监考员询问。听力考试期间，不得向监考员询问并保持安静。</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五、开考信号发出后方可开始答题。</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六、按规定时间进入考场。四级、三级、A级9:00后，六级、B级15:00后，禁止迟到考生进入考场。考试全过程不得离开考场。</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七、在与题号相对应的答题区域内答题，写在非题号对应的答题区域的答案一律无效。不得用规定以外的笔和纸答题，不得在答题卡上做任何标记。</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不正确填写（涂）个人信息，四六级错贴、不贴、毀损条形码粘贴条，三级、AB级错涂、不涂试卷代号；未按规定翻阅试题册、提前阅读试题、提前或在收答题卡期间作答；未用所规定的笔作答、折叠或毁损答题卡导致无法评卷；考试期间在非听力考试时间佩戴耳机；考试过程中擅自离场的，一律按考试违规处理，取消该科目的考试成绩。</w:t>
      </w:r>
      <w:bookmarkStart w:id="0" w:name="_GoBack"/>
      <w:bookmarkEnd w:id="0"/>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在考场内须保持安静，不得吸烟，不得喧哗，不得交头接耳、左顾右盼、打手势、做暗号，不得夹带、旁窥、抄袭或有意让他人抄袭，不得传抄答案或交换试题册、答题卡，不得传递文具、物品等，不得将试题册、答题卡带出考场。如身体出现异常情况，应立即报告考试工作人员和监考员。</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十、考试结束信号发出后，立即停笔并停止答题，在监考员依序收齐答题卡、试题册后，根据监考员指令依次退出考场。</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sz w:val="24"/>
          <w:szCs w:val="24"/>
        </w:rPr>
        <w:t>十一、如不遵守考场规则，不服从考试工作人员管理，有违规行为的，参照《国家教育考试违规处理办法》确定的程序和规定严肃处理；涉嫌犯罪的，移送司法机关追究法律责任。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B5"/>
    <w:rsid w:val="0084617C"/>
    <w:rsid w:val="00CD7CB5"/>
    <w:rsid w:val="00DE6887"/>
    <w:rsid w:val="649E0E5A"/>
    <w:rsid w:val="7D9F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3"/>
    <w:basedOn w:val="1"/>
    <w:link w:val="5"/>
    <w:qFormat/>
    <w:uiPriority w:val="0"/>
    <w:pPr>
      <w:spacing w:line="520" w:lineRule="exact"/>
      <w:ind w:left="540"/>
    </w:pPr>
    <w:rPr>
      <w:rFonts w:eastAsia="仿宋_GB2312"/>
      <w:sz w:val="28"/>
    </w:rPr>
  </w:style>
  <w:style w:type="character" w:customStyle="1" w:styleId="5">
    <w:name w:val="正文文本缩进 3 Char"/>
    <w:basedOn w:val="4"/>
    <w:link w:val="2"/>
    <w:qFormat/>
    <w:uiPriority w:val="0"/>
    <w:rPr>
      <w:rFonts w:ascii="Times New Roman" w:hAnsi="Times New Roman" w:eastAsia="仿宋_GB2312"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746</Characters>
  <Lines>6</Lines>
  <Paragraphs>1</Paragraphs>
  <TotalTime>0</TotalTime>
  <ScaleCrop>false</ScaleCrop>
  <LinksUpToDate>false</LinksUpToDate>
  <CharactersWithSpaces>875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2016-03-01T03:21:00Z</dcterms:created>
  <dc:creator>wei</dc:creator>
  <cp:lastModifiedBy>kamilia&amp;手塚</cp:lastModifiedBy>
  <dcterms:modified xsi:type="dcterms:W3CDTF">2024-09-13T08:30:04Z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