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960" w:firstLineChars="300"/>
        <w:rPr>
          <w:rFonts w:hint="default" w:eastAsia="仿宋_GB2312"/>
          <w:lang w:val="en-US" w:eastAsia="zh-CN"/>
        </w:rPr>
      </w:pPr>
      <w:r>
        <w:rPr>
          <w:rFonts w:ascii="Times New Roman" w:hAnsi="Times New Roman" w:eastAsia="仿宋_GB2312" w:cs="Times New Roman"/>
          <w:bCs/>
          <w:sz w:val="32"/>
        </w:rPr>
        <w:t>课程</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内科护理学</w:t>
      </w:r>
      <w:r>
        <w:rPr>
          <w:rFonts w:ascii="Times New Roman" w:hAnsi="Times New Roman" w:eastAsia="仿宋_GB2312" w:cs="Times New Roman"/>
          <w:bCs/>
          <w:sz w:val="32"/>
          <w:u w:val="single"/>
        </w:rPr>
        <w:t xml:space="preserve"> </w:t>
      </w:r>
      <w:r>
        <w:rPr>
          <w:rFonts w:ascii="Times New Roman" w:hAnsi="Times New Roman" w:eastAsia="仿宋_GB2312" w:cs="Times New Roman"/>
          <w:bCs/>
          <w:sz w:val="32"/>
        </w:rPr>
        <w:t xml:space="preserve">  </w:t>
      </w:r>
      <w:r>
        <w:rPr>
          <w:rFonts w:hint="eastAsia" w:ascii="Times New Roman" w:hAnsi="Times New Roman" w:eastAsia="仿宋_GB2312" w:cs="Times New Roman"/>
          <w:bCs/>
          <w:sz w:val="32"/>
          <w:lang w:val="en-US" w:eastAsia="zh-CN"/>
        </w:rPr>
        <w:t>复习资料</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黑体" w:hAnsi="黑体" w:eastAsia="黑体" w:cs="黑体"/>
          <w:b w:val="0"/>
          <w:bCs/>
          <w:sz w:val="28"/>
          <w:szCs w:val="28"/>
          <w:lang w:eastAsia="zh-CN"/>
        </w:rPr>
      </w:pPr>
      <w:r>
        <w:rPr>
          <w:rFonts w:hint="eastAsia" w:ascii="黑体" w:hAnsi="黑体" w:eastAsia="黑体" w:cs="黑体"/>
          <w:b w:val="0"/>
          <w:bCs/>
          <w:sz w:val="28"/>
          <w:szCs w:val="28"/>
        </w:rPr>
        <w:t>一、单项选择题</w:t>
      </w:r>
    </w:p>
    <w:p>
      <w:pPr>
        <w:keepNext w:val="0"/>
        <w:keepLines w:val="0"/>
        <w:pageBreakBefore w:val="0"/>
        <w:widowControl w:val="0"/>
        <w:kinsoku/>
        <w:wordWrap/>
        <w:overflowPunct/>
        <w:topLinePunct w:val="0"/>
        <w:autoSpaceDE/>
        <w:autoSpaceDN/>
        <w:bidi w:val="0"/>
        <w:adjustRightInd/>
        <w:snapToGrid/>
        <w:spacing w:line="400" w:lineRule="exact"/>
        <w:textAlignment w:val="auto"/>
        <w:rPr>
          <w:sz w:val="28"/>
          <w:szCs w:val="28"/>
        </w:rPr>
      </w:pPr>
      <w:r>
        <w:rPr>
          <w:sz w:val="28"/>
          <w:szCs w:val="28"/>
        </w:rPr>
        <w:t>1.</w:t>
      </w:r>
      <w:r>
        <w:rPr>
          <w:rFonts w:hint="eastAsia"/>
          <w:sz w:val="28"/>
          <w:szCs w:val="28"/>
        </w:rPr>
        <w:t>引起急性上呼吸道感染的细菌最常见的为</w:t>
      </w:r>
      <w:r>
        <w:rPr>
          <w:sz w:val="28"/>
          <w:szCs w:val="28"/>
        </w:rPr>
        <w:t>(    )</w:t>
      </w:r>
    </w:p>
    <w:p>
      <w:pPr>
        <w:keepNext w:val="0"/>
        <w:keepLines w:val="0"/>
        <w:pageBreakBefore w:val="0"/>
        <w:widowControl w:val="0"/>
        <w:kinsoku/>
        <w:wordWrap/>
        <w:overflowPunct/>
        <w:topLinePunct w:val="0"/>
        <w:autoSpaceDE/>
        <w:autoSpaceDN/>
        <w:bidi w:val="0"/>
        <w:adjustRightInd/>
        <w:snapToGrid/>
        <w:spacing w:line="400" w:lineRule="exact"/>
        <w:ind w:firstLine="280" w:firstLineChars="100"/>
        <w:textAlignment w:val="auto"/>
        <w:rPr>
          <w:sz w:val="28"/>
          <w:szCs w:val="28"/>
        </w:rPr>
      </w:pPr>
      <w:r>
        <w:rPr>
          <w:sz w:val="28"/>
          <w:szCs w:val="28"/>
        </w:rPr>
        <w:t>A.</w:t>
      </w:r>
      <w:r>
        <w:rPr>
          <w:rFonts w:hint="eastAsia"/>
          <w:sz w:val="28"/>
          <w:szCs w:val="28"/>
        </w:rPr>
        <w:t xml:space="preserve">流感嗜血杆菌   </w:t>
      </w:r>
      <w:r>
        <w:rPr>
          <w:sz w:val="28"/>
          <w:szCs w:val="28"/>
        </w:rPr>
        <w:t>B.</w:t>
      </w:r>
      <w:r>
        <w:rPr>
          <w:rFonts w:hint="eastAsia"/>
          <w:sz w:val="28"/>
          <w:szCs w:val="28"/>
        </w:rPr>
        <w:t xml:space="preserve">肺炎球菌   </w:t>
      </w:r>
      <w:r>
        <w:rPr>
          <w:sz w:val="28"/>
          <w:szCs w:val="28"/>
        </w:rPr>
        <w:t>C.</w:t>
      </w:r>
      <w:r>
        <w:rPr>
          <w:rFonts w:hint="eastAsia"/>
          <w:sz w:val="28"/>
          <w:szCs w:val="28"/>
        </w:rPr>
        <w:t xml:space="preserve">溶血性链球菌  </w:t>
      </w:r>
      <w:r>
        <w:rPr>
          <w:rFonts w:hint="eastAsia"/>
          <w:sz w:val="28"/>
          <w:szCs w:val="28"/>
          <w:lang w:val="en-US" w:eastAsia="zh-CN"/>
        </w:rPr>
        <w:t xml:space="preserve"> </w:t>
      </w:r>
      <w:r>
        <w:rPr>
          <w:sz w:val="28"/>
          <w:szCs w:val="28"/>
        </w:rPr>
        <w:t>D.</w:t>
      </w:r>
      <w:r>
        <w:rPr>
          <w:rFonts w:hint="eastAsia"/>
          <w:sz w:val="28"/>
          <w:szCs w:val="28"/>
        </w:rPr>
        <w:t>葡萄球菌</w:t>
      </w:r>
    </w:p>
    <w:p>
      <w:pPr>
        <w:keepNext w:val="0"/>
        <w:keepLines w:val="0"/>
        <w:pageBreakBefore w:val="0"/>
        <w:widowControl w:val="0"/>
        <w:kinsoku/>
        <w:wordWrap/>
        <w:overflowPunct/>
        <w:topLinePunct w:val="0"/>
        <w:autoSpaceDE/>
        <w:autoSpaceDN/>
        <w:bidi w:val="0"/>
        <w:adjustRightInd/>
        <w:snapToGrid/>
        <w:spacing w:line="400" w:lineRule="exact"/>
        <w:textAlignment w:val="auto"/>
        <w:rPr>
          <w:sz w:val="28"/>
          <w:szCs w:val="28"/>
        </w:rPr>
      </w:pPr>
      <w:r>
        <w:rPr>
          <w:sz w:val="28"/>
          <w:szCs w:val="28"/>
        </w:rPr>
        <w:t>2.</w:t>
      </w:r>
      <w:r>
        <w:rPr>
          <w:rFonts w:hint="eastAsia"/>
          <w:sz w:val="28"/>
          <w:szCs w:val="28"/>
        </w:rPr>
        <w:t>治疗支原体肺炎的首选药物是</w:t>
      </w:r>
      <w:r>
        <w:rPr>
          <w:sz w:val="28"/>
          <w:szCs w:val="28"/>
        </w:rPr>
        <w:t>(    )</w:t>
      </w:r>
    </w:p>
    <w:p>
      <w:pPr>
        <w:keepNext w:val="0"/>
        <w:keepLines w:val="0"/>
        <w:pageBreakBefore w:val="0"/>
        <w:widowControl w:val="0"/>
        <w:kinsoku/>
        <w:wordWrap/>
        <w:overflowPunct/>
        <w:topLinePunct w:val="0"/>
        <w:autoSpaceDE/>
        <w:autoSpaceDN/>
        <w:bidi w:val="0"/>
        <w:adjustRightInd/>
        <w:snapToGrid/>
        <w:spacing w:line="400" w:lineRule="exact"/>
        <w:ind w:firstLine="280" w:firstLineChars="100"/>
        <w:textAlignment w:val="auto"/>
        <w:rPr>
          <w:sz w:val="28"/>
          <w:szCs w:val="28"/>
        </w:rPr>
      </w:pPr>
      <w:r>
        <w:rPr>
          <w:sz w:val="28"/>
          <w:szCs w:val="28"/>
        </w:rPr>
        <w:t>A.</w:t>
      </w:r>
      <w:r>
        <w:rPr>
          <w:rFonts w:hint="eastAsia"/>
          <w:sz w:val="28"/>
          <w:szCs w:val="28"/>
        </w:rPr>
        <w:t xml:space="preserve">红霉素         </w:t>
      </w:r>
      <w:r>
        <w:rPr>
          <w:sz w:val="28"/>
          <w:szCs w:val="28"/>
        </w:rPr>
        <w:t>B.</w:t>
      </w:r>
      <w:r>
        <w:rPr>
          <w:rFonts w:hint="eastAsia"/>
          <w:sz w:val="28"/>
          <w:szCs w:val="28"/>
        </w:rPr>
        <w:t xml:space="preserve">四环素     </w:t>
      </w:r>
      <w:r>
        <w:rPr>
          <w:sz w:val="28"/>
          <w:szCs w:val="28"/>
        </w:rPr>
        <w:t>C.</w:t>
      </w:r>
      <w:r>
        <w:rPr>
          <w:rFonts w:hint="eastAsia"/>
          <w:sz w:val="28"/>
          <w:szCs w:val="28"/>
        </w:rPr>
        <w:t xml:space="preserve">氧氟沙星      </w:t>
      </w:r>
      <w:r>
        <w:rPr>
          <w:rFonts w:hint="eastAsia"/>
          <w:sz w:val="28"/>
          <w:szCs w:val="28"/>
          <w:lang w:val="en-US" w:eastAsia="zh-CN"/>
        </w:rPr>
        <w:t xml:space="preserve"> </w:t>
      </w:r>
      <w:r>
        <w:rPr>
          <w:sz w:val="28"/>
          <w:szCs w:val="28"/>
        </w:rPr>
        <w:t>D.</w:t>
      </w:r>
      <w:r>
        <w:rPr>
          <w:rFonts w:hint="eastAsia"/>
          <w:sz w:val="28"/>
          <w:szCs w:val="28"/>
        </w:rPr>
        <w:t>利福平</w:t>
      </w:r>
    </w:p>
    <w:p>
      <w:pPr>
        <w:keepNext w:val="0"/>
        <w:keepLines w:val="0"/>
        <w:pageBreakBefore w:val="0"/>
        <w:widowControl w:val="0"/>
        <w:kinsoku/>
        <w:wordWrap/>
        <w:overflowPunct/>
        <w:topLinePunct w:val="0"/>
        <w:autoSpaceDE/>
        <w:autoSpaceDN/>
        <w:bidi w:val="0"/>
        <w:adjustRightInd/>
        <w:snapToGrid/>
        <w:spacing w:line="400" w:lineRule="exact"/>
        <w:textAlignment w:val="auto"/>
        <w:rPr>
          <w:sz w:val="28"/>
          <w:szCs w:val="28"/>
        </w:rPr>
      </w:pPr>
      <w:r>
        <w:rPr>
          <w:sz w:val="28"/>
          <w:szCs w:val="28"/>
        </w:rPr>
        <w:t>3.</w:t>
      </w:r>
      <w:r>
        <w:rPr>
          <w:rFonts w:hint="eastAsia"/>
          <w:sz w:val="28"/>
          <w:szCs w:val="28"/>
        </w:rPr>
        <w:t>肺结核最常见的症状是</w:t>
      </w:r>
      <w:r>
        <w:rPr>
          <w:sz w:val="28"/>
          <w:szCs w:val="28"/>
        </w:rPr>
        <w:t>(    )</w:t>
      </w:r>
    </w:p>
    <w:p>
      <w:pPr>
        <w:keepNext w:val="0"/>
        <w:keepLines w:val="0"/>
        <w:pageBreakBefore w:val="0"/>
        <w:widowControl w:val="0"/>
        <w:kinsoku/>
        <w:wordWrap/>
        <w:overflowPunct/>
        <w:topLinePunct w:val="0"/>
        <w:autoSpaceDE/>
        <w:autoSpaceDN/>
        <w:bidi w:val="0"/>
        <w:adjustRightInd/>
        <w:snapToGrid/>
        <w:spacing w:line="400" w:lineRule="exact"/>
        <w:ind w:firstLine="280" w:firstLineChars="100"/>
        <w:textAlignment w:val="auto"/>
        <w:rPr>
          <w:sz w:val="28"/>
          <w:szCs w:val="28"/>
        </w:rPr>
      </w:pPr>
      <w:r>
        <w:rPr>
          <w:sz w:val="28"/>
          <w:szCs w:val="28"/>
        </w:rPr>
        <w:t>A.</w:t>
      </w:r>
      <w:r>
        <w:rPr>
          <w:rFonts w:hint="eastAsia"/>
          <w:sz w:val="28"/>
          <w:szCs w:val="28"/>
        </w:rPr>
        <w:t xml:space="preserve">咳嗽咳痰        </w:t>
      </w:r>
      <w:r>
        <w:rPr>
          <w:sz w:val="28"/>
          <w:szCs w:val="28"/>
        </w:rPr>
        <w:t>B.</w:t>
      </w:r>
      <w:r>
        <w:rPr>
          <w:rFonts w:hint="eastAsia"/>
          <w:sz w:val="28"/>
          <w:szCs w:val="28"/>
        </w:rPr>
        <w:t xml:space="preserve">咯血      </w:t>
      </w:r>
      <w:r>
        <w:rPr>
          <w:sz w:val="28"/>
          <w:szCs w:val="28"/>
        </w:rPr>
        <w:t>C.</w:t>
      </w:r>
      <w:r>
        <w:rPr>
          <w:rFonts w:hint="eastAsia"/>
          <w:sz w:val="28"/>
          <w:szCs w:val="28"/>
        </w:rPr>
        <w:t xml:space="preserve">胸痛          </w:t>
      </w:r>
      <w:r>
        <w:rPr>
          <w:rFonts w:hint="eastAsia"/>
          <w:sz w:val="28"/>
          <w:szCs w:val="28"/>
          <w:lang w:val="en-US" w:eastAsia="zh-CN"/>
        </w:rPr>
        <w:t xml:space="preserve"> </w:t>
      </w:r>
      <w:r>
        <w:rPr>
          <w:sz w:val="28"/>
          <w:szCs w:val="28"/>
        </w:rPr>
        <w:t>D.</w:t>
      </w:r>
      <w:r>
        <w:rPr>
          <w:rFonts w:hint="eastAsia"/>
          <w:sz w:val="28"/>
          <w:szCs w:val="28"/>
        </w:rPr>
        <w:t>呼吸困难</w:t>
      </w:r>
    </w:p>
    <w:p>
      <w:pPr>
        <w:keepNext w:val="0"/>
        <w:keepLines w:val="0"/>
        <w:pageBreakBefore w:val="0"/>
        <w:widowControl w:val="0"/>
        <w:kinsoku/>
        <w:wordWrap/>
        <w:overflowPunct/>
        <w:topLinePunct w:val="0"/>
        <w:autoSpaceDE/>
        <w:autoSpaceDN/>
        <w:bidi w:val="0"/>
        <w:adjustRightInd/>
        <w:snapToGrid/>
        <w:spacing w:line="400" w:lineRule="exact"/>
        <w:textAlignment w:val="auto"/>
        <w:rPr>
          <w:sz w:val="28"/>
          <w:szCs w:val="28"/>
        </w:rPr>
      </w:pPr>
      <w:r>
        <w:rPr>
          <w:sz w:val="28"/>
          <w:szCs w:val="28"/>
        </w:rPr>
        <w:t>4.</w:t>
      </w:r>
      <w:r>
        <w:rPr>
          <w:rFonts w:hint="eastAsia"/>
          <w:sz w:val="28"/>
          <w:szCs w:val="28"/>
        </w:rPr>
        <w:t>诊断慢性支气管炎的主要依据是</w:t>
      </w:r>
      <w:r>
        <w:rPr>
          <w:sz w:val="28"/>
          <w:szCs w:val="28"/>
        </w:rPr>
        <w:t>(    )</w:t>
      </w:r>
    </w:p>
    <w:p>
      <w:pPr>
        <w:keepNext w:val="0"/>
        <w:keepLines w:val="0"/>
        <w:pageBreakBefore w:val="0"/>
        <w:widowControl w:val="0"/>
        <w:kinsoku/>
        <w:wordWrap/>
        <w:overflowPunct/>
        <w:topLinePunct w:val="0"/>
        <w:autoSpaceDE/>
        <w:autoSpaceDN/>
        <w:bidi w:val="0"/>
        <w:adjustRightInd/>
        <w:snapToGrid/>
        <w:spacing w:line="400" w:lineRule="exact"/>
        <w:ind w:firstLine="280" w:firstLineChars="100"/>
        <w:textAlignment w:val="auto"/>
        <w:rPr>
          <w:sz w:val="28"/>
          <w:szCs w:val="28"/>
        </w:rPr>
      </w:pPr>
      <w:r>
        <w:rPr>
          <w:sz w:val="28"/>
          <w:szCs w:val="28"/>
        </w:rPr>
        <w:t>A.</w:t>
      </w:r>
      <w:r>
        <w:rPr>
          <w:rFonts w:hint="eastAsia"/>
          <w:sz w:val="28"/>
          <w:szCs w:val="28"/>
        </w:rPr>
        <w:t xml:space="preserve">病史        </w:t>
      </w:r>
      <w:r>
        <w:rPr>
          <w:sz w:val="28"/>
          <w:szCs w:val="28"/>
        </w:rPr>
        <w:t>B.</w:t>
      </w:r>
      <w:r>
        <w:rPr>
          <w:rFonts w:hint="eastAsia"/>
          <w:sz w:val="28"/>
          <w:szCs w:val="28"/>
        </w:rPr>
        <w:t xml:space="preserve">阳性体征    </w:t>
      </w:r>
      <w:r>
        <w:rPr>
          <w:sz w:val="28"/>
          <w:szCs w:val="28"/>
        </w:rPr>
        <w:t>C.</w:t>
      </w:r>
      <w:r>
        <w:rPr>
          <w:rFonts w:hint="eastAsia"/>
          <w:sz w:val="28"/>
          <w:szCs w:val="28"/>
        </w:rPr>
        <w:t>胸部</w:t>
      </w:r>
      <w:r>
        <w:rPr>
          <w:sz w:val="28"/>
          <w:szCs w:val="28"/>
        </w:rPr>
        <w:t>X</w:t>
      </w:r>
      <w:r>
        <w:rPr>
          <w:rFonts w:hint="eastAsia"/>
          <w:sz w:val="28"/>
          <w:szCs w:val="28"/>
        </w:rPr>
        <w:t xml:space="preserve">线检查   </w:t>
      </w:r>
      <w:r>
        <w:rPr>
          <w:sz w:val="28"/>
          <w:szCs w:val="28"/>
        </w:rPr>
        <w:t>D.</w:t>
      </w:r>
      <w:r>
        <w:rPr>
          <w:rFonts w:hint="eastAsia"/>
          <w:sz w:val="28"/>
          <w:szCs w:val="28"/>
        </w:rPr>
        <w:t>心电图改变</w:t>
      </w:r>
    </w:p>
    <w:p>
      <w:pPr>
        <w:keepNext w:val="0"/>
        <w:keepLines w:val="0"/>
        <w:pageBreakBefore w:val="0"/>
        <w:widowControl w:val="0"/>
        <w:kinsoku/>
        <w:wordWrap/>
        <w:overflowPunct/>
        <w:topLinePunct w:val="0"/>
        <w:autoSpaceDE/>
        <w:autoSpaceDN/>
        <w:bidi w:val="0"/>
        <w:adjustRightInd/>
        <w:snapToGrid/>
        <w:spacing w:line="400" w:lineRule="exact"/>
        <w:textAlignment w:val="auto"/>
        <w:rPr>
          <w:sz w:val="28"/>
          <w:szCs w:val="28"/>
        </w:rPr>
      </w:pPr>
      <w:r>
        <w:rPr>
          <w:sz w:val="28"/>
          <w:szCs w:val="28"/>
        </w:rPr>
        <w:t>5.</w:t>
      </w:r>
      <w:r>
        <w:rPr>
          <w:rFonts w:hint="eastAsia"/>
          <w:sz w:val="28"/>
          <w:szCs w:val="28"/>
        </w:rPr>
        <w:t>男性，</w:t>
      </w:r>
      <w:r>
        <w:rPr>
          <w:sz w:val="28"/>
          <w:szCs w:val="28"/>
        </w:rPr>
        <w:t>19</w:t>
      </w:r>
      <w:r>
        <w:rPr>
          <w:rFonts w:hint="eastAsia"/>
          <w:sz w:val="28"/>
          <w:szCs w:val="28"/>
        </w:rPr>
        <w:t>岁，气喘半日，每年春秋季发病，体温</w:t>
      </w:r>
      <w:r>
        <w:rPr>
          <w:sz w:val="28"/>
          <w:szCs w:val="28"/>
        </w:rPr>
        <w:t>36.5</w:t>
      </w:r>
      <w:r>
        <w:rPr>
          <w:rFonts w:hint="eastAsia"/>
          <w:sz w:val="28"/>
          <w:szCs w:val="28"/>
        </w:rPr>
        <w:t>℃，端坐呼吸，两肺有普遍哮鸣音，白细胞</w:t>
      </w:r>
      <w:r>
        <w:rPr>
          <w:sz w:val="28"/>
          <w:szCs w:val="28"/>
        </w:rPr>
        <w:t>7.6</w:t>
      </w:r>
      <w:r>
        <w:rPr>
          <w:rFonts w:hint="eastAsia"/>
          <w:sz w:val="28"/>
          <w:szCs w:val="28"/>
        </w:rPr>
        <w:t>×</w:t>
      </w:r>
      <w:r>
        <w:rPr>
          <w:sz w:val="28"/>
          <w:szCs w:val="28"/>
        </w:rPr>
        <w:t>109/L</w:t>
      </w:r>
      <w:r>
        <w:rPr>
          <w:rFonts w:hint="eastAsia"/>
          <w:sz w:val="28"/>
          <w:szCs w:val="28"/>
        </w:rPr>
        <w:t>，中性粒细胞</w:t>
      </w:r>
      <w:r>
        <w:rPr>
          <w:sz w:val="28"/>
          <w:szCs w:val="28"/>
        </w:rPr>
        <w:t>76%</w:t>
      </w:r>
      <w:r>
        <w:rPr>
          <w:rFonts w:hint="eastAsia"/>
          <w:sz w:val="28"/>
          <w:szCs w:val="28"/>
        </w:rPr>
        <w:t>，诊断可能为</w:t>
      </w:r>
      <w:r>
        <w:rPr>
          <w:sz w:val="28"/>
          <w:szCs w:val="28"/>
        </w:rPr>
        <w:t>(    )</w:t>
      </w:r>
    </w:p>
    <w:p>
      <w:pPr>
        <w:keepNext w:val="0"/>
        <w:keepLines w:val="0"/>
        <w:pageBreakBefore w:val="0"/>
        <w:widowControl w:val="0"/>
        <w:kinsoku/>
        <w:wordWrap/>
        <w:overflowPunct/>
        <w:topLinePunct w:val="0"/>
        <w:autoSpaceDE/>
        <w:autoSpaceDN/>
        <w:bidi w:val="0"/>
        <w:adjustRightInd/>
        <w:snapToGrid/>
        <w:spacing w:line="400" w:lineRule="exact"/>
        <w:ind w:firstLine="280" w:firstLineChars="100"/>
        <w:textAlignment w:val="auto"/>
        <w:rPr>
          <w:rFonts w:hint="eastAsia"/>
          <w:sz w:val="28"/>
          <w:szCs w:val="28"/>
        </w:rPr>
      </w:pPr>
      <w:r>
        <w:rPr>
          <w:sz w:val="28"/>
          <w:szCs w:val="28"/>
        </w:rPr>
        <w:t>A.</w:t>
      </w:r>
      <w:r>
        <w:rPr>
          <w:rFonts w:hint="eastAsia"/>
          <w:sz w:val="28"/>
          <w:szCs w:val="28"/>
        </w:rPr>
        <w:t xml:space="preserve">喘息型慢性支气管炎  </w:t>
      </w:r>
      <w:r>
        <w:rPr>
          <w:sz w:val="28"/>
          <w:szCs w:val="28"/>
        </w:rPr>
        <w:t>B.</w:t>
      </w:r>
      <w:r>
        <w:rPr>
          <w:rFonts w:hint="eastAsia"/>
          <w:sz w:val="28"/>
          <w:szCs w:val="28"/>
        </w:rPr>
        <w:t xml:space="preserve">支气管哮喘 </w:t>
      </w:r>
    </w:p>
    <w:p>
      <w:pPr>
        <w:keepNext w:val="0"/>
        <w:keepLines w:val="0"/>
        <w:pageBreakBefore w:val="0"/>
        <w:widowControl w:val="0"/>
        <w:kinsoku/>
        <w:wordWrap/>
        <w:overflowPunct/>
        <w:topLinePunct w:val="0"/>
        <w:autoSpaceDE/>
        <w:autoSpaceDN/>
        <w:bidi w:val="0"/>
        <w:adjustRightInd/>
        <w:snapToGrid/>
        <w:spacing w:line="400" w:lineRule="exact"/>
        <w:ind w:firstLine="280" w:firstLineChars="100"/>
        <w:textAlignment w:val="auto"/>
        <w:rPr>
          <w:sz w:val="28"/>
          <w:szCs w:val="28"/>
        </w:rPr>
      </w:pPr>
      <w:r>
        <w:rPr>
          <w:sz w:val="28"/>
          <w:szCs w:val="28"/>
        </w:rPr>
        <w:t>C.</w:t>
      </w:r>
      <w:r>
        <w:rPr>
          <w:rFonts w:hint="eastAsia"/>
          <w:sz w:val="28"/>
          <w:szCs w:val="28"/>
        </w:rPr>
        <w:t xml:space="preserve">过敏性肺炎 </w:t>
      </w:r>
      <w:r>
        <w:rPr>
          <w:rFonts w:hint="eastAsia"/>
          <w:sz w:val="28"/>
          <w:szCs w:val="28"/>
          <w:lang w:val="en-US" w:eastAsia="zh-CN"/>
        </w:rPr>
        <w:t xml:space="preserve">        </w:t>
      </w:r>
      <w:r>
        <w:rPr>
          <w:rFonts w:hint="eastAsia"/>
          <w:sz w:val="28"/>
          <w:szCs w:val="28"/>
        </w:rPr>
        <w:t xml:space="preserve"> </w:t>
      </w:r>
      <w:r>
        <w:rPr>
          <w:sz w:val="28"/>
          <w:szCs w:val="28"/>
        </w:rPr>
        <w:t>D.</w:t>
      </w:r>
      <w:r>
        <w:rPr>
          <w:rFonts w:hint="eastAsia"/>
          <w:sz w:val="28"/>
          <w:szCs w:val="28"/>
        </w:rPr>
        <w:t>急性支气管炎</w:t>
      </w:r>
    </w:p>
    <w:p>
      <w:pPr>
        <w:keepNext w:val="0"/>
        <w:keepLines w:val="0"/>
        <w:pageBreakBefore w:val="0"/>
        <w:widowControl w:val="0"/>
        <w:kinsoku/>
        <w:wordWrap/>
        <w:overflowPunct/>
        <w:topLinePunct w:val="0"/>
        <w:autoSpaceDE/>
        <w:autoSpaceDN/>
        <w:bidi w:val="0"/>
        <w:adjustRightInd/>
        <w:snapToGrid/>
        <w:spacing w:line="400" w:lineRule="exact"/>
        <w:textAlignment w:val="auto"/>
        <w:rPr>
          <w:sz w:val="28"/>
          <w:szCs w:val="28"/>
        </w:rPr>
      </w:pPr>
      <w:r>
        <w:rPr>
          <w:sz w:val="28"/>
          <w:szCs w:val="28"/>
        </w:rPr>
        <w:t>6.</w:t>
      </w:r>
      <w:r>
        <w:rPr>
          <w:rFonts w:hint="eastAsia"/>
          <w:sz w:val="28"/>
          <w:szCs w:val="28"/>
        </w:rPr>
        <w:t>慢性充血性心力衰竭的诱发因素中最为常见的是</w:t>
      </w:r>
      <w:r>
        <w:rPr>
          <w:sz w:val="28"/>
          <w:szCs w:val="28"/>
        </w:rPr>
        <w:t>(    )</w:t>
      </w:r>
    </w:p>
    <w:p>
      <w:pPr>
        <w:keepNext w:val="0"/>
        <w:keepLines w:val="0"/>
        <w:pageBreakBefore w:val="0"/>
        <w:widowControl w:val="0"/>
        <w:kinsoku/>
        <w:wordWrap/>
        <w:overflowPunct/>
        <w:topLinePunct w:val="0"/>
        <w:autoSpaceDE/>
        <w:autoSpaceDN/>
        <w:bidi w:val="0"/>
        <w:adjustRightInd/>
        <w:snapToGrid/>
        <w:spacing w:line="400" w:lineRule="exact"/>
        <w:ind w:firstLine="280" w:firstLineChars="100"/>
        <w:textAlignment w:val="auto"/>
        <w:rPr>
          <w:rFonts w:hint="eastAsia"/>
          <w:sz w:val="28"/>
          <w:szCs w:val="28"/>
        </w:rPr>
      </w:pPr>
      <w:r>
        <w:rPr>
          <w:sz w:val="28"/>
          <w:szCs w:val="28"/>
        </w:rPr>
        <w:t>A.</w:t>
      </w:r>
      <w:r>
        <w:rPr>
          <w:rFonts w:hint="eastAsia"/>
          <w:sz w:val="28"/>
          <w:szCs w:val="28"/>
        </w:rPr>
        <w:t>环境、气候的急剧变化</w:t>
      </w:r>
      <w:r>
        <w:rPr>
          <w:rFonts w:hint="eastAsia"/>
          <w:sz w:val="28"/>
          <w:szCs w:val="28"/>
          <w:lang w:val="en-US" w:eastAsia="zh-CN"/>
        </w:rPr>
        <w:t xml:space="preserve"> </w:t>
      </w:r>
      <w:r>
        <w:rPr>
          <w:rFonts w:hint="eastAsia" w:ascii="MingLiU_HKSCS" w:hAnsi="MingLiU_HKSCS" w:cs="MingLiU_HKSCS"/>
          <w:sz w:val="28"/>
          <w:szCs w:val="28"/>
        </w:rPr>
        <w:t xml:space="preserve"> </w:t>
      </w:r>
      <w:r>
        <w:rPr>
          <w:rFonts w:hint="eastAsia"/>
          <w:sz w:val="28"/>
          <w:szCs w:val="28"/>
        </w:rPr>
        <w:t xml:space="preserve"> </w:t>
      </w:r>
      <w:r>
        <w:rPr>
          <w:sz w:val="28"/>
          <w:szCs w:val="28"/>
        </w:rPr>
        <w:t>B.</w:t>
      </w:r>
      <w:r>
        <w:rPr>
          <w:rFonts w:hint="eastAsia"/>
          <w:sz w:val="28"/>
          <w:szCs w:val="28"/>
        </w:rPr>
        <w:t xml:space="preserve">妊娠与分娩  </w:t>
      </w:r>
    </w:p>
    <w:p>
      <w:pPr>
        <w:keepNext w:val="0"/>
        <w:keepLines w:val="0"/>
        <w:pageBreakBefore w:val="0"/>
        <w:widowControl w:val="0"/>
        <w:kinsoku/>
        <w:wordWrap/>
        <w:overflowPunct/>
        <w:topLinePunct w:val="0"/>
        <w:autoSpaceDE/>
        <w:autoSpaceDN/>
        <w:bidi w:val="0"/>
        <w:adjustRightInd/>
        <w:snapToGrid/>
        <w:spacing w:line="400" w:lineRule="exact"/>
        <w:ind w:firstLine="280" w:firstLineChars="100"/>
        <w:textAlignment w:val="auto"/>
        <w:rPr>
          <w:sz w:val="28"/>
          <w:szCs w:val="28"/>
        </w:rPr>
      </w:pPr>
      <w:r>
        <w:rPr>
          <w:sz w:val="28"/>
          <w:szCs w:val="28"/>
        </w:rPr>
        <w:t>C.</w:t>
      </w:r>
      <w:r>
        <w:rPr>
          <w:rFonts w:hint="eastAsia"/>
          <w:sz w:val="28"/>
          <w:szCs w:val="28"/>
        </w:rPr>
        <w:t xml:space="preserve">过劳与情绪激动  </w:t>
      </w:r>
      <w:r>
        <w:rPr>
          <w:rFonts w:hint="eastAsia"/>
          <w:sz w:val="28"/>
          <w:szCs w:val="28"/>
          <w:lang w:val="en-US" w:eastAsia="zh-CN"/>
        </w:rPr>
        <w:t xml:space="preserve">      </w:t>
      </w:r>
      <w:r>
        <w:rPr>
          <w:rFonts w:hint="eastAsia"/>
          <w:sz w:val="28"/>
          <w:szCs w:val="28"/>
        </w:rPr>
        <w:t xml:space="preserve"> </w:t>
      </w:r>
      <w:r>
        <w:rPr>
          <w:sz w:val="28"/>
          <w:szCs w:val="28"/>
        </w:rPr>
        <w:t>D.</w:t>
      </w:r>
      <w:r>
        <w:rPr>
          <w:rFonts w:hint="eastAsia"/>
          <w:sz w:val="28"/>
          <w:szCs w:val="28"/>
        </w:rPr>
        <w:t>感染</w:t>
      </w:r>
    </w:p>
    <w:p>
      <w:pPr>
        <w:keepNext w:val="0"/>
        <w:keepLines w:val="0"/>
        <w:pageBreakBefore w:val="0"/>
        <w:widowControl w:val="0"/>
        <w:kinsoku/>
        <w:wordWrap/>
        <w:overflowPunct/>
        <w:topLinePunct w:val="0"/>
        <w:autoSpaceDE/>
        <w:autoSpaceDN/>
        <w:bidi w:val="0"/>
        <w:adjustRightInd/>
        <w:snapToGrid/>
        <w:spacing w:line="400" w:lineRule="exact"/>
        <w:textAlignment w:val="auto"/>
        <w:rPr>
          <w:sz w:val="28"/>
          <w:szCs w:val="28"/>
        </w:rPr>
      </w:pPr>
      <w:r>
        <w:rPr>
          <w:sz w:val="28"/>
          <w:szCs w:val="28"/>
        </w:rPr>
        <w:t>7.</w:t>
      </w:r>
      <w:r>
        <w:rPr>
          <w:rFonts w:hint="eastAsia"/>
          <w:sz w:val="28"/>
          <w:szCs w:val="28"/>
        </w:rPr>
        <w:t>下列哪种常见的严重心律失常可引起猝死</w:t>
      </w:r>
      <w:r>
        <w:rPr>
          <w:sz w:val="28"/>
          <w:szCs w:val="28"/>
        </w:rPr>
        <w:t>(    )</w:t>
      </w:r>
    </w:p>
    <w:p>
      <w:pPr>
        <w:keepNext w:val="0"/>
        <w:keepLines w:val="0"/>
        <w:pageBreakBefore w:val="0"/>
        <w:widowControl w:val="0"/>
        <w:kinsoku/>
        <w:wordWrap/>
        <w:overflowPunct/>
        <w:topLinePunct w:val="0"/>
        <w:autoSpaceDE/>
        <w:autoSpaceDN/>
        <w:bidi w:val="0"/>
        <w:adjustRightInd/>
        <w:snapToGrid/>
        <w:spacing w:line="400" w:lineRule="exact"/>
        <w:ind w:firstLine="280" w:firstLineChars="100"/>
        <w:textAlignment w:val="auto"/>
        <w:rPr>
          <w:sz w:val="28"/>
          <w:szCs w:val="28"/>
        </w:rPr>
      </w:pPr>
      <w:r>
        <w:rPr>
          <w:sz w:val="28"/>
          <w:szCs w:val="28"/>
        </w:rPr>
        <w:t>A.</w:t>
      </w:r>
      <w:r>
        <w:rPr>
          <w:rFonts w:hint="eastAsia"/>
          <w:sz w:val="28"/>
          <w:szCs w:val="28"/>
        </w:rPr>
        <w:t xml:space="preserve">心房颤动     </w:t>
      </w:r>
      <w:r>
        <w:rPr>
          <w:sz w:val="28"/>
          <w:szCs w:val="28"/>
        </w:rPr>
        <w:t>B.</w:t>
      </w:r>
      <w:r>
        <w:rPr>
          <w:rFonts w:hint="eastAsia"/>
          <w:sz w:val="28"/>
          <w:szCs w:val="28"/>
        </w:rPr>
        <w:t xml:space="preserve">心房扑动    </w:t>
      </w:r>
      <w:r>
        <w:rPr>
          <w:sz w:val="28"/>
          <w:szCs w:val="28"/>
        </w:rPr>
        <w:t>C.</w:t>
      </w:r>
      <w:r>
        <w:rPr>
          <w:rFonts w:hint="eastAsia"/>
          <w:sz w:val="28"/>
          <w:szCs w:val="28"/>
        </w:rPr>
        <w:t xml:space="preserve">心室颤动    </w:t>
      </w:r>
      <w:r>
        <w:rPr>
          <w:sz w:val="28"/>
          <w:szCs w:val="28"/>
        </w:rPr>
        <w:t>D.</w:t>
      </w:r>
      <w:r>
        <w:rPr>
          <w:rFonts w:hint="eastAsia"/>
          <w:sz w:val="28"/>
          <w:szCs w:val="28"/>
        </w:rPr>
        <w:t>室上性阵发</w:t>
      </w:r>
    </w:p>
    <w:p>
      <w:pPr>
        <w:keepNext w:val="0"/>
        <w:keepLines w:val="0"/>
        <w:pageBreakBefore w:val="0"/>
        <w:widowControl w:val="0"/>
        <w:kinsoku/>
        <w:wordWrap/>
        <w:overflowPunct/>
        <w:topLinePunct w:val="0"/>
        <w:autoSpaceDE/>
        <w:autoSpaceDN/>
        <w:bidi w:val="0"/>
        <w:adjustRightInd/>
        <w:snapToGrid/>
        <w:spacing w:line="400" w:lineRule="exact"/>
        <w:ind w:left="210" w:hanging="280" w:hangingChars="100"/>
        <w:textAlignment w:val="auto"/>
        <w:rPr>
          <w:sz w:val="28"/>
          <w:szCs w:val="28"/>
        </w:rPr>
      </w:pPr>
      <w:r>
        <w:rPr>
          <w:sz w:val="28"/>
          <w:szCs w:val="28"/>
        </w:rPr>
        <w:t>8.</w:t>
      </w:r>
      <w:r>
        <w:rPr>
          <w:rFonts w:hint="eastAsia"/>
          <w:sz w:val="28"/>
          <w:szCs w:val="28"/>
        </w:rPr>
        <w:t>高血压病人，突起心悸气促，咯粉红色泡沫痰。查体：血压</w:t>
      </w:r>
      <w:r>
        <w:rPr>
          <w:sz w:val="28"/>
          <w:szCs w:val="28"/>
        </w:rPr>
        <w:t>200/124mmHg</w:t>
      </w:r>
      <w:r>
        <w:rPr>
          <w:rFonts w:hint="eastAsia"/>
          <w:sz w:val="28"/>
          <w:szCs w:val="28"/>
        </w:rPr>
        <w:t>，心率</w:t>
      </w:r>
      <w:r>
        <w:rPr>
          <w:sz w:val="28"/>
          <w:szCs w:val="28"/>
        </w:rPr>
        <w:t>136</w:t>
      </w:r>
      <w:r>
        <w:rPr>
          <w:rFonts w:hint="eastAsia"/>
          <w:sz w:val="28"/>
          <w:szCs w:val="28"/>
        </w:rPr>
        <w:t>次</w:t>
      </w:r>
      <w:r>
        <w:rPr>
          <w:sz w:val="28"/>
          <w:szCs w:val="28"/>
        </w:rPr>
        <w:t>/min</w:t>
      </w:r>
      <w:r>
        <w:rPr>
          <w:rFonts w:hint="eastAsia"/>
          <w:sz w:val="28"/>
          <w:szCs w:val="28"/>
        </w:rPr>
        <w:t>，治疗该病人应首选下列哪种药物</w:t>
      </w:r>
      <w:r>
        <w:rPr>
          <w:sz w:val="28"/>
          <w:szCs w:val="28"/>
        </w:rPr>
        <w:t>(    )</w:t>
      </w:r>
    </w:p>
    <w:p>
      <w:pPr>
        <w:keepNext w:val="0"/>
        <w:keepLines w:val="0"/>
        <w:pageBreakBefore w:val="0"/>
        <w:widowControl w:val="0"/>
        <w:kinsoku/>
        <w:wordWrap/>
        <w:overflowPunct/>
        <w:topLinePunct w:val="0"/>
        <w:autoSpaceDE/>
        <w:autoSpaceDN/>
        <w:bidi w:val="0"/>
        <w:adjustRightInd/>
        <w:snapToGrid/>
        <w:spacing w:line="400" w:lineRule="exact"/>
        <w:ind w:firstLine="280" w:firstLineChars="100"/>
        <w:textAlignment w:val="auto"/>
        <w:rPr>
          <w:sz w:val="28"/>
          <w:szCs w:val="28"/>
        </w:rPr>
      </w:pPr>
      <w:r>
        <w:rPr>
          <w:sz w:val="28"/>
          <w:szCs w:val="28"/>
        </w:rPr>
        <w:t>A.</w:t>
      </w:r>
      <w:r>
        <w:rPr>
          <w:rFonts w:hint="eastAsia"/>
          <w:sz w:val="28"/>
          <w:szCs w:val="28"/>
        </w:rPr>
        <w:t xml:space="preserve">肾上腺皮质激素    </w:t>
      </w:r>
      <w:r>
        <w:rPr>
          <w:sz w:val="28"/>
          <w:szCs w:val="28"/>
        </w:rPr>
        <w:t>B.</w:t>
      </w:r>
      <w:r>
        <w:rPr>
          <w:rFonts w:hint="eastAsia"/>
          <w:sz w:val="28"/>
          <w:szCs w:val="28"/>
        </w:rPr>
        <w:t xml:space="preserve">硝苯地平    </w:t>
      </w:r>
      <w:r>
        <w:rPr>
          <w:sz w:val="28"/>
          <w:szCs w:val="28"/>
        </w:rPr>
        <w:t>C.</w:t>
      </w:r>
      <w:r>
        <w:rPr>
          <w:rFonts w:hint="eastAsia"/>
          <w:sz w:val="28"/>
          <w:szCs w:val="28"/>
        </w:rPr>
        <w:t xml:space="preserve">美托洛尔   </w:t>
      </w:r>
      <w:r>
        <w:rPr>
          <w:sz w:val="28"/>
          <w:szCs w:val="28"/>
        </w:rPr>
        <w:t>D.</w:t>
      </w:r>
      <w:r>
        <w:rPr>
          <w:rFonts w:hint="eastAsia"/>
          <w:sz w:val="28"/>
          <w:szCs w:val="28"/>
        </w:rPr>
        <w:t>硝普钠</w:t>
      </w:r>
    </w:p>
    <w:p>
      <w:pPr>
        <w:keepNext w:val="0"/>
        <w:keepLines w:val="0"/>
        <w:pageBreakBefore w:val="0"/>
        <w:widowControl w:val="0"/>
        <w:kinsoku/>
        <w:wordWrap/>
        <w:overflowPunct/>
        <w:topLinePunct w:val="0"/>
        <w:autoSpaceDE/>
        <w:autoSpaceDN/>
        <w:bidi w:val="0"/>
        <w:adjustRightInd/>
        <w:snapToGrid/>
        <w:spacing w:line="400" w:lineRule="exact"/>
        <w:textAlignment w:val="auto"/>
        <w:rPr>
          <w:sz w:val="28"/>
          <w:szCs w:val="28"/>
        </w:rPr>
      </w:pPr>
      <w:r>
        <w:rPr>
          <w:sz w:val="28"/>
          <w:szCs w:val="28"/>
        </w:rPr>
        <w:t>9.</w:t>
      </w:r>
      <w:r>
        <w:rPr>
          <w:rFonts w:hint="eastAsia"/>
          <w:sz w:val="28"/>
          <w:szCs w:val="28"/>
        </w:rPr>
        <w:t>急性心肌梗死最先出现的症状是</w:t>
      </w:r>
      <w:r>
        <w:rPr>
          <w:sz w:val="28"/>
          <w:szCs w:val="28"/>
        </w:rPr>
        <w:t>(    )</w:t>
      </w:r>
    </w:p>
    <w:p>
      <w:pPr>
        <w:keepNext w:val="0"/>
        <w:keepLines w:val="0"/>
        <w:pageBreakBefore w:val="0"/>
        <w:widowControl w:val="0"/>
        <w:kinsoku/>
        <w:wordWrap/>
        <w:overflowPunct/>
        <w:topLinePunct w:val="0"/>
        <w:autoSpaceDE/>
        <w:autoSpaceDN/>
        <w:bidi w:val="0"/>
        <w:adjustRightInd/>
        <w:snapToGrid/>
        <w:spacing w:line="400" w:lineRule="exact"/>
        <w:ind w:firstLine="280" w:firstLineChars="100"/>
        <w:textAlignment w:val="auto"/>
        <w:rPr>
          <w:sz w:val="28"/>
          <w:szCs w:val="28"/>
        </w:rPr>
      </w:pPr>
      <w:r>
        <w:rPr>
          <w:sz w:val="28"/>
          <w:szCs w:val="28"/>
        </w:rPr>
        <w:t>A.</w:t>
      </w:r>
      <w:r>
        <w:rPr>
          <w:rFonts w:hint="eastAsia"/>
          <w:sz w:val="28"/>
          <w:szCs w:val="28"/>
        </w:rPr>
        <w:t xml:space="preserve">心悸         </w:t>
      </w:r>
      <w:r>
        <w:rPr>
          <w:sz w:val="28"/>
          <w:szCs w:val="28"/>
        </w:rPr>
        <w:t>B.</w:t>
      </w:r>
      <w:r>
        <w:rPr>
          <w:rFonts w:hint="eastAsia"/>
          <w:sz w:val="28"/>
          <w:szCs w:val="28"/>
        </w:rPr>
        <w:t xml:space="preserve">胸部不适      </w:t>
      </w:r>
      <w:r>
        <w:rPr>
          <w:sz w:val="28"/>
          <w:szCs w:val="28"/>
        </w:rPr>
        <w:t>C.</w:t>
      </w:r>
      <w:r>
        <w:rPr>
          <w:rFonts w:hint="eastAsia"/>
          <w:sz w:val="28"/>
          <w:szCs w:val="28"/>
        </w:rPr>
        <w:t xml:space="preserve">疼痛        </w:t>
      </w:r>
      <w:r>
        <w:rPr>
          <w:sz w:val="28"/>
          <w:szCs w:val="28"/>
        </w:rPr>
        <w:t>D.</w:t>
      </w:r>
      <w:r>
        <w:rPr>
          <w:rFonts w:hint="eastAsia"/>
          <w:sz w:val="28"/>
          <w:szCs w:val="28"/>
        </w:rPr>
        <w:t>呼吸困难</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r>
        <w:rPr>
          <w:sz w:val="28"/>
          <w:szCs w:val="28"/>
        </w:rPr>
        <w:t>10.</w:t>
      </w:r>
      <w:r>
        <w:rPr>
          <w:rFonts w:hint="eastAsia"/>
          <w:sz w:val="28"/>
          <w:szCs w:val="28"/>
        </w:rPr>
        <w:t xml:space="preserve">不属于脑瘫高危因素的是(     )   </w:t>
      </w:r>
    </w:p>
    <w:p>
      <w:pPr>
        <w:keepNext w:val="0"/>
        <w:keepLines w:val="0"/>
        <w:pageBreakBefore w:val="0"/>
        <w:widowControl w:val="0"/>
        <w:kinsoku/>
        <w:wordWrap/>
        <w:overflowPunct/>
        <w:topLinePunct w:val="0"/>
        <w:autoSpaceDE/>
        <w:autoSpaceDN/>
        <w:bidi w:val="0"/>
        <w:adjustRightInd/>
        <w:snapToGrid/>
        <w:spacing w:line="400" w:lineRule="exact"/>
        <w:textAlignment w:val="auto"/>
        <w:rPr>
          <w:sz w:val="28"/>
          <w:szCs w:val="28"/>
        </w:rPr>
      </w:pPr>
      <w:r>
        <w:rPr>
          <w:rFonts w:hint="eastAsia"/>
          <w:sz w:val="28"/>
          <w:szCs w:val="28"/>
        </w:rPr>
        <w:t xml:space="preserve">A、脑缺氧缺血    B、颅内出血   C、早产     D、营养不良   E、低出生体重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r>
        <w:rPr>
          <w:sz w:val="28"/>
          <w:szCs w:val="28"/>
        </w:rPr>
        <w:t>11.</w:t>
      </w:r>
      <w:r>
        <w:rPr>
          <w:rFonts w:hint="eastAsia"/>
          <w:sz w:val="28"/>
          <w:szCs w:val="28"/>
        </w:rPr>
        <w:t xml:space="preserve">脑卒中软瘫期是指发病(     )周内。  </w:t>
      </w:r>
    </w:p>
    <w:p>
      <w:pPr>
        <w:keepNext w:val="0"/>
        <w:keepLines w:val="0"/>
        <w:pageBreakBefore w:val="0"/>
        <w:widowControl w:val="0"/>
        <w:kinsoku/>
        <w:wordWrap/>
        <w:overflowPunct/>
        <w:topLinePunct w:val="0"/>
        <w:autoSpaceDE/>
        <w:autoSpaceDN/>
        <w:bidi w:val="0"/>
        <w:adjustRightInd/>
        <w:snapToGrid/>
        <w:spacing w:line="400" w:lineRule="exact"/>
        <w:textAlignment w:val="auto"/>
        <w:rPr>
          <w:sz w:val="28"/>
          <w:szCs w:val="28"/>
        </w:rPr>
      </w:pPr>
      <w:r>
        <w:rPr>
          <w:rFonts w:hint="eastAsia"/>
          <w:sz w:val="28"/>
          <w:szCs w:val="28"/>
        </w:rPr>
        <w:t>A、1周        B、1～2周      C、1～3周     D、1～4周     E、不能确定</w:t>
      </w:r>
    </w:p>
    <w:p>
      <w:pPr>
        <w:keepNext w:val="0"/>
        <w:keepLines w:val="0"/>
        <w:pageBreakBefore w:val="0"/>
        <w:widowControl w:val="0"/>
        <w:kinsoku/>
        <w:wordWrap/>
        <w:overflowPunct/>
        <w:topLinePunct w:val="0"/>
        <w:autoSpaceDE/>
        <w:autoSpaceDN/>
        <w:bidi w:val="0"/>
        <w:adjustRightInd/>
        <w:snapToGrid/>
        <w:spacing w:line="400" w:lineRule="exact"/>
        <w:textAlignment w:val="auto"/>
        <w:rPr>
          <w:sz w:val="28"/>
          <w:szCs w:val="28"/>
        </w:rPr>
      </w:pPr>
      <w:r>
        <w:rPr>
          <w:sz w:val="28"/>
          <w:szCs w:val="28"/>
        </w:rPr>
        <w:t>12.</w:t>
      </w:r>
      <w:r>
        <w:rPr>
          <w:rFonts w:hint="eastAsia"/>
          <w:sz w:val="28"/>
          <w:szCs w:val="28"/>
        </w:rPr>
        <w:t>肠结核的好发部位是</w:t>
      </w:r>
      <w:r>
        <w:rPr>
          <w:sz w:val="28"/>
          <w:szCs w:val="28"/>
        </w:rPr>
        <w:t>(    )</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150"/>
        <w:textAlignment w:val="auto"/>
        <w:rPr>
          <w:sz w:val="28"/>
          <w:szCs w:val="28"/>
        </w:rPr>
      </w:pPr>
      <w:r>
        <w:rPr>
          <w:sz w:val="28"/>
          <w:szCs w:val="28"/>
        </w:rPr>
        <w:t>A.</w:t>
      </w:r>
      <w:r>
        <w:rPr>
          <w:rFonts w:hint="eastAsia"/>
          <w:sz w:val="28"/>
          <w:szCs w:val="28"/>
        </w:rPr>
        <w:t xml:space="preserve">升结肠      </w:t>
      </w:r>
      <w:r>
        <w:rPr>
          <w:sz w:val="28"/>
          <w:szCs w:val="28"/>
        </w:rPr>
        <w:t>B.</w:t>
      </w:r>
      <w:r>
        <w:rPr>
          <w:rFonts w:hint="eastAsia"/>
          <w:sz w:val="28"/>
          <w:szCs w:val="28"/>
        </w:rPr>
        <w:t xml:space="preserve">回盲部      </w:t>
      </w:r>
      <w:r>
        <w:rPr>
          <w:sz w:val="28"/>
          <w:szCs w:val="28"/>
        </w:rPr>
        <w:t>C.</w:t>
      </w:r>
      <w:r>
        <w:rPr>
          <w:rFonts w:hint="eastAsia"/>
          <w:sz w:val="28"/>
          <w:szCs w:val="28"/>
        </w:rPr>
        <w:t xml:space="preserve">空肠         </w:t>
      </w:r>
      <w:r>
        <w:rPr>
          <w:sz w:val="28"/>
          <w:szCs w:val="28"/>
        </w:rPr>
        <w:t>D.</w:t>
      </w:r>
      <w:r>
        <w:rPr>
          <w:rFonts w:hint="eastAsia"/>
          <w:sz w:val="28"/>
          <w:szCs w:val="28"/>
        </w:rPr>
        <w:t>横结肠</w:t>
      </w:r>
    </w:p>
    <w:p>
      <w:pPr>
        <w:keepNext w:val="0"/>
        <w:keepLines w:val="0"/>
        <w:pageBreakBefore w:val="0"/>
        <w:widowControl w:val="0"/>
        <w:kinsoku/>
        <w:wordWrap/>
        <w:overflowPunct/>
        <w:topLinePunct w:val="0"/>
        <w:autoSpaceDE/>
        <w:autoSpaceDN/>
        <w:bidi w:val="0"/>
        <w:adjustRightInd/>
        <w:snapToGrid/>
        <w:spacing w:line="400" w:lineRule="exact"/>
        <w:textAlignment w:val="auto"/>
        <w:rPr>
          <w:sz w:val="28"/>
          <w:szCs w:val="28"/>
        </w:rPr>
      </w:pPr>
      <w:r>
        <w:rPr>
          <w:sz w:val="28"/>
          <w:szCs w:val="28"/>
        </w:rPr>
        <w:t>13.</w:t>
      </w:r>
      <w:r>
        <w:rPr>
          <w:rFonts w:hint="eastAsia"/>
          <w:sz w:val="28"/>
          <w:szCs w:val="28"/>
        </w:rPr>
        <w:t>治疗溃疡性结肠炎的药物首选</w:t>
      </w:r>
      <w:r>
        <w:rPr>
          <w:sz w:val="28"/>
          <w:szCs w:val="28"/>
        </w:rPr>
        <w:t>(    )</w:t>
      </w:r>
    </w:p>
    <w:p>
      <w:pPr>
        <w:keepNext w:val="0"/>
        <w:keepLines w:val="0"/>
        <w:pageBreakBefore w:val="0"/>
        <w:widowControl w:val="0"/>
        <w:kinsoku/>
        <w:wordWrap/>
        <w:overflowPunct/>
        <w:topLinePunct w:val="0"/>
        <w:autoSpaceDE/>
        <w:autoSpaceDN/>
        <w:bidi w:val="0"/>
        <w:adjustRightInd/>
        <w:snapToGrid/>
        <w:spacing w:line="400" w:lineRule="exact"/>
        <w:ind w:firstLine="280" w:firstLineChars="100"/>
        <w:textAlignment w:val="auto"/>
        <w:rPr>
          <w:sz w:val="28"/>
          <w:szCs w:val="28"/>
        </w:rPr>
      </w:pPr>
      <w:r>
        <w:rPr>
          <w:sz w:val="28"/>
          <w:szCs w:val="28"/>
        </w:rPr>
        <w:t>A.</w:t>
      </w:r>
      <w:r>
        <w:rPr>
          <w:rFonts w:hint="eastAsia"/>
          <w:sz w:val="28"/>
          <w:szCs w:val="28"/>
        </w:rPr>
        <w:t xml:space="preserve">氨基水杨酸制剂   </w:t>
      </w:r>
      <w:r>
        <w:rPr>
          <w:sz w:val="28"/>
          <w:szCs w:val="28"/>
        </w:rPr>
        <w:t>B.</w:t>
      </w:r>
      <w:r>
        <w:rPr>
          <w:rFonts w:hint="eastAsia"/>
          <w:sz w:val="28"/>
          <w:szCs w:val="28"/>
        </w:rPr>
        <w:t xml:space="preserve">糖皮质激素   </w:t>
      </w:r>
      <w:r>
        <w:rPr>
          <w:sz w:val="28"/>
          <w:szCs w:val="28"/>
        </w:rPr>
        <w:t>C.</w:t>
      </w:r>
      <w:r>
        <w:rPr>
          <w:rFonts w:hint="eastAsia"/>
          <w:sz w:val="28"/>
          <w:szCs w:val="28"/>
        </w:rPr>
        <w:t xml:space="preserve">免疫抑制剂  </w:t>
      </w:r>
      <w:r>
        <w:rPr>
          <w:sz w:val="28"/>
          <w:szCs w:val="28"/>
        </w:rPr>
        <w:t>D.</w:t>
      </w:r>
      <w:r>
        <w:rPr>
          <w:rFonts w:hint="eastAsia"/>
          <w:sz w:val="28"/>
          <w:szCs w:val="28"/>
        </w:rPr>
        <w:t>抗生素</w:t>
      </w:r>
    </w:p>
    <w:p>
      <w:pPr>
        <w:keepNext w:val="0"/>
        <w:keepLines w:val="0"/>
        <w:pageBreakBefore w:val="0"/>
        <w:widowControl w:val="0"/>
        <w:kinsoku/>
        <w:wordWrap/>
        <w:overflowPunct/>
        <w:topLinePunct w:val="0"/>
        <w:autoSpaceDE/>
        <w:autoSpaceDN/>
        <w:bidi w:val="0"/>
        <w:adjustRightInd/>
        <w:snapToGrid/>
        <w:spacing w:line="400" w:lineRule="exact"/>
        <w:ind w:left="210" w:hanging="280" w:hangingChars="100"/>
        <w:textAlignment w:val="auto"/>
        <w:rPr>
          <w:sz w:val="28"/>
          <w:szCs w:val="28"/>
        </w:rPr>
      </w:pPr>
      <w:r>
        <w:rPr>
          <w:sz w:val="28"/>
          <w:szCs w:val="28"/>
        </w:rPr>
        <w:t>14.</w:t>
      </w:r>
      <w:r>
        <w:rPr>
          <w:rFonts w:hint="eastAsia"/>
          <w:sz w:val="28"/>
          <w:szCs w:val="28"/>
        </w:rPr>
        <w:t>一肝硬化患者有大量腹水，呼吸困难，用利尿剂后仍尿少，如需放腹水，第一次放多少合适</w:t>
      </w:r>
      <w:r>
        <w:rPr>
          <w:sz w:val="28"/>
          <w:szCs w:val="28"/>
        </w:rPr>
        <w:t>(    )</w:t>
      </w:r>
    </w:p>
    <w:p>
      <w:pPr>
        <w:keepNext w:val="0"/>
        <w:keepLines w:val="0"/>
        <w:pageBreakBefore w:val="0"/>
        <w:widowControl w:val="0"/>
        <w:kinsoku/>
        <w:wordWrap/>
        <w:overflowPunct/>
        <w:topLinePunct w:val="0"/>
        <w:autoSpaceDE/>
        <w:autoSpaceDN/>
        <w:bidi w:val="0"/>
        <w:adjustRightInd/>
        <w:snapToGrid/>
        <w:spacing w:line="400" w:lineRule="exact"/>
        <w:ind w:firstLine="280" w:firstLineChars="100"/>
        <w:textAlignment w:val="auto"/>
        <w:rPr>
          <w:sz w:val="28"/>
          <w:szCs w:val="28"/>
        </w:rPr>
      </w:pPr>
      <w:r>
        <w:rPr>
          <w:sz w:val="28"/>
          <w:szCs w:val="28"/>
        </w:rPr>
        <w:t>A.1000ml</w:t>
      </w:r>
      <w:r>
        <w:rPr>
          <w:rFonts w:hint="eastAsia"/>
          <w:sz w:val="28"/>
          <w:szCs w:val="28"/>
        </w:rPr>
        <w:t xml:space="preserve">  </w:t>
      </w:r>
      <w:r>
        <w:rPr>
          <w:sz w:val="28"/>
          <w:szCs w:val="28"/>
        </w:rPr>
        <w:t>B.1500</w:t>
      </w:r>
      <w:r>
        <w:rPr>
          <w:rFonts w:hint="eastAsia"/>
          <w:sz w:val="28"/>
          <w:szCs w:val="28"/>
        </w:rPr>
        <w:t>～</w:t>
      </w:r>
      <w:r>
        <w:rPr>
          <w:sz w:val="28"/>
          <w:szCs w:val="28"/>
        </w:rPr>
        <w:t>3000ml</w:t>
      </w:r>
      <w:r>
        <w:rPr>
          <w:rFonts w:hint="eastAsia"/>
          <w:sz w:val="28"/>
          <w:szCs w:val="28"/>
        </w:rPr>
        <w:t xml:space="preserve">  </w:t>
      </w:r>
      <w:r>
        <w:rPr>
          <w:rFonts w:hint="eastAsia"/>
          <w:sz w:val="28"/>
          <w:szCs w:val="28"/>
          <w:lang w:val="en-US" w:eastAsia="zh-CN"/>
        </w:rPr>
        <w:t xml:space="preserve"> </w:t>
      </w:r>
      <w:r>
        <w:rPr>
          <w:sz w:val="28"/>
          <w:szCs w:val="28"/>
        </w:rPr>
        <w:t>C.4000</w:t>
      </w:r>
      <w:r>
        <w:rPr>
          <w:rFonts w:hint="eastAsia"/>
          <w:sz w:val="28"/>
          <w:szCs w:val="28"/>
        </w:rPr>
        <w:t>～</w:t>
      </w:r>
      <w:r>
        <w:rPr>
          <w:sz w:val="28"/>
          <w:szCs w:val="28"/>
        </w:rPr>
        <w:t>6000ml</w:t>
      </w:r>
      <w:r>
        <w:rPr>
          <w:rFonts w:hint="eastAsia"/>
          <w:sz w:val="28"/>
          <w:szCs w:val="28"/>
        </w:rPr>
        <w:t xml:space="preserve">   </w:t>
      </w:r>
      <w:r>
        <w:rPr>
          <w:sz w:val="28"/>
          <w:szCs w:val="28"/>
        </w:rPr>
        <w:t>D.6000</w:t>
      </w:r>
      <w:r>
        <w:rPr>
          <w:rFonts w:hint="eastAsia"/>
          <w:sz w:val="28"/>
          <w:szCs w:val="28"/>
        </w:rPr>
        <w:t>～</w:t>
      </w:r>
      <w:r>
        <w:rPr>
          <w:sz w:val="28"/>
          <w:szCs w:val="28"/>
        </w:rPr>
        <w:t>8000ml</w:t>
      </w:r>
    </w:p>
    <w:p>
      <w:pPr>
        <w:keepNext w:val="0"/>
        <w:keepLines w:val="0"/>
        <w:pageBreakBefore w:val="0"/>
        <w:widowControl w:val="0"/>
        <w:kinsoku/>
        <w:wordWrap/>
        <w:overflowPunct/>
        <w:topLinePunct w:val="0"/>
        <w:autoSpaceDE/>
        <w:autoSpaceDN/>
        <w:bidi w:val="0"/>
        <w:adjustRightInd/>
        <w:snapToGrid/>
        <w:spacing w:line="400" w:lineRule="exact"/>
        <w:textAlignment w:val="auto"/>
        <w:rPr>
          <w:sz w:val="28"/>
          <w:szCs w:val="28"/>
        </w:rPr>
      </w:pPr>
      <w:r>
        <w:rPr>
          <w:sz w:val="28"/>
          <w:szCs w:val="28"/>
        </w:rPr>
        <w:t>15.</w:t>
      </w:r>
      <w:r>
        <w:rPr>
          <w:rFonts w:hint="eastAsia"/>
          <w:sz w:val="28"/>
          <w:szCs w:val="28"/>
        </w:rPr>
        <w:t>治疗急性重症胰腺炎效果较好的药物是</w:t>
      </w:r>
      <w:r>
        <w:rPr>
          <w:sz w:val="28"/>
          <w:szCs w:val="28"/>
        </w:rPr>
        <w:t>(    )</w:t>
      </w:r>
    </w:p>
    <w:p>
      <w:pPr>
        <w:keepNext w:val="0"/>
        <w:keepLines w:val="0"/>
        <w:pageBreakBefore w:val="0"/>
        <w:widowControl w:val="0"/>
        <w:kinsoku/>
        <w:wordWrap/>
        <w:overflowPunct/>
        <w:topLinePunct w:val="0"/>
        <w:autoSpaceDE/>
        <w:autoSpaceDN/>
        <w:bidi w:val="0"/>
        <w:adjustRightInd/>
        <w:snapToGrid/>
        <w:spacing w:line="400" w:lineRule="exact"/>
        <w:ind w:firstLine="280" w:firstLineChars="100"/>
        <w:textAlignment w:val="auto"/>
        <w:rPr>
          <w:rFonts w:hint="eastAsia" w:ascii="MingLiU_HKSCS" w:hAnsi="MingLiU_HKSCS" w:cs="MingLiU_HKSCS"/>
          <w:sz w:val="28"/>
          <w:szCs w:val="28"/>
        </w:rPr>
      </w:pPr>
      <w:r>
        <w:rPr>
          <w:sz w:val="28"/>
          <w:szCs w:val="28"/>
        </w:rPr>
        <w:t>A.</w:t>
      </w:r>
      <w:r>
        <w:rPr>
          <w:rFonts w:hint="eastAsia"/>
          <w:sz w:val="28"/>
          <w:szCs w:val="28"/>
        </w:rPr>
        <w:t>生长抑素及其类似物</w:t>
      </w:r>
      <w:r>
        <w:rPr>
          <w:rFonts w:hint="eastAsia" w:ascii="MingLiU_HKSCS" w:hAnsi="MingLiU_HKSCS" w:cs="MingLiU_HKSCS"/>
          <w:sz w:val="28"/>
          <w:szCs w:val="28"/>
        </w:rPr>
        <w:t xml:space="preserve"> </w:t>
      </w:r>
      <w:r>
        <w:rPr>
          <w:sz w:val="28"/>
          <w:szCs w:val="28"/>
        </w:rPr>
        <w:t>B.</w:t>
      </w:r>
      <w:r>
        <w:rPr>
          <w:rFonts w:hint="eastAsia"/>
          <w:sz w:val="28"/>
          <w:szCs w:val="28"/>
        </w:rPr>
        <w:t>肾上腺糖皮质激素</w:t>
      </w:r>
      <w:r>
        <w:rPr>
          <w:rFonts w:hint="eastAsia" w:ascii="MingLiU_HKSCS" w:hAnsi="MingLiU_HKSCS" w:cs="MingLiU_HKSCS"/>
          <w:sz w:val="28"/>
          <w:szCs w:val="28"/>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280" w:firstLineChars="100"/>
        <w:textAlignment w:val="auto"/>
        <w:rPr>
          <w:rFonts w:hint="eastAsia"/>
          <w:sz w:val="28"/>
          <w:szCs w:val="28"/>
        </w:rPr>
      </w:pPr>
      <w:r>
        <w:rPr>
          <w:sz w:val="28"/>
          <w:szCs w:val="28"/>
        </w:rPr>
        <w:t>C.H2</w:t>
      </w:r>
      <w:r>
        <w:rPr>
          <w:rFonts w:hint="eastAsia"/>
          <w:sz w:val="28"/>
          <w:szCs w:val="28"/>
        </w:rPr>
        <w:t>受体拮抗剂</w:t>
      </w:r>
      <w:r>
        <w:rPr>
          <w:rFonts w:hint="eastAsia"/>
          <w:sz w:val="28"/>
          <w:szCs w:val="28"/>
          <w:lang w:val="en-US" w:eastAsia="zh-CN"/>
        </w:rPr>
        <w:t xml:space="preserve">     </w:t>
      </w:r>
      <w:r>
        <w:rPr>
          <w:rFonts w:hint="eastAsia" w:ascii="MingLiU_HKSCS" w:hAnsi="MingLiU_HKSCS" w:cs="MingLiU_HKSCS"/>
          <w:sz w:val="28"/>
          <w:szCs w:val="28"/>
        </w:rPr>
        <w:t xml:space="preserve"> </w:t>
      </w:r>
      <w:r>
        <w:rPr>
          <w:sz w:val="28"/>
          <w:szCs w:val="28"/>
        </w:rPr>
        <w:t>D.</w:t>
      </w:r>
      <w:r>
        <w:rPr>
          <w:rFonts w:hint="eastAsia"/>
          <w:sz w:val="28"/>
          <w:szCs w:val="28"/>
        </w:rPr>
        <w:t>质子泵阻滞剂</w:t>
      </w:r>
    </w:p>
    <w:p>
      <w:pPr>
        <w:keepNext w:val="0"/>
        <w:keepLines w:val="0"/>
        <w:pageBreakBefore w:val="0"/>
        <w:widowControl w:val="0"/>
        <w:kinsoku/>
        <w:wordWrap/>
        <w:overflowPunct/>
        <w:topLinePunct w:val="0"/>
        <w:autoSpaceDE/>
        <w:autoSpaceDN/>
        <w:bidi w:val="0"/>
        <w:adjustRightInd/>
        <w:snapToGrid/>
        <w:spacing w:line="400" w:lineRule="exact"/>
        <w:textAlignment w:val="auto"/>
        <w:rPr>
          <w:sz w:val="28"/>
          <w:szCs w:val="28"/>
        </w:rPr>
      </w:pPr>
      <w:r>
        <w:rPr>
          <w:sz w:val="28"/>
          <w:szCs w:val="28"/>
        </w:rPr>
        <w:t>16.</w:t>
      </w:r>
      <w:r>
        <w:rPr>
          <w:rFonts w:hint="eastAsia"/>
          <w:sz w:val="28"/>
          <w:szCs w:val="28"/>
        </w:rPr>
        <w:t>无尿的定义为</w:t>
      </w:r>
      <w:r>
        <w:rPr>
          <w:sz w:val="28"/>
          <w:szCs w:val="28"/>
        </w:rPr>
        <w:t>24</w:t>
      </w:r>
      <w:r>
        <w:rPr>
          <w:rFonts w:hint="eastAsia"/>
          <w:sz w:val="28"/>
          <w:szCs w:val="28"/>
        </w:rPr>
        <w:t>小时尿量少于</w:t>
      </w:r>
      <w:r>
        <w:rPr>
          <w:sz w:val="28"/>
          <w:szCs w:val="28"/>
        </w:rPr>
        <w:t>(    )</w:t>
      </w:r>
    </w:p>
    <w:p>
      <w:pPr>
        <w:keepNext w:val="0"/>
        <w:keepLines w:val="0"/>
        <w:pageBreakBefore w:val="0"/>
        <w:widowControl w:val="0"/>
        <w:kinsoku/>
        <w:wordWrap/>
        <w:overflowPunct/>
        <w:topLinePunct w:val="0"/>
        <w:autoSpaceDE/>
        <w:autoSpaceDN/>
        <w:bidi w:val="0"/>
        <w:adjustRightInd/>
        <w:snapToGrid/>
        <w:spacing w:line="400" w:lineRule="exact"/>
        <w:ind w:firstLine="280" w:firstLineChars="100"/>
        <w:textAlignment w:val="auto"/>
        <w:rPr>
          <w:sz w:val="28"/>
          <w:szCs w:val="28"/>
        </w:rPr>
      </w:pPr>
      <w:r>
        <w:rPr>
          <w:sz w:val="28"/>
          <w:szCs w:val="28"/>
        </w:rPr>
        <w:t>A.500ml</w:t>
      </w:r>
      <w:r>
        <w:rPr>
          <w:rFonts w:hint="eastAsia"/>
          <w:sz w:val="28"/>
          <w:szCs w:val="28"/>
        </w:rPr>
        <w:t xml:space="preserve">      </w:t>
      </w:r>
      <w:r>
        <w:rPr>
          <w:sz w:val="28"/>
          <w:szCs w:val="28"/>
        </w:rPr>
        <w:t>B.400ml</w:t>
      </w:r>
      <w:r>
        <w:rPr>
          <w:rFonts w:hint="eastAsia"/>
          <w:sz w:val="28"/>
          <w:szCs w:val="28"/>
        </w:rPr>
        <w:t xml:space="preserve">       </w:t>
      </w:r>
      <w:r>
        <w:rPr>
          <w:sz w:val="28"/>
          <w:szCs w:val="28"/>
        </w:rPr>
        <w:t>C.300ml</w:t>
      </w:r>
      <w:r>
        <w:rPr>
          <w:rFonts w:hint="eastAsia"/>
          <w:sz w:val="28"/>
          <w:szCs w:val="28"/>
        </w:rPr>
        <w:t xml:space="preserve">       </w:t>
      </w:r>
      <w:r>
        <w:rPr>
          <w:sz w:val="28"/>
          <w:szCs w:val="28"/>
        </w:rPr>
        <w:t>D.100ml</w:t>
      </w:r>
    </w:p>
    <w:p>
      <w:pPr>
        <w:keepNext w:val="0"/>
        <w:keepLines w:val="0"/>
        <w:pageBreakBefore w:val="0"/>
        <w:widowControl w:val="0"/>
        <w:kinsoku/>
        <w:wordWrap/>
        <w:overflowPunct/>
        <w:topLinePunct w:val="0"/>
        <w:autoSpaceDE/>
        <w:autoSpaceDN/>
        <w:bidi w:val="0"/>
        <w:adjustRightInd/>
        <w:snapToGrid/>
        <w:spacing w:line="400" w:lineRule="exact"/>
        <w:textAlignment w:val="auto"/>
        <w:rPr>
          <w:sz w:val="28"/>
          <w:szCs w:val="28"/>
        </w:rPr>
      </w:pPr>
      <w:r>
        <w:rPr>
          <w:sz w:val="28"/>
          <w:szCs w:val="28"/>
        </w:rPr>
        <w:t>17.</w:t>
      </w:r>
      <w:r>
        <w:rPr>
          <w:rFonts w:hint="eastAsia"/>
          <w:sz w:val="28"/>
          <w:szCs w:val="28"/>
        </w:rPr>
        <w:t>引起急性肾小球肾炎的常见病因是</w:t>
      </w:r>
      <w:r>
        <w:rPr>
          <w:sz w:val="28"/>
          <w:szCs w:val="28"/>
        </w:rPr>
        <w:t>(    )</w:t>
      </w:r>
    </w:p>
    <w:p>
      <w:pPr>
        <w:keepNext w:val="0"/>
        <w:keepLines w:val="0"/>
        <w:pageBreakBefore w:val="0"/>
        <w:widowControl w:val="0"/>
        <w:kinsoku/>
        <w:wordWrap/>
        <w:overflowPunct/>
        <w:topLinePunct w:val="0"/>
        <w:autoSpaceDE/>
        <w:autoSpaceDN/>
        <w:bidi w:val="0"/>
        <w:adjustRightInd/>
        <w:snapToGrid/>
        <w:spacing w:line="400" w:lineRule="exact"/>
        <w:ind w:firstLine="280" w:firstLineChars="100"/>
        <w:textAlignment w:val="auto"/>
        <w:rPr>
          <w:rFonts w:hint="eastAsia"/>
          <w:sz w:val="28"/>
          <w:szCs w:val="28"/>
        </w:rPr>
      </w:pPr>
      <w:r>
        <w:rPr>
          <w:sz w:val="28"/>
          <w:szCs w:val="28"/>
        </w:rPr>
        <w:t>A.</w:t>
      </w:r>
      <w:r>
        <w:rPr>
          <w:rFonts w:hint="eastAsia"/>
          <w:sz w:val="28"/>
          <w:szCs w:val="28"/>
        </w:rPr>
        <w:t xml:space="preserve">甲型肝炎病毒感染         </w:t>
      </w:r>
      <w:r>
        <w:rPr>
          <w:sz w:val="28"/>
          <w:szCs w:val="28"/>
        </w:rPr>
        <w:t>B.</w:t>
      </w:r>
      <w:r>
        <w:rPr>
          <w:rFonts w:hint="eastAsia"/>
          <w:sz w:val="28"/>
          <w:szCs w:val="28"/>
        </w:rPr>
        <w:t>乙型肝炎病毒感染</w:t>
      </w:r>
    </w:p>
    <w:p>
      <w:pPr>
        <w:keepNext w:val="0"/>
        <w:keepLines w:val="0"/>
        <w:pageBreakBefore w:val="0"/>
        <w:widowControl w:val="0"/>
        <w:kinsoku/>
        <w:wordWrap/>
        <w:overflowPunct/>
        <w:topLinePunct w:val="0"/>
        <w:autoSpaceDE/>
        <w:autoSpaceDN/>
        <w:bidi w:val="0"/>
        <w:adjustRightInd/>
        <w:snapToGrid/>
        <w:spacing w:line="400" w:lineRule="exact"/>
        <w:ind w:firstLine="280" w:firstLineChars="100"/>
        <w:textAlignment w:val="auto"/>
        <w:rPr>
          <w:sz w:val="28"/>
          <w:szCs w:val="28"/>
        </w:rPr>
      </w:pPr>
      <w:r>
        <w:rPr>
          <w:sz w:val="28"/>
          <w:szCs w:val="28"/>
        </w:rPr>
        <w:t>C.</w:t>
      </w:r>
      <w:r>
        <w:rPr>
          <w:rFonts w:hint="eastAsia"/>
          <w:sz w:val="28"/>
          <w:szCs w:val="28"/>
        </w:rPr>
        <w:t xml:space="preserve">葡萄球菌感染             </w:t>
      </w:r>
      <w:r>
        <w:rPr>
          <w:sz w:val="28"/>
          <w:szCs w:val="28"/>
        </w:rPr>
        <w:t>D.</w:t>
      </w:r>
      <w:r>
        <w:rPr>
          <w:rFonts w:hint="eastAsia"/>
          <w:sz w:val="28"/>
          <w:szCs w:val="28"/>
        </w:rPr>
        <w:t>β溶血性链球菌</w:t>
      </w:r>
      <w:r>
        <w:rPr>
          <w:sz w:val="28"/>
          <w:szCs w:val="28"/>
        </w:rPr>
        <w:t>A</w:t>
      </w:r>
      <w:r>
        <w:rPr>
          <w:rFonts w:hint="eastAsia"/>
          <w:sz w:val="28"/>
          <w:szCs w:val="28"/>
        </w:rPr>
        <w:t>组</w:t>
      </w:r>
      <w:r>
        <w:rPr>
          <w:sz w:val="28"/>
          <w:szCs w:val="28"/>
        </w:rPr>
        <w:t>12</w:t>
      </w:r>
      <w:r>
        <w:rPr>
          <w:rFonts w:hint="eastAsia"/>
          <w:sz w:val="28"/>
          <w:szCs w:val="28"/>
        </w:rPr>
        <w:t>型感染</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r>
        <w:rPr>
          <w:sz w:val="28"/>
          <w:szCs w:val="28"/>
        </w:rPr>
        <w:t>18.</w:t>
      </w:r>
      <w:r>
        <w:rPr>
          <w:rFonts w:hint="eastAsia"/>
          <w:sz w:val="28"/>
          <w:szCs w:val="28"/>
        </w:rPr>
        <w:t xml:space="preserve">关于下肢深静脉血栓形成患者的护理错误的是(     )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r>
        <w:rPr>
          <w:rFonts w:hint="eastAsia"/>
          <w:sz w:val="28"/>
          <w:szCs w:val="28"/>
        </w:rPr>
        <w:t xml:space="preserve">A、下肢制动避免血栓脱落       B、避免患肢静脉输液 </w:t>
      </w:r>
    </w:p>
    <w:p>
      <w:pPr>
        <w:keepNext w:val="0"/>
        <w:keepLines w:val="0"/>
        <w:pageBreakBefore w:val="0"/>
        <w:widowControl w:val="0"/>
        <w:kinsoku/>
        <w:wordWrap/>
        <w:overflowPunct/>
        <w:topLinePunct w:val="0"/>
        <w:autoSpaceDE/>
        <w:autoSpaceDN/>
        <w:bidi w:val="0"/>
        <w:adjustRightInd/>
        <w:snapToGrid/>
        <w:spacing w:line="400" w:lineRule="exact"/>
        <w:textAlignment w:val="auto"/>
        <w:rPr>
          <w:sz w:val="28"/>
          <w:szCs w:val="28"/>
        </w:rPr>
      </w:pPr>
      <w:r>
        <w:rPr>
          <w:rFonts w:hint="eastAsia"/>
          <w:sz w:val="28"/>
          <w:szCs w:val="28"/>
        </w:rPr>
        <w:t xml:space="preserve">C、抬高患肢 </w:t>
      </w:r>
      <w:r>
        <w:rPr>
          <w:rFonts w:hint="eastAsia"/>
          <w:sz w:val="28"/>
          <w:szCs w:val="28"/>
          <w:lang w:val="en-US" w:eastAsia="zh-CN"/>
        </w:rPr>
        <w:t xml:space="preserve">   </w:t>
      </w:r>
      <w:r>
        <w:rPr>
          <w:rFonts w:hint="eastAsia"/>
          <w:sz w:val="28"/>
          <w:szCs w:val="28"/>
        </w:rPr>
        <w:t xml:space="preserve">D、每天测量下肢围度 E、观察足背动脉搏动 </w:t>
      </w:r>
    </w:p>
    <w:p>
      <w:pPr>
        <w:keepNext w:val="0"/>
        <w:keepLines w:val="0"/>
        <w:pageBreakBefore w:val="0"/>
        <w:widowControl w:val="0"/>
        <w:kinsoku/>
        <w:wordWrap/>
        <w:overflowPunct/>
        <w:topLinePunct w:val="0"/>
        <w:autoSpaceDE/>
        <w:autoSpaceDN/>
        <w:bidi w:val="0"/>
        <w:adjustRightInd/>
        <w:snapToGrid/>
        <w:spacing w:line="400" w:lineRule="exact"/>
        <w:textAlignment w:val="auto"/>
        <w:rPr>
          <w:sz w:val="28"/>
          <w:szCs w:val="28"/>
        </w:rPr>
      </w:pPr>
      <w:r>
        <w:rPr>
          <w:sz w:val="28"/>
          <w:szCs w:val="28"/>
        </w:rPr>
        <w:t>19.</w:t>
      </w:r>
      <w:r>
        <w:rPr>
          <w:rFonts w:hint="eastAsia"/>
          <w:sz w:val="28"/>
          <w:szCs w:val="28"/>
        </w:rPr>
        <w:t>对肾盂肾炎的诊断具有重要意义是</w:t>
      </w:r>
      <w:r>
        <w:rPr>
          <w:sz w:val="28"/>
          <w:szCs w:val="28"/>
        </w:rPr>
        <w:t>(    )</w:t>
      </w:r>
    </w:p>
    <w:p>
      <w:pPr>
        <w:keepNext w:val="0"/>
        <w:keepLines w:val="0"/>
        <w:pageBreakBefore w:val="0"/>
        <w:widowControl w:val="0"/>
        <w:kinsoku/>
        <w:wordWrap/>
        <w:overflowPunct/>
        <w:topLinePunct w:val="0"/>
        <w:autoSpaceDE/>
        <w:autoSpaceDN/>
        <w:bidi w:val="0"/>
        <w:adjustRightInd/>
        <w:snapToGrid/>
        <w:spacing w:line="400" w:lineRule="exact"/>
        <w:ind w:firstLine="280" w:firstLineChars="100"/>
        <w:textAlignment w:val="auto"/>
        <w:rPr>
          <w:rFonts w:hint="eastAsia"/>
          <w:sz w:val="28"/>
          <w:szCs w:val="28"/>
          <w:lang w:val="en-US" w:eastAsia="zh-CN"/>
        </w:rPr>
      </w:pPr>
      <w:r>
        <w:rPr>
          <w:sz w:val="28"/>
          <w:szCs w:val="28"/>
        </w:rPr>
        <w:t>A.</w:t>
      </w:r>
      <w:r>
        <w:rPr>
          <w:rFonts w:hint="eastAsia"/>
          <w:sz w:val="28"/>
          <w:szCs w:val="28"/>
        </w:rPr>
        <w:t>周身感染症状</w:t>
      </w:r>
      <w:r>
        <w:rPr>
          <w:rFonts w:hint="eastAsia"/>
          <w:sz w:val="28"/>
          <w:szCs w:val="28"/>
          <w:lang w:val="en-US" w:eastAsia="zh-CN"/>
        </w:rPr>
        <w:t xml:space="preserve">     </w:t>
      </w:r>
      <w:r>
        <w:rPr>
          <w:sz w:val="28"/>
          <w:szCs w:val="28"/>
        </w:rPr>
        <w:t>B.</w:t>
      </w:r>
      <w:r>
        <w:rPr>
          <w:rFonts w:hint="eastAsia"/>
          <w:sz w:val="28"/>
          <w:szCs w:val="28"/>
        </w:rPr>
        <w:t>尿频、尿急、尿痛</w:t>
      </w:r>
      <w:r>
        <w:rPr>
          <w:rFonts w:hint="eastAsia"/>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280" w:firstLineChars="100"/>
        <w:textAlignment w:val="auto"/>
        <w:rPr>
          <w:sz w:val="28"/>
          <w:szCs w:val="28"/>
        </w:rPr>
      </w:pPr>
      <w:r>
        <w:rPr>
          <w:sz w:val="28"/>
          <w:szCs w:val="28"/>
        </w:rPr>
        <w:t>C.</w:t>
      </w:r>
      <w:r>
        <w:rPr>
          <w:rFonts w:hint="eastAsia"/>
          <w:sz w:val="28"/>
          <w:szCs w:val="28"/>
        </w:rPr>
        <w:t>尿中白细胞增多</w:t>
      </w:r>
      <w:r>
        <w:rPr>
          <w:rFonts w:hint="eastAsia"/>
          <w:sz w:val="28"/>
          <w:szCs w:val="28"/>
          <w:lang w:val="en-US" w:eastAsia="zh-CN"/>
        </w:rPr>
        <w:t xml:space="preserve">   </w:t>
      </w:r>
      <w:r>
        <w:rPr>
          <w:sz w:val="28"/>
          <w:szCs w:val="28"/>
        </w:rPr>
        <w:t>D.</w:t>
      </w:r>
      <w:r>
        <w:rPr>
          <w:rFonts w:hint="eastAsia"/>
          <w:sz w:val="28"/>
          <w:szCs w:val="28"/>
        </w:rPr>
        <w:t>尿中有白细胞管型</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r>
        <w:rPr>
          <w:sz w:val="28"/>
          <w:szCs w:val="28"/>
        </w:rPr>
        <w:t>20.</w:t>
      </w:r>
      <w:r>
        <w:rPr>
          <w:rFonts w:hint="eastAsia"/>
          <w:sz w:val="28"/>
          <w:szCs w:val="28"/>
        </w:rPr>
        <w:t xml:space="preserve">脊髓损伤患者排便管理错误的是(     )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r>
        <w:rPr>
          <w:rFonts w:hint="eastAsia"/>
          <w:sz w:val="28"/>
          <w:szCs w:val="28"/>
        </w:rPr>
        <w:t xml:space="preserve">A、增加膳食纤维摄入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r>
        <w:rPr>
          <w:rFonts w:hint="eastAsia"/>
          <w:sz w:val="28"/>
          <w:szCs w:val="28"/>
        </w:rPr>
        <w:t xml:space="preserve">B、使用润滑剂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r>
        <w:rPr>
          <w:rFonts w:hint="eastAsia"/>
          <w:sz w:val="28"/>
          <w:szCs w:val="28"/>
        </w:rPr>
        <w:t xml:space="preserve">C、使用缓泻剂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r>
        <w:rPr>
          <w:rFonts w:hint="eastAsia"/>
          <w:sz w:val="28"/>
          <w:szCs w:val="28"/>
        </w:rPr>
        <w:t xml:space="preserve">D、灌肠    </w:t>
      </w:r>
    </w:p>
    <w:p>
      <w:pPr>
        <w:keepNext w:val="0"/>
        <w:keepLines w:val="0"/>
        <w:pageBreakBefore w:val="0"/>
        <w:widowControl w:val="0"/>
        <w:kinsoku/>
        <w:wordWrap/>
        <w:overflowPunct/>
        <w:topLinePunct w:val="0"/>
        <w:autoSpaceDE/>
        <w:autoSpaceDN/>
        <w:bidi w:val="0"/>
        <w:adjustRightInd/>
        <w:snapToGrid/>
        <w:spacing w:line="400" w:lineRule="exact"/>
        <w:textAlignment w:val="auto"/>
        <w:rPr>
          <w:sz w:val="28"/>
          <w:szCs w:val="28"/>
        </w:rPr>
      </w:pPr>
      <w:r>
        <w:rPr>
          <w:rFonts w:hint="eastAsia"/>
          <w:sz w:val="28"/>
          <w:szCs w:val="28"/>
        </w:rPr>
        <w:t xml:space="preserve">E、细软易消化饮食    </w:t>
      </w:r>
    </w:p>
    <w:p>
      <w:pPr>
        <w:keepNext w:val="0"/>
        <w:keepLines w:val="0"/>
        <w:pageBreakBefore w:val="0"/>
        <w:widowControl w:val="0"/>
        <w:kinsoku/>
        <w:wordWrap/>
        <w:overflowPunct/>
        <w:topLinePunct w:val="0"/>
        <w:autoSpaceDE/>
        <w:autoSpaceDN/>
        <w:bidi w:val="0"/>
        <w:adjustRightInd/>
        <w:snapToGrid/>
        <w:spacing w:line="400" w:lineRule="exact"/>
        <w:textAlignment w:val="auto"/>
        <w:rPr>
          <w:sz w:val="28"/>
          <w:szCs w:val="28"/>
        </w:rPr>
      </w:pPr>
      <w:r>
        <w:rPr>
          <w:sz w:val="28"/>
          <w:szCs w:val="28"/>
        </w:rPr>
        <w:t>21.</w:t>
      </w:r>
      <w:r>
        <w:rPr>
          <w:rFonts w:hint="eastAsia"/>
          <w:sz w:val="28"/>
          <w:szCs w:val="28"/>
        </w:rPr>
        <w:t>铁制剂治疗缺铁性贫血，其疗效指标最早出现的是</w:t>
      </w:r>
      <w:r>
        <w:rPr>
          <w:sz w:val="28"/>
          <w:szCs w:val="28"/>
        </w:rPr>
        <w:t>(    )</w:t>
      </w:r>
    </w:p>
    <w:p>
      <w:pPr>
        <w:keepNext w:val="0"/>
        <w:keepLines w:val="0"/>
        <w:pageBreakBefore w:val="0"/>
        <w:widowControl w:val="0"/>
        <w:kinsoku/>
        <w:wordWrap/>
        <w:overflowPunct/>
        <w:topLinePunct w:val="0"/>
        <w:autoSpaceDE/>
        <w:autoSpaceDN/>
        <w:bidi w:val="0"/>
        <w:adjustRightInd/>
        <w:snapToGrid/>
        <w:spacing w:line="400" w:lineRule="exact"/>
        <w:ind w:firstLine="280" w:firstLineChars="100"/>
        <w:textAlignment w:val="auto"/>
        <w:rPr>
          <w:rFonts w:hint="eastAsia"/>
          <w:sz w:val="28"/>
          <w:szCs w:val="28"/>
        </w:rPr>
      </w:pPr>
      <w:r>
        <w:rPr>
          <w:sz w:val="28"/>
          <w:szCs w:val="28"/>
        </w:rPr>
        <w:t>A.</w:t>
      </w:r>
      <w:r>
        <w:rPr>
          <w:rFonts w:hint="eastAsia"/>
          <w:sz w:val="28"/>
          <w:szCs w:val="28"/>
        </w:rPr>
        <w:t xml:space="preserve">血红蛋白上升  </w:t>
      </w:r>
      <w:r>
        <w:rPr>
          <w:rFonts w:hint="eastAsia"/>
          <w:sz w:val="28"/>
          <w:szCs w:val="28"/>
          <w:lang w:val="en-US" w:eastAsia="zh-CN"/>
        </w:rPr>
        <w:t xml:space="preserve"> </w:t>
      </w:r>
      <w:r>
        <w:rPr>
          <w:rFonts w:hint="eastAsia"/>
          <w:sz w:val="28"/>
          <w:szCs w:val="28"/>
        </w:rPr>
        <w:t xml:space="preserve"> </w:t>
      </w:r>
      <w:r>
        <w:rPr>
          <w:sz w:val="28"/>
          <w:szCs w:val="28"/>
        </w:rPr>
        <w:t>B.</w:t>
      </w:r>
      <w:r>
        <w:rPr>
          <w:rFonts w:hint="eastAsia"/>
          <w:sz w:val="28"/>
          <w:szCs w:val="28"/>
        </w:rPr>
        <w:t xml:space="preserve">红细胞数上升  </w:t>
      </w:r>
    </w:p>
    <w:p>
      <w:pPr>
        <w:keepNext w:val="0"/>
        <w:keepLines w:val="0"/>
        <w:pageBreakBefore w:val="0"/>
        <w:widowControl w:val="0"/>
        <w:kinsoku/>
        <w:wordWrap/>
        <w:overflowPunct/>
        <w:topLinePunct w:val="0"/>
        <w:autoSpaceDE/>
        <w:autoSpaceDN/>
        <w:bidi w:val="0"/>
        <w:adjustRightInd/>
        <w:snapToGrid/>
        <w:spacing w:line="400" w:lineRule="exact"/>
        <w:ind w:firstLine="280" w:firstLineChars="100"/>
        <w:textAlignment w:val="auto"/>
        <w:rPr>
          <w:sz w:val="28"/>
          <w:szCs w:val="28"/>
        </w:rPr>
      </w:pPr>
      <w:r>
        <w:rPr>
          <w:sz w:val="28"/>
          <w:szCs w:val="28"/>
        </w:rPr>
        <w:t>C.</w:t>
      </w:r>
      <w:r>
        <w:rPr>
          <w:rFonts w:hint="eastAsia"/>
          <w:sz w:val="28"/>
          <w:szCs w:val="28"/>
        </w:rPr>
        <w:t>网织红细胞上升</w:t>
      </w:r>
      <w:r>
        <w:rPr>
          <w:rFonts w:hint="eastAsia"/>
          <w:sz w:val="28"/>
          <w:szCs w:val="28"/>
          <w:lang w:val="en-US" w:eastAsia="zh-CN"/>
        </w:rPr>
        <w:t xml:space="preserve"> </w:t>
      </w:r>
      <w:r>
        <w:rPr>
          <w:rFonts w:hint="eastAsia"/>
          <w:sz w:val="28"/>
          <w:szCs w:val="28"/>
        </w:rPr>
        <w:t xml:space="preserve"> </w:t>
      </w:r>
      <w:r>
        <w:rPr>
          <w:sz w:val="28"/>
          <w:szCs w:val="28"/>
        </w:rPr>
        <w:t>D.</w:t>
      </w:r>
      <w:r>
        <w:rPr>
          <w:rFonts w:hint="eastAsia"/>
          <w:sz w:val="28"/>
          <w:szCs w:val="28"/>
        </w:rPr>
        <w:t>红细胞直径增大</w:t>
      </w:r>
    </w:p>
    <w:p>
      <w:pPr>
        <w:keepNext w:val="0"/>
        <w:keepLines w:val="0"/>
        <w:pageBreakBefore w:val="0"/>
        <w:widowControl w:val="0"/>
        <w:kinsoku/>
        <w:wordWrap/>
        <w:overflowPunct/>
        <w:topLinePunct w:val="0"/>
        <w:autoSpaceDE/>
        <w:autoSpaceDN/>
        <w:bidi w:val="0"/>
        <w:adjustRightInd/>
        <w:snapToGrid/>
        <w:spacing w:line="400" w:lineRule="exact"/>
        <w:textAlignment w:val="auto"/>
        <w:rPr>
          <w:sz w:val="28"/>
          <w:szCs w:val="28"/>
        </w:rPr>
      </w:pPr>
      <w:r>
        <w:rPr>
          <w:sz w:val="28"/>
          <w:szCs w:val="28"/>
        </w:rPr>
        <w:t>22.</w:t>
      </w:r>
      <w:r>
        <w:rPr>
          <w:rFonts w:hint="eastAsia"/>
          <w:sz w:val="28"/>
          <w:szCs w:val="28"/>
        </w:rPr>
        <w:t>急性白血病病人出血的主要原因是</w:t>
      </w:r>
      <w:r>
        <w:rPr>
          <w:sz w:val="28"/>
          <w:szCs w:val="28"/>
        </w:rPr>
        <w:t>(    )</w:t>
      </w:r>
    </w:p>
    <w:p>
      <w:pPr>
        <w:keepNext w:val="0"/>
        <w:keepLines w:val="0"/>
        <w:pageBreakBefore w:val="0"/>
        <w:widowControl w:val="0"/>
        <w:kinsoku/>
        <w:wordWrap/>
        <w:overflowPunct/>
        <w:topLinePunct w:val="0"/>
        <w:autoSpaceDE/>
        <w:autoSpaceDN/>
        <w:bidi w:val="0"/>
        <w:adjustRightInd/>
        <w:snapToGrid/>
        <w:spacing w:line="400" w:lineRule="exact"/>
        <w:ind w:firstLine="280" w:firstLineChars="100"/>
        <w:textAlignment w:val="auto"/>
        <w:rPr>
          <w:sz w:val="28"/>
          <w:szCs w:val="28"/>
        </w:rPr>
      </w:pPr>
      <w:r>
        <w:rPr>
          <w:sz w:val="28"/>
          <w:szCs w:val="28"/>
        </w:rPr>
        <w:t>A.DIC</w:t>
      </w:r>
      <w:r>
        <w:rPr>
          <w:rFonts w:hint="eastAsia"/>
          <w:sz w:val="28"/>
          <w:szCs w:val="28"/>
        </w:rPr>
        <w:t xml:space="preserve">      </w:t>
      </w:r>
      <w:r>
        <w:rPr>
          <w:sz w:val="28"/>
          <w:szCs w:val="28"/>
        </w:rPr>
        <w:t>B.</w:t>
      </w:r>
      <w:r>
        <w:rPr>
          <w:rFonts w:hint="eastAsia"/>
          <w:sz w:val="28"/>
          <w:szCs w:val="28"/>
        </w:rPr>
        <w:t xml:space="preserve">血小板减少    </w:t>
      </w:r>
      <w:r>
        <w:rPr>
          <w:sz w:val="28"/>
          <w:szCs w:val="28"/>
        </w:rPr>
        <w:t>C.</w:t>
      </w:r>
      <w:r>
        <w:rPr>
          <w:rFonts w:hint="eastAsia"/>
          <w:sz w:val="28"/>
          <w:szCs w:val="28"/>
        </w:rPr>
        <w:t xml:space="preserve">纤维蛋白溶解   </w:t>
      </w:r>
      <w:r>
        <w:rPr>
          <w:sz w:val="28"/>
          <w:szCs w:val="28"/>
        </w:rPr>
        <w:t>D.AT-</w:t>
      </w:r>
      <w:r>
        <w:rPr>
          <w:rFonts w:hint="eastAsia"/>
          <w:sz w:val="28"/>
          <w:szCs w:val="28"/>
        </w:rPr>
        <w:t>Ⅲ减少</w:t>
      </w:r>
    </w:p>
    <w:p>
      <w:pPr>
        <w:keepNext w:val="0"/>
        <w:keepLines w:val="0"/>
        <w:pageBreakBefore w:val="0"/>
        <w:widowControl w:val="0"/>
        <w:kinsoku/>
        <w:wordWrap/>
        <w:overflowPunct/>
        <w:topLinePunct w:val="0"/>
        <w:autoSpaceDE/>
        <w:autoSpaceDN/>
        <w:bidi w:val="0"/>
        <w:adjustRightInd/>
        <w:snapToGrid/>
        <w:spacing w:line="400" w:lineRule="exact"/>
        <w:textAlignment w:val="auto"/>
        <w:rPr>
          <w:sz w:val="28"/>
          <w:szCs w:val="28"/>
        </w:rPr>
      </w:pPr>
      <w:r>
        <w:rPr>
          <w:sz w:val="28"/>
          <w:szCs w:val="28"/>
        </w:rPr>
        <w:t>23.</w:t>
      </w:r>
      <w:r>
        <w:rPr>
          <w:rFonts w:hint="eastAsia"/>
          <w:sz w:val="28"/>
          <w:szCs w:val="28"/>
        </w:rPr>
        <w:t>慢粒病人有哪条染色体改变</w:t>
      </w:r>
      <w:r>
        <w:rPr>
          <w:sz w:val="28"/>
          <w:szCs w:val="28"/>
        </w:rPr>
        <w:t>(    )</w:t>
      </w:r>
    </w:p>
    <w:p>
      <w:pPr>
        <w:keepNext w:val="0"/>
        <w:keepLines w:val="0"/>
        <w:pageBreakBefore w:val="0"/>
        <w:widowControl w:val="0"/>
        <w:kinsoku/>
        <w:wordWrap/>
        <w:overflowPunct/>
        <w:topLinePunct w:val="0"/>
        <w:autoSpaceDE/>
        <w:autoSpaceDN/>
        <w:bidi w:val="0"/>
        <w:adjustRightInd/>
        <w:snapToGrid/>
        <w:spacing w:line="400" w:lineRule="exact"/>
        <w:textAlignment w:val="auto"/>
        <w:rPr>
          <w:sz w:val="28"/>
          <w:szCs w:val="28"/>
        </w:rPr>
      </w:pPr>
      <w:r>
        <w:rPr>
          <w:sz w:val="28"/>
          <w:szCs w:val="28"/>
        </w:rPr>
        <w:t>A.t(15;17)</w:t>
      </w:r>
      <w:r>
        <w:rPr>
          <w:rFonts w:hint="eastAsia"/>
          <w:sz w:val="28"/>
          <w:szCs w:val="28"/>
        </w:rPr>
        <w:t xml:space="preserve">   </w:t>
      </w:r>
      <w:r>
        <w:rPr>
          <w:sz w:val="28"/>
          <w:szCs w:val="28"/>
        </w:rPr>
        <w:t>B.t(9;22)(q34;q11)</w:t>
      </w:r>
      <w:r>
        <w:rPr>
          <w:rFonts w:hint="eastAsia"/>
          <w:sz w:val="28"/>
          <w:szCs w:val="28"/>
        </w:rPr>
        <w:t xml:space="preserve">   </w:t>
      </w:r>
      <w:r>
        <w:rPr>
          <w:sz w:val="28"/>
          <w:szCs w:val="28"/>
        </w:rPr>
        <w:t>C.t(8;14)</w:t>
      </w:r>
      <w:r>
        <w:rPr>
          <w:rFonts w:hint="eastAsia"/>
          <w:sz w:val="28"/>
          <w:szCs w:val="28"/>
        </w:rPr>
        <w:t xml:space="preserve">     </w:t>
      </w:r>
      <w:r>
        <w:rPr>
          <w:sz w:val="28"/>
          <w:szCs w:val="28"/>
        </w:rPr>
        <w:t>D.t(11;8)(q34;q11)</w:t>
      </w:r>
    </w:p>
    <w:p>
      <w:pPr>
        <w:keepNext w:val="0"/>
        <w:keepLines w:val="0"/>
        <w:pageBreakBefore w:val="0"/>
        <w:widowControl w:val="0"/>
        <w:kinsoku/>
        <w:wordWrap/>
        <w:overflowPunct/>
        <w:topLinePunct w:val="0"/>
        <w:autoSpaceDE/>
        <w:autoSpaceDN/>
        <w:bidi w:val="0"/>
        <w:adjustRightInd/>
        <w:snapToGrid/>
        <w:spacing w:line="400" w:lineRule="exact"/>
        <w:textAlignment w:val="auto"/>
        <w:rPr>
          <w:sz w:val="28"/>
          <w:szCs w:val="28"/>
        </w:rPr>
      </w:pPr>
      <w:r>
        <w:rPr>
          <w:sz w:val="28"/>
          <w:szCs w:val="28"/>
        </w:rPr>
        <w:t>24.Auer</w:t>
      </w:r>
      <w:r>
        <w:rPr>
          <w:rFonts w:hint="eastAsia"/>
          <w:sz w:val="28"/>
          <w:szCs w:val="28"/>
        </w:rPr>
        <w:t>小体最常见于</w:t>
      </w:r>
      <w:r>
        <w:rPr>
          <w:sz w:val="28"/>
          <w:szCs w:val="28"/>
        </w:rPr>
        <w:t>(    )</w:t>
      </w:r>
    </w:p>
    <w:p>
      <w:pPr>
        <w:keepNext w:val="0"/>
        <w:keepLines w:val="0"/>
        <w:pageBreakBefore w:val="0"/>
        <w:widowControl w:val="0"/>
        <w:kinsoku/>
        <w:wordWrap/>
        <w:overflowPunct/>
        <w:topLinePunct w:val="0"/>
        <w:autoSpaceDE/>
        <w:autoSpaceDN/>
        <w:bidi w:val="0"/>
        <w:adjustRightInd/>
        <w:snapToGrid/>
        <w:spacing w:line="400" w:lineRule="exact"/>
        <w:ind w:firstLine="280" w:firstLineChars="100"/>
        <w:textAlignment w:val="auto"/>
        <w:rPr>
          <w:sz w:val="28"/>
          <w:szCs w:val="28"/>
        </w:rPr>
      </w:pPr>
      <w:r>
        <w:rPr>
          <w:sz w:val="28"/>
          <w:szCs w:val="28"/>
        </w:rPr>
        <w:t>A.</w:t>
      </w:r>
      <w:r>
        <w:rPr>
          <w:rFonts w:hint="eastAsia"/>
          <w:sz w:val="28"/>
          <w:szCs w:val="28"/>
        </w:rPr>
        <w:t xml:space="preserve">慢粒白血病  </w:t>
      </w:r>
      <w:r>
        <w:rPr>
          <w:sz w:val="28"/>
          <w:szCs w:val="28"/>
        </w:rPr>
        <w:t>B.</w:t>
      </w:r>
      <w:r>
        <w:rPr>
          <w:rFonts w:hint="eastAsia"/>
          <w:sz w:val="28"/>
          <w:szCs w:val="28"/>
        </w:rPr>
        <w:t xml:space="preserve">急粒白血病  </w:t>
      </w:r>
      <w:r>
        <w:rPr>
          <w:sz w:val="28"/>
          <w:szCs w:val="28"/>
        </w:rPr>
        <w:t>C.</w:t>
      </w:r>
      <w:r>
        <w:rPr>
          <w:rFonts w:hint="eastAsia"/>
          <w:sz w:val="28"/>
          <w:szCs w:val="28"/>
        </w:rPr>
        <w:t xml:space="preserve">类白血病反应 </w:t>
      </w:r>
      <w:r>
        <w:rPr>
          <w:rFonts w:hint="eastAsia"/>
          <w:sz w:val="28"/>
          <w:szCs w:val="28"/>
          <w:lang w:val="en-US" w:eastAsia="zh-CN"/>
        </w:rPr>
        <w:t xml:space="preserve"> </w:t>
      </w:r>
      <w:r>
        <w:rPr>
          <w:sz w:val="28"/>
          <w:szCs w:val="28"/>
        </w:rPr>
        <w:t>D.</w:t>
      </w:r>
      <w:r>
        <w:rPr>
          <w:rFonts w:hint="eastAsia"/>
          <w:sz w:val="28"/>
          <w:szCs w:val="28"/>
        </w:rPr>
        <w:t>急淋白血病</w:t>
      </w:r>
    </w:p>
    <w:p>
      <w:pPr>
        <w:keepNext w:val="0"/>
        <w:keepLines w:val="0"/>
        <w:pageBreakBefore w:val="0"/>
        <w:widowControl w:val="0"/>
        <w:kinsoku/>
        <w:wordWrap/>
        <w:overflowPunct/>
        <w:topLinePunct w:val="0"/>
        <w:autoSpaceDE/>
        <w:autoSpaceDN/>
        <w:bidi w:val="0"/>
        <w:adjustRightInd/>
        <w:snapToGrid/>
        <w:spacing w:line="400" w:lineRule="exact"/>
        <w:textAlignment w:val="auto"/>
        <w:rPr>
          <w:sz w:val="28"/>
          <w:szCs w:val="28"/>
        </w:rPr>
      </w:pPr>
      <w:r>
        <w:rPr>
          <w:sz w:val="28"/>
          <w:szCs w:val="28"/>
        </w:rPr>
        <w:t>25.</w:t>
      </w:r>
      <w:r>
        <w:rPr>
          <w:rFonts w:hint="eastAsia"/>
          <w:sz w:val="28"/>
          <w:szCs w:val="28"/>
        </w:rPr>
        <w:t>甲亢时最具有诊断意义的体征是</w:t>
      </w:r>
      <w:r>
        <w:rPr>
          <w:sz w:val="28"/>
          <w:szCs w:val="28"/>
        </w:rPr>
        <w:t>(    )</w:t>
      </w:r>
    </w:p>
    <w:p>
      <w:pPr>
        <w:keepNext w:val="0"/>
        <w:keepLines w:val="0"/>
        <w:pageBreakBefore w:val="0"/>
        <w:widowControl w:val="0"/>
        <w:kinsoku/>
        <w:wordWrap/>
        <w:overflowPunct/>
        <w:topLinePunct w:val="0"/>
        <w:autoSpaceDE/>
        <w:autoSpaceDN/>
        <w:bidi w:val="0"/>
        <w:adjustRightInd/>
        <w:snapToGrid/>
        <w:spacing w:line="400" w:lineRule="exact"/>
        <w:ind w:firstLine="280" w:firstLineChars="100"/>
        <w:textAlignment w:val="auto"/>
        <w:rPr>
          <w:rFonts w:hint="eastAsia"/>
          <w:sz w:val="28"/>
          <w:szCs w:val="28"/>
          <w:lang w:val="en-US" w:eastAsia="zh-CN"/>
        </w:rPr>
      </w:pPr>
      <w:r>
        <w:rPr>
          <w:sz w:val="28"/>
          <w:szCs w:val="28"/>
        </w:rPr>
        <w:t>A.</w:t>
      </w:r>
      <w:r>
        <w:rPr>
          <w:rFonts w:hint="eastAsia"/>
          <w:sz w:val="28"/>
          <w:szCs w:val="28"/>
        </w:rPr>
        <w:t>心率加快，第一心音亢进</w:t>
      </w:r>
      <w:r>
        <w:rPr>
          <w:rFonts w:hint="eastAsia"/>
          <w:sz w:val="28"/>
          <w:szCs w:val="28"/>
          <w:lang w:val="en-US" w:eastAsia="zh-CN"/>
        </w:rPr>
        <w:t xml:space="preserve">   </w:t>
      </w:r>
      <w:r>
        <w:rPr>
          <w:sz w:val="28"/>
          <w:szCs w:val="28"/>
        </w:rPr>
        <w:t>B.</w:t>
      </w:r>
      <w:r>
        <w:rPr>
          <w:rFonts w:hint="eastAsia"/>
          <w:sz w:val="28"/>
          <w:szCs w:val="28"/>
        </w:rPr>
        <w:t>弥漫性甲状腺肿伴血管杂音</w:t>
      </w:r>
      <w:r>
        <w:rPr>
          <w:rFonts w:hint="eastAsia"/>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280" w:firstLineChars="100"/>
        <w:textAlignment w:val="auto"/>
        <w:rPr>
          <w:sz w:val="28"/>
          <w:szCs w:val="28"/>
        </w:rPr>
      </w:pPr>
      <w:r>
        <w:rPr>
          <w:sz w:val="28"/>
          <w:szCs w:val="28"/>
        </w:rPr>
        <w:t>C.</w:t>
      </w:r>
      <w:r>
        <w:rPr>
          <w:rFonts w:hint="eastAsia"/>
          <w:sz w:val="28"/>
          <w:szCs w:val="28"/>
        </w:rPr>
        <w:t>突眼</w:t>
      </w:r>
      <w:r>
        <w:rPr>
          <w:rFonts w:hint="eastAsia"/>
          <w:sz w:val="28"/>
          <w:szCs w:val="28"/>
          <w:lang w:val="en-US" w:eastAsia="zh-CN"/>
        </w:rPr>
        <w:t xml:space="preserve">                     </w:t>
      </w:r>
      <w:r>
        <w:rPr>
          <w:sz w:val="28"/>
          <w:szCs w:val="28"/>
        </w:rPr>
        <w:t>D.</w:t>
      </w:r>
      <w:r>
        <w:rPr>
          <w:rFonts w:hint="eastAsia"/>
          <w:sz w:val="28"/>
          <w:szCs w:val="28"/>
        </w:rPr>
        <w:t>脉压差大</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黑体" w:hAnsi="黑体" w:eastAsia="黑体" w:cs="黑体"/>
          <w:b w:val="0"/>
          <w:bCs/>
          <w:sz w:val="28"/>
          <w:szCs w:val="28"/>
        </w:rPr>
      </w:pPr>
      <w:r>
        <w:rPr>
          <w:rFonts w:hint="eastAsia" w:ascii="黑体" w:hAnsi="黑体" w:eastAsia="黑体" w:cs="黑体"/>
          <w:b w:val="0"/>
          <w:bCs/>
          <w:sz w:val="28"/>
          <w:szCs w:val="28"/>
        </w:rPr>
        <w:t>二、名词解释</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r>
        <w:rPr>
          <w:sz w:val="28"/>
          <w:szCs w:val="28"/>
        </w:rPr>
        <w:t>1.</w:t>
      </w:r>
      <w:r>
        <w:rPr>
          <w:rFonts w:hint="eastAsia" w:hAnsi="宋体"/>
          <w:szCs w:val="21"/>
        </w:rPr>
        <w:t xml:space="preserve"> </w:t>
      </w:r>
      <w:r>
        <w:rPr>
          <w:rFonts w:hint="eastAsia"/>
          <w:sz w:val="28"/>
          <w:szCs w:val="28"/>
        </w:rPr>
        <w:t>脑卒中</w:t>
      </w:r>
      <w:r>
        <w:rPr>
          <w:rFonts w:hint="eastAsia" w:hAnsi="宋体"/>
          <w:szCs w:val="21"/>
        </w:rPr>
        <w:t>：</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r>
        <w:rPr>
          <w:sz w:val="28"/>
          <w:szCs w:val="28"/>
        </w:rPr>
        <w:t>2.</w:t>
      </w:r>
      <w:r>
        <w:rPr>
          <w:rFonts w:hint="eastAsia"/>
          <w:sz w:val="28"/>
          <w:szCs w:val="28"/>
        </w:rPr>
        <w:t>肝硬化：</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r>
        <w:rPr>
          <w:sz w:val="28"/>
          <w:szCs w:val="28"/>
        </w:rPr>
        <w:t>3.</w:t>
      </w:r>
      <w:r>
        <w:rPr>
          <w:rFonts w:hint="eastAsia"/>
          <w:sz w:val="28"/>
          <w:szCs w:val="28"/>
        </w:rPr>
        <w:t>蛋白尿：</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r>
        <w:rPr>
          <w:sz w:val="28"/>
          <w:szCs w:val="28"/>
        </w:rPr>
        <w:t>4.</w:t>
      </w:r>
      <w:r>
        <w:rPr>
          <w:rFonts w:hint="eastAsia"/>
          <w:sz w:val="28"/>
          <w:szCs w:val="28"/>
        </w:rPr>
        <w:t>肺性脑病：</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r>
        <w:rPr>
          <w:sz w:val="28"/>
          <w:szCs w:val="28"/>
        </w:rPr>
        <w:t>5.</w:t>
      </w:r>
      <w:r>
        <w:rPr>
          <w:rFonts w:hint="eastAsia"/>
          <w:sz w:val="28"/>
          <w:szCs w:val="28"/>
        </w:rPr>
        <w:t>贫血：</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textAlignment w:val="auto"/>
        <w:rPr>
          <w:rFonts w:hint="eastAsia" w:ascii="黑体" w:hAnsi="黑体" w:eastAsia="黑体" w:cs="黑体"/>
          <w:b w:val="0"/>
          <w:bCs/>
          <w:sz w:val="28"/>
          <w:szCs w:val="28"/>
        </w:rPr>
      </w:pPr>
      <w:r>
        <w:rPr>
          <w:rFonts w:hint="eastAsia" w:ascii="黑体" w:hAnsi="黑体" w:eastAsia="黑体" w:cs="黑体"/>
          <w:b w:val="0"/>
          <w:bCs/>
          <w:sz w:val="28"/>
          <w:szCs w:val="28"/>
        </w:rPr>
        <w:t>简答题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sz w:val="28"/>
          <w:szCs w:val="28"/>
        </w:rPr>
      </w:pPr>
      <w:r>
        <w:rPr>
          <w:sz w:val="28"/>
          <w:szCs w:val="28"/>
        </w:rPr>
        <w:t>1.</w:t>
      </w:r>
      <w:r>
        <w:rPr>
          <w:rFonts w:hint="eastAsia"/>
          <w:sz w:val="28"/>
          <w:szCs w:val="28"/>
        </w:rPr>
        <w:t>临床常用的口服降压药物有哪几类？</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r>
        <w:rPr>
          <w:sz w:val="28"/>
          <w:szCs w:val="28"/>
        </w:rPr>
        <w:t>2.</w:t>
      </w:r>
      <w:r>
        <w:rPr>
          <w:rFonts w:hint="eastAsia"/>
          <w:sz w:val="28"/>
          <w:szCs w:val="28"/>
        </w:rPr>
        <w:t>简述消化性溃疡的临床特点。</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r>
        <w:rPr>
          <w:sz w:val="28"/>
          <w:szCs w:val="28"/>
        </w:rPr>
        <w:t>3.</w:t>
      </w:r>
      <w:r>
        <w:rPr>
          <w:rFonts w:hint="eastAsia"/>
          <w:sz w:val="28"/>
          <w:szCs w:val="28"/>
        </w:rPr>
        <w:t>简述心律失常病人心电监护的注意事项。</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r>
        <w:rPr>
          <w:sz w:val="28"/>
          <w:szCs w:val="28"/>
        </w:rPr>
        <w:t>4.</w:t>
      </w:r>
      <w:r>
        <w:rPr>
          <w:rFonts w:hint="eastAsia"/>
          <w:sz w:val="28"/>
          <w:szCs w:val="28"/>
        </w:rPr>
        <w:t>脑出血病人出现急性意识障碍时，应采取哪些护理措施？</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pStyle w:val="2"/>
        <w:spacing w:line="300" w:lineRule="auto"/>
        <w:rPr>
          <w:rFonts w:hint="eastAsia" w:asciiTheme="minorHAnsi" w:hAnsiTheme="minorHAnsi" w:eastAsiaTheme="minorEastAsia" w:cstheme="minorBidi"/>
          <w:kern w:val="2"/>
          <w:sz w:val="28"/>
          <w:szCs w:val="28"/>
          <w:lang w:val="en-US" w:eastAsia="zh-CN" w:bidi="ar-SA"/>
        </w:rPr>
      </w:pPr>
      <w:r>
        <w:rPr>
          <w:rFonts w:hint="eastAsia"/>
          <w:sz w:val="28"/>
          <w:szCs w:val="28"/>
          <w:lang w:val="en-US" w:eastAsia="zh-CN"/>
        </w:rPr>
        <w:t>5.</w:t>
      </w:r>
      <w:r>
        <w:rPr>
          <w:rFonts w:hint="eastAsia" w:asciiTheme="minorHAnsi" w:hAnsiTheme="minorHAnsi" w:eastAsiaTheme="minorEastAsia" w:cstheme="minorBidi"/>
          <w:kern w:val="2"/>
          <w:sz w:val="28"/>
          <w:szCs w:val="28"/>
          <w:lang w:val="en-US" w:eastAsia="zh-CN" w:bidi="ar-SA"/>
        </w:rPr>
        <w:t>试述类风湿性关节炎的康复护理</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eastAsiaTheme="minorEastAsia"/>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四、论述题</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r>
        <w:rPr>
          <w:rFonts w:hint="eastAsia"/>
          <w:sz w:val="28"/>
          <w:szCs w:val="28"/>
        </w:rPr>
        <w:t>试述肺炎并发感染性休克的护理措施。</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黑体" w:hAnsi="黑体" w:eastAsia="黑体" w:cs="黑体"/>
          <w:b w:val="0"/>
          <w:bCs/>
          <w:sz w:val="28"/>
          <w:szCs w:val="28"/>
        </w:rPr>
      </w:pPr>
      <w:r>
        <w:rPr>
          <w:rFonts w:hint="eastAsia" w:ascii="黑体" w:hAnsi="黑体" w:eastAsia="黑体" w:cs="黑体"/>
          <w:b w:val="0"/>
          <w:bCs/>
          <w:sz w:val="28"/>
          <w:szCs w:val="28"/>
        </w:rPr>
        <w:t>五、案例分析</w:t>
      </w:r>
    </w:p>
    <w:p>
      <w:pPr>
        <w:keepNext w:val="0"/>
        <w:keepLines w:val="0"/>
        <w:pageBreakBefore w:val="0"/>
        <w:widowControl w:val="0"/>
        <w:kinsoku/>
        <w:wordWrap/>
        <w:overflowPunct/>
        <w:topLinePunct w:val="0"/>
        <w:autoSpaceDE/>
        <w:autoSpaceDN/>
        <w:bidi w:val="0"/>
        <w:adjustRightInd/>
        <w:snapToGrid/>
        <w:spacing w:line="400" w:lineRule="exact"/>
        <w:textAlignment w:val="auto"/>
        <w:rPr>
          <w:sz w:val="28"/>
          <w:szCs w:val="28"/>
        </w:rPr>
      </w:pPr>
      <w:r>
        <w:rPr>
          <w:rFonts w:hint="eastAsia"/>
          <w:sz w:val="28"/>
          <w:szCs w:val="28"/>
        </w:rPr>
        <w:t>洪先生，</w:t>
      </w:r>
      <w:r>
        <w:rPr>
          <w:sz w:val="28"/>
          <w:szCs w:val="28"/>
        </w:rPr>
        <w:t>34</w:t>
      </w:r>
      <w:r>
        <w:rPr>
          <w:rFonts w:hint="eastAsia"/>
          <w:sz w:val="28"/>
          <w:szCs w:val="28"/>
        </w:rPr>
        <w:t>岁。饮酒饱餐后上腹部剧痛</w:t>
      </w:r>
      <w:r>
        <w:rPr>
          <w:sz w:val="28"/>
          <w:szCs w:val="28"/>
        </w:rPr>
        <w:t>7</w:t>
      </w:r>
      <w:r>
        <w:rPr>
          <w:rFonts w:hint="eastAsia"/>
          <w:sz w:val="28"/>
          <w:szCs w:val="28"/>
        </w:rPr>
        <w:t>小时，伴呕吐、大汗，诊入院。查体：面色苍白，体温</w:t>
      </w:r>
      <w:r>
        <w:rPr>
          <w:sz w:val="28"/>
          <w:szCs w:val="28"/>
        </w:rPr>
        <w:t>38</w:t>
      </w:r>
      <w:r>
        <w:rPr>
          <w:rFonts w:hint="eastAsia"/>
          <w:sz w:val="28"/>
          <w:szCs w:val="28"/>
        </w:rPr>
        <w:t>℃，血压</w:t>
      </w:r>
      <w:r>
        <w:rPr>
          <w:sz w:val="28"/>
          <w:szCs w:val="28"/>
        </w:rPr>
        <w:t>80/60mmHg</w:t>
      </w:r>
      <w:r>
        <w:rPr>
          <w:rFonts w:hint="eastAsia"/>
          <w:sz w:val="28"/>
          <w:szCs w:val="28"/>
        </w:rPr>
        <w:t>，心率</w:t>
      </w:r>
      <w:r>
        <w:rPr>
          <w:sz w:val="28"/>
          <w:szCs w:val="28"/>
        </w:rPr>
        <w:t>132</w:t>
      </w:r>
      <w:r>
        <w:rPr>
          <w:rFonts w:hint="eastAsia"/>
          <w:sz w:val="28"/>
          <w:szCs w:val="28"/>
        </w:rPr>
        <w:t>次</w:t>
      </w:r>
      <w:r>
        <w:rPr>
          <w:sz w:val="28"/>
          <w:szCs w:val="28"/>
        </w:rPr>
        <w:t>/</w:t>
      </w:r>
      <w:r>
        <w:rPr>
          <w:rFonts w:hint="eastAsia"/>
          <w:sz w:val="28"/>
          <w:szCs w:val="28"/>
        </w:rPr>
        <w:t>分，全腹肌紧张、压痛及反跳痛，移动性浊音阳性。血白细胞</w:t>
      </w:r>
      <w:r>
        <w:rPr>
          <w:sz w:val="28"/>
          <w:szCs w:val="28"/>
        </w:rPr>
        <w:t>12.7</w:t>
      </w:r>
      <w:r>
        <w:rPr>
          <w:rFonts w:hint="eastAsia"/>
          <w:sz w:val="28"/>
          <w:szCs w:val="28"/>
        </w:rPr>
        <w:t>×</w:t>
      </w:r>
      <w:r>
        <w:rPr>
          <w:sz w:val="28"/>
          <w:szCs w:val="28"/>
        </w:rPr>
        <w:t>109/L</w:t>
      </w:r>
      <w:r>
        <w:rPr>
          <w:rFonts w:hint="eastAsia"/>
          <w:sz w:val="28"/>
          <w:szCs w:val="28"/>
        </w:rPr>
        <w:t>，中性粒细胞</w:t>
      </w:r>
      <w:r>
        <w:rPr>
          <w:sz w:val="28"/>
          <w:szCs w:val="28"/>
        </w:rPr>
        <w:t>0.86</w:t>
      </w:r>
      <w:r>
        <w:rPr>
          <w:rFonts w:hint="eastAsia"/>
          <w:sz w:val="28"/>
          <w:szCs w:val="28"/>
        </w:rPr>
        <w:t>，血淀粉酶</w:t>
      </w:r>
      <w:r>
        <w:rPr>
          <w:sz w:val="28"/>
          <w:szCs w:val="28"/>
        </w:rPr>
        <w:t>740U/dl</w:t>
      </w:r>
      <w:r>
        <w:rPr>
          <w:rFonts w:hint="eastAsia"/>
          <w:sz w:val="28"/>
          <w:szCs w:val="28"/>
        </w:rPr>
        <w:t>。</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textAlignment w:val="auto"/>
        <w:rPr>
          <w:rFonts w:hint="eastAsia"/>
          <w:sz w:val="28"/>
          <w:szCs w:val="28"/>
        </w:rPr>
      </w:pPr>
      <w:r>
        <w:rPr>
          <w:rFonts w:hint="eastAsia"/>
          <w:sz w:val="28"/>
          <w:szCs w:val="28"/>
        </w:rPr>
        <w:t>请写出该病人正确的临床诊断。（</w:t>
      </w:r>
      <w:r>
        <w:rPr>
          <w:sz w:val="28"/>
          <w:szCs w:val="28"/>
        </w:rPr>
        <w:t>1</w:t>
      </w:r>
      <w:r>
        <w:rPr>
          <w:rFonts w:hint="eastAsia"/>
          <w:sz w:val="28"/>
          <w:szCs w:val="28"/>
        </w:rPr>
        <w:t>分）</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r>
        <w:rPr>
          <w:sz w:val="28"/>
          <w:szCs w:val="28"/>
        </w:rPr>
        <w:t>(2</w:t>
      </w:r>
      <w:r>
        <w:rPr>
          <w:rFonts w:hint="eastAsia"/>
          <w:sz w:val="28"/>
          <w:szCs w:val="28"/>
        </w:rPr>
        <w:t>提出该病人的主要护理诊断及依据。（</w:t>
      </w:r>
      <w:r>
        <w:rPr>
          <w:sz w:val="28"/>
          <w:szCs w:val="28"/>
        </w:rPr>
        <w:t>3</w:t>
      </w:r>
      <w:r>
        <w:rPr>
          <w:rFonts w:hint="eastAsia"/>
          <w:sz w:val="28"/>
          <w:szCs w:val="28"/>
        </w:rPr>
        <w:t>分）</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sz w:val="28"/>
          <w:szCs w:val="28"/>
        </w:rPr>
      </w:pPr>
      <w:r>
        <w:rPr>
          <w:sz w:val="28"/>
          <w:szCs w:val="28"/>
        </w:rPr>
        <w:t>(3)</w:t>
      </w:r>
      <w:r>
        <w:rPr>
          <w:rFonts w:hint="eastAsia"/>
          <w:sz w:val="28"/>
          <w:szCs w:val="28"/>
        </w:rPr>
        <w:t>写出你对该病人进行健康教育的要点（</w:t>
      </w:r>
      <w:r>
        <w:rPr>
          <w:sz w:val="28"/>
          <w:szCs w:val="28"/>
        </w:rPr>
        <w:t>6</w:t>
      </w:r>
      <w:r>
        <w:rPr>
          <w:rFonts w:hint="eastAsia"/>
          <w:sz w:val="28"/>
          <w:szCs w:val="28"/>
        </w:rPr>
        <w:t>分）</w:t>
      </w:r>
    </w:p>
    <w:p>
      <w:pPr>
        <w:pStyle w:val="2"/>
        <w:keepNext w:val="0"/>
        <w:keepLines w:val="0"/>
        <w:pageBreakBefore w:val="0"/>
        <w:widowControl w:val="0"/>
        <w:kinsoku/>
        <w:wordWrap/>
        <w:overflowPunct/>
        <w:topLinePunct w:val="0"/>
        <w:autoSpaceDE/>
        <w:autoSpaceDN/>
        <w:bidi w:val="0"/>
        <w:adjustRightInd/>
        <w:snapToGrid/>
        <w:spacing w:line="400" w:lineRule="exact"/>
        <w:ind w:left="426" w:hanging="426"/>
        <w:textAlignment w:val="auto"/>
        <w:rPr>
          <w:rFonts w:hAnsi="宋体"/>
          <w:sz w:val="28"/>
          <w:szCs w:val="28"/>
        </w:rPr>
      </w:pPr>
    </w:p>
    <w:p>
      <w:pPr>
        <w:keepNext w:val="0"/>
        <w:keepLines w:val="0"/>
        <w:pageBreakBefore w:val="0"/>
        <w:widowControl w:val="0"/>
        <w:kinsoku/>
        <w:wordWrap/>
        <w:overflowPunct/>
        <w:topLinePunct w:val="0"/>
        <w:autoSpaceDE/>
        <w:autoSpaceDN/>
        <w:bidi w:val="0"/>
        <w:adjustRightInd/>
        <w:snapToGrid/>
        <w:spacing w:line="400" w:lineRule="exact"/>
        <w:ind w:left="525" w:leftChars="50" w:right="105" w:rightChars="50" w:hanging="420" w:hangingChars="150"/>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ind w:left="525" w:leftChars="50" w:right="105" w:rightChars="50" w:hanging="420" w:hangingChars="150"/>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ind w:left="525" w:leftChars="50" w:right="105" w:rightChars="50" w:hanging="420" w:hangingChars="150"/>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ind w:left="525" w:leftChars="50" w:right="105" w:rightChars="50" w:hanging="420" w:hangingChars="150"/>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ind w:left="525" w:leftChars="50" w:right="105" w:rightChars="50" w:hanging="420" w:hangingChars="150"/>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ind w:left="525" w:leftChars="50" w:right="105" w:rightChars="50" w:hanging="420" w:hangingChars="150"/>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ind w:left="525" w:leftChars="50" w:right="105" w:rightChars="50" w:hanging="420" w:hangingChars="150"/>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ind w:left="525" w:leftChars="50" w:right="105" w:rightChars="50" w:hanging="420" w:hangingChars="150"/>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00" w:lineRule="exact"/>
        <w:ind w:left="525" w:leftChars="50" w:right="105" w:rightChars="50" w:hanging="420" w:hangingChars="150"/>
        <w:textAlignment w:val="auto"/>
        <w:rPr>
          <w:rFonts w:hint="eastAsia"/>
          <w:sz w:val="28"/>
          <w:szCs w:val="28"/>
        </w:rPr>
      </w:pPr>
    </w:p>
    <w:p>
      <w:pPr>
        <w:spacing w:line="25" w:lineRule="atLeast"/>
        <w:ind w:left="420" w:leftChars="50" w:right="105" w:rightChars="50" w:hanging="315" w:hangingChars="150"/>
        <w:rPr>
          <w:rFonts w:hint="eastAsia"/>
        </w:rPr>
      </w:pPr>
    </w:p>
    <w:p>
      <w:pPr>
        <w:rPr>
          <w:rFonts w:hint="eastAsia"/>
        </w:rPr>
      </w:pPr>
    </w:p>
    <w:p>
      <w:pPr>
        <w:rPr>
          <w:rFonts w:hint="eastAsia"/>
        </w:rPr>
      </w:pPr>
    </w:p>
    <w:p>
      <w:pPr>
        <w:rPr>
          <w:rFonts w:hint="eastAsia" w:eastAsiaTheme="minorEastAsia"/>
          <w:lang w:val="en-US" w:eastAsia="zh-CN"/>
        </w:rPr>
      </w:pPr>
      <w:r>
        <w:rPr>
          <w:rFonts w:hint="eastAsia"/>
        </w:rPr>
        <w:t>内科护理学复习资料</w:t>
      </w:r>
      <w:r>
        <w:rPr>
          <w:rFonts w:hint="eastAsia"/>
          <w:lang w:val="en-US" w:eastAsia="zh-CN"/>
        </w:rPr>
        <w:t>A</w:t>
      </w:r>
    </w:p>
    <w:p>
      <w:r>
        <w:rPr>
          <w:rFonts w:hint="eastAsia"/>
        </w:rPr>
        <w:t>一、单项选择题（50×1=50）</w:t>
      </w:r>
    </w:p>
    <w:p>
      <w:r>
        <w:t>1-5.CAAAB   6-10.DCDC</w:t>
      </w:r>
      <w:r>
        <w:rPr>
          <w:rFonts w:hint="eastAsia"/>
          <w:lang w:val="en-US" w:eastAsia="zh-CN"/>
        </w:rPr>
        <w:t>B</w:t>
      </w:r>
      <w:r>
        <w:t xml:space="preserve">  11-15</w:t>
      </w:r>
      <w:r>
        <w:rPr>
          <w:rFonts w:hint="eastAsia"/>
          <w:lang w:val="en-US" w:eastAsia="zh-CN"/>
        </w:rPr>
        <w:t>C</w:t>
      </w:r>
      <w:r>
        <w:t>BAAA  16-20.DD</w:t>
      </w:r>
      <w:r>
        <w:rPr>
          <w:rFonts w:hint="eastAsia"/>
          <w:lang w:val="en-US" w:eastAsia="zh-CN"/>
        </w:rPr>
        <w:t>C</w:t>
      </w:r>
      <w:r>
        <w:t>D</w:t>
      </w:r>
      <w:r>
        <w:rPr>
          <w:rFonts w:hint="eastAsia"/>
          <w:lang w:val="en-US" w:eastAsia="zh-CN"/>
        </w:rPr>
        <w:t>A</w:t>
      </w:r>
      <w:r>
        <w:t xml:space="preserve">  21-25.CBBBB  </w:t>
      </w:r>
    </w:p>
    <w:p/>
    <w:p>
      <w:r>
        <w:rPr>
          <w:rFonts w:hint="eastAsia"/>
        </w:rPr>
        <w:t>二、名词解释：（5×2=10）</w:t>
      </w:r>
    </w:p>
    <w:p>
      <w:pPr>
        <w:rPr>
          <w:rFonts w:hint="eastAsia" w:eastAsiaTheme="minorEastAsia"/>
          <w:lang w:val="en-US" w:eastAsia="zh-CN"/>
        </w:rPr>
      </w:pPr>
      <w:r>
        <w:rPr>
          <w:rFonts w:hint="eastAsia"/>
        </w:rPr>
        <w:t>1、</w:t>
      </w:r>
      <w:r>
        <w:rPr>
          <w:rFonts w:hint="eastAsia" w:hAnsi="宋体"/>
          <w:szCs w:val="21"/>
        </w:rPr>
        <w:t xml:space="preserve"> 脑卒中：由于各种原因引起的迅速出现局限性或弥漫性脑功能缺失征象的脑血管性临床事件</w:t>
      </w:r>
      <w:r>
        <w:rPr>
          <w:rFonts w:hint="eastAsia" w:hAnsi="宋体"/>
          <w:szCs w:val="21"/>
          <w:lang w:eastAsia="zh-CN"/>
        </w:rPr>
        <w:t>。</w:t>
      </w:r>
    </w:p>
    <w:p>
      <w:r>
        <w:rPr>
          <w:rFonts w:hint="eastAsia"/>
        </w:rPr>
        <w:t>2、肝硬化：肝组织弥漫性纤维化、假小叶和再生结节形成为特征的慢性肝病。（1分）临床多系统受累，主要表现为肝功能减退和门静脉高压，晚期常出现消化道出血、肝性脑病、继发感染等。（1分）</w:t>
      </w:r>
    </w:p>
    <w:p>
      <w:r>
        <w:rPr>
          <w:rFonts w:hint="eastAsia"/>
        </w:rPr>
        <w:t>3、蛋白尿：每日尿蛋白量持续超过150mg（1分）或尿蛋白/肌酐比率&gt;200mg/g称为蛋白尿（1分）。</w:t>
      </w:r>
    </w:p>
    <w:p>
      <w:r>
        <w:rPr>
          <w:rFonts w:hint="eastAsia"/>
        </w:rPr>
        <w:t>4、肺性脑病：是由于呼吸功能衰竭所致缺氧、二氧化碳潴留（1分）而引起的精神障碍、神经系统症状的一种综合征（1分）。</w:t>
      </w:r>
    </w:p>
    <w:p>
      <w:r>
        <w:rPr>
          <w:rFonts w:hint="eastAsia"/>
        </w:rPr>
        <w:t>5、贫血：指人体外周血红细胞容量减少，低于正常范围下线的一种常见的临床综合征，常以血红蛋白浓度来代替（1分），在我国成年男性Hb&lt;120g/L,成年女性（非妊娠）Hb&lt;110g/L,，孕妇Hb&lt;100g/L,就有贫血（1分）。</w:t>
      </w:r>
    </w:p>
    <w:p/>
    <w:p>
      <w:r>
        <w:rPr>
          <w:rFonts w:hint="eastAsia"/>
        </w:rPr>
        <w:t>三、简答题：（4×5=20）</w:t>
      </w:r>
    </w:p>
    <w:p>
      <w:r>
        <w:rPr>
          <w:rFonts w:hint="eastAsia"/>
        </w:rPr>
        <w:t>1.临床常用的口服降压药物有哪些？常用的口服降压药物主要有五类：</w:t>
      </w:r>
    </w:p>
    <w:p>
      <w:r>
        <w:rPr>
          <w:rFonts w:hint="eastAsia"/>
        </w:rPr>
        <w:t>利尿剂（1分）、钙通道阻滞剂（CCB）（1分）、血管紧张素转换酶抑制剂（ACEI）（1分）、β-受体阻滞剂（1分）以及血管紧张素Ⅱ受体拮抗剂（ARB）（1分）。此外还有α-受体阻滞剂等。</w:t>
      </w:r>
    </w:p>
    <w:p>
      <w:r>
        <w:rPr>
          <w:rFonts w:hint="eastAsia"/>
        </w:rPr>
        <w:t>2.简述消化性溃疡的临床特点？</w:t>
      </w:r>
    </w:p>
    <w:p>
      <w:pPr>
        <w:rPr>
          <w:rFonts w:hint="eastAsia"/>
        </w:rPr>
      </w:pPr>
      <w:r>
        <w:rPr>
          <w:rFonts w:hint="eastAsia"/>
        </w:rPr>
        <w:t>（1）慢性过程，病史可达数年至数十年；</w:t>
      </w:r>
    </w:p>
    <w:p>
      <w:r>
        <w:rPr>
          <w:rFonts w:hint="eastAsia"/>
        </w:rPr>
        <w:t>（2）周期性发作，发作与自发缓解相交替，发作常有季节性，多在秋冬或冬春之交发病。</w:t>
      </w:r>
    </w:p>
    <w:p>
      <w:r>
        <w:rPr>
          <w:rFonts w:hint="eastAsia"/>
        </w:rPr>
        <w:t>（3）发作时上腹痛成节律性，腹痛多可为进食或服用抑酸药缓解。</w:t>
      </w:r>
    </w:p>
    <w:p>
      <w:r>
        <w:rPr>
          <w:rFonts w:hint="eastAsia"/>
        </w:rPr>
        <w:t>3. 简述心律失常病人心电监护的注意事项。</w:t>
      </w:r>
    </w:p>
    <w:p>
      <w:r>
        <w:rPr>
          <w:rFonts w:hint="eastAsia"/>
        </w:rPr>
        <w:t>（1）对严重心律失常者，应持续心电监护，严格监测心率、心率、心电图、生命体征、血养饱和度变化（1分）。</w:t>
      </w:r>
    </w:p>
    <w:p>
      <w:r>
        <w:rPr>
          <w:rFonts w:hint="eastAsia"/>
        </w:rPr>
        <w:t>（2）发现频发、多元性、成对的或呈RonT现象的室性期前收缩，阵发性室性心动过速，窦性停博，第二度Ⅱ型或第三度房室传导阻滞等，立即报告医生（1分）。</w:t>
      </w:r>
    </w:p>
    <w:p>
      <w:r>
        <w:rPr>
          <w:rFonts w:hint="eastAsia"/>
        </w:rPr>
        <w:t>（3）安放监护电极前注意清洁皮肤，用乙醇棉球去除油脂（1分），电极放置部位应避开胸骨右缘及心前区，以免影响做心电图和紧急电复律（1分）；１～２天更换电极片一次或电极片松动时及时更换，观察有无皮肤发红、痒等过敏反应（1分）。</w:t>
      </w:r>
    </w:p>
    <w:p>
      <w:r>
        <w:rPr>
          <w:rFonts w:hint="eastAsia"/>
        </w:rPr>
        <w:t>4.脑出血病人出现急性意识障碍时，应采取哪些护理措施？</w:t>
      </w:r>
    </w:p>
    <w:p>
      <w:r>
        <w:rPr>
          <w:rFonts w:hint="eastAsia"/>
        </w:rPr>
        <w:t>（1）休息与安全（0.5分）：绝对卧床休息2-4周，抬高床头15°-30°，谵妄、躁动病人加保护性床栏必要时给予约束带；（0.5分）</w:t>
      </w:r>
    </w:p>
    <w:p>
      <w:r>
        <w:rPr>
          <w:rFonts w:hint="eastAsia"/>
        </w:rPr>
        <w:t>（2）生活护理（0.5分）：昏迷或吞咽障碍者遵医嘱胃管鼻饲高蛋白、高维生素的清淡饮食（0.5分），做好口腔护理、皮肤护理和大小便护理（0.5分）；</w:t>
      </w:r>
    </w:p>
    <w:p>
      <w:r>
        <w:rPr>
          <w:rFonts w:hint="eastAsia"/>
        </w:rPr>
        <w:t>（3）保持呼吸道通畅（0.5分）；平卧头侧位或侧卧位（0.5分），及时清除口鼻分泌物必要时吸痰（0.5分）；（4）病情监测（0.5分）：定时测量生命体征、意识、瞳孔并记录（0.5分）。</w:t>
      </w:r>
    </w:p>
    <w:p>
      <w:pPr>
        <w:rPr>
          <w:rFonts w:hint="eastAsia" w:hAnsi="宋体" w:eastAsiaTheme="minorEastAsia"/>
          <w:szCs w:val="21"/>
          <w:lang w:val="en-US" w:eastAsia="zh-CN"/>
        </w:rPr>
      </w:pPr>
      <w:r>
        <w:rPr>
          <w:rFonts w:hint="eastAsia" w:hAnsi="宋体"/>
          <w:szCs w:val="21"/>
          <w:lang w:val="en-US" w:eastAsia="zh-CN"/>
        </w:rPr>
        <w:t>5.</w:t>
      </w:r>
      <w:r>
        <w:rPr>
          <w:rFonts w:hint="eastAsia" w:hAnsi="宋体"/>
          <w:szCs w:val="21"/>
        </w:rPr>
        <w:t>试述类风湿性关节炎的康复护理</w:t>
      </w:r>
      <w:r>
        <w:rPr>
          <w:rFonts w:hint="eastAsia" w:hAnsi="宋体"/>
          <w:szCs w:val="21"/>
          <w:lang w:eastAsia="zh-CN"/>
        </w:rPr>
        <w:t>？</w:t>
      </w:r>
      <w:bookmarkStart w:id="0" w:name="_GoBack"/>
      <w:bookmarkEnd w:id="0"/>
    </w:p>
    <w:p>
      <w:pPr>
        <w:rPr>
          <w:rFonts w:hAnsi="宋体"/>
          <w:szCs w:val="21"/>
        </w:rPr>
      </w:pPr>
      <w:r>
        <w:rPr>
          <w:rFonts w:hint="eastAsia" w:hAnsi="宋体"/>
          <w:szCs w:val="21"/>
        </w:rPr>
        <w:t xml:space="preserve">答：（1）重视患者的全身状态：炎症急性期应嘱患者卧床休息或局部休息。但长期休息对康复并无益处，反而可引起多种继发性有害病损。休息与治疗可交叉进行。科学安排日常起居，使体力得到合理分配。积极改善营养，多进富含蛋白质的食物。  （2）正确体位：无论生活、休息或工作，都应保持正确的、生理的、功能的体位，对防止发生畸形有重要意义。  （3）心理护理：类风湿性关节炎病因不明，无特异疗法，病程长，患者容易发生异常的心理反应：恐惧、焦虑、依赖、消极等。应向患者解释治疗康复计划，消除残障焦虑，指明积极康复的可预期收益。  </w:t>
      </w:r>
    </w:p>
    <w:p>
      <w:pPr>
        <w:rPr>
          <w:rFonts w:hAnsi="宋体"/>
          <w:szCs w:val="21"/>
        </w:rPr>
      </w:pPr>
    </w:p>
    <w:p/>
    <w:p>
      <w:r>
        <w:rPr>
          <w:rFonts w:hint="eastAsia"/>
        </w:rPr>
        <w:t>四、论述题（1×10=10）</w:t>
      </w:r>
    </w:p>
    <w:p>
      <w:r>
        <w:rPr>
          <w:rFonts w:hint="eastAsia"/>
        </w:rPr>
        <w:t>试述肺炎并发感染性休克的护理措施。</w:t>
      </w:r>
    </w:p>
    <w:p>
      <w:r>
        <w:rPr>
          <w:rFonts w:hint="eastAsia"/>
        </w:rPr>
        <w:t>（1）病情监测：生命体征，精神和意识状态，皮肤和黏膜，出入量，实验室检查</w:t>
      </w:r>
    </w:p>
    <w:p>
      <w:r>
        <w:rPr>
          <w:rFonts w:hint="eastAsia"/>
        </w:rPr>
        <w:t>（2）感染性休克抢救配合：</w:t>
      </w:r>
    </w:p>
    <w:p>
      <w:r>
        <w:rPr>
          <w:rFonts w:hint="eastAsia"/>
        </w:rPr>
        <w:t xml:space="preserve">    1）体位：仰卧中凹位，抬高头胸部20度，抬高下肢约30度，有利于呼吸和静脉血回流。</w:t>
      </w:r>
    </w:p>
    <w:p>
      <w:r>
        <w:rPr>
          <w:rFonts w:hint="eastAsia"/>
        </w:rPr>
        <w:t xml:space="preserve">    2）吸氧：高流量吸氧，维持氧分压&gt;60mmHg，改善缺氧症状。</w:t>
      </w:r>
    </w:p>
    <w:p>
      <w:r>
        <w:rPr>
          <w:rFonts w:hint="eastAsia"/>
        </w:rPr>
        <w:t xml:space="preserve">    3）补充血容量：建立两条静脉通道，维持有效血容量，降低血液粘滞度，防止弥散性血管内凝血；纠正酸中毒。随时监测病人一般状态，血压，尿量，尿比重，血细胞比容等，监测中心静脉压作为调整补液速度的指标。下列证据提示血容量已补足：口唇红润，肢端温暖，收缩压&gt;90mmHg，尿量&gt;30ml/h以上。如血容量已补足，尿量&lt;400ml/d，比重&lt;1.018，应及时报告医生，注意有无急性肾衰竭。</w:t>
      </w:r>
    </w:p>
    <w:p>
      <w:pPr>
        <w:ind w:firstLine="420"/>
      </w:pPr>
      <w:r>
        <w:rPr>
          <w:rFonts w:hint="eastAsia"/>
        </w:rPr>
        <w:t>4）用药护理：a应用血管活性药物。以收缩压在90~100mmHg为宜。输注过程中注意防止液体溢出血管外引起局部组织坏死和影响疗效。b联合使用广谱抗菌药控制感染时注意药物疗效和不良反应。</w:t>
      </w:r>
    </w:p>
    <w:p>
      <w:pPr>
        <w:ind w:firstLine="420"/>
      </w:pPr>
    </w:p>
    <w:p>
      <w:pPr>
        <w:ind w:firstLine="420"/>
      </w:pPr>
      <w:r>
        <w:rPr>
          <w:rFonts w:hint="eastAsia"/>
        </w:rPr>
        <w:t>五、案例分析：（1×10=10）</w:t>
      </w:r>
    </w:p>
    <w:p>
      <w:pPr>
        <w:ind w:firstLine="420"/>
      </w:pPr>
      <w:r>
        <w:rPr>
          <w:rFonts w:hint="eastAsia"/>
        </w:rPr>
        <w:t>（1）临床诊断：急性出血坏死型胰腺炎（急性胰腺炎也可）。（1分）</w:t>
      </w:r>
    </w:p>
    <w:p>
      <w:pPr>
        <w:ind w:firstLine="420"/>
      </w:pPr>
      <w:r>
        <w:rPr>
          <w:rFonts w:hint="eastAsia"/>
        </w:rPr>
        <w:t>（2）主要护理诊断：</w:t>
      </w:r>
    </w:p>
    <w:p>
      <w:pPr>
        <w:ind w:firstLine="420"/>
      </w:pPr>
      <w:r>
        <w:rPr>
          <w:rFonts w:hint="eastAsia"/>
        </w:rPr>
        <w:t>①疼痛：腹痛——与胰腺及其周围组织炎症、水肿、坏死有关。（1分）</w:t>
      </w:r>
    </w:p>
    <w:p>
      <w:pPr>
        <w:ind w:firstLine="420"/>
      </w:pPr>
      <w:r>
        <w:rPr>
          <w:rFonts w:hint="eastAsia"/>
        </w:rPr>
        <w:t>②潜在并发症：血容量不足——与恶心、呕吐、禁食、胃肠减压有关。（1分）</w:t>
      </w:r>
    </w:p>
    <w:p>
      <w:pPr>
        <w:ind w:firstLine="420"/>
      </w:pPr>
      <w:r>
        <w:rPr>
          <w:rFonts w:hint="eastAsia"/>
        </w:rPr>
        <w:t>③体温过高——与胰腺炎症、坏死和继发感染有关。（1分）</w:t>
      </w:r>
    </w:p>
    <w:p>
      <w:pPr>
        <w:ind w:firstLine="420"/>
      </w:pPr>
      <w:r>
        <w:rPr>
          <w:rFonts w:hint="eastAsia"/>
        </w:rPr>
        <w:t>（3）健康教育要点：</w:t>
      </w:r>
    </w:p>
    <w:p>
      <w:pPr>
        <w:ind w:firstLine="420"/>
      </w:pPr>
      <w:r>
        <w:rPr>
          <w:rFonts w:hint="eastAsia"/>
        </w:rPr>
        <w:t>①向病人及家属解释本病主要的诱发因素及疾病过程。（1分）</w:t>
      </w:r>
    </w:p>
    <w:p>
      <w:pPr>
        <w:ind w:firstLine="420"/>
      </w:pPr>
      <w:r>
        <w:rPr>
          <w:rFonts w:hint="eastAsia"/>
        </w:rPr>
        <w:t>②教育病人积极治疗胆道疾病，注意防治胆道蛔虫。（1分）</w:t>
      </w:r>
    </w:p>
    <w:p>
      <w:pPr>
        <w:ind w:firstLine="420"/>
      </w:pPr>
      <w:r>
        <w:rPr>
          <w:rFonts w:hint="eastAsia"/>
        </w:rPr>
        <w:t>③指导病人及家属掌握饮食卫生知识，平时养成规律进食习惯，避免暴饮暴食（1分）。腹痛缓解后，应从少量低脂、低糖饮食开始逐渐恢复正常饮食（1分），避免刺激强、产气多、高脂肪和高蛋白食物（1分）。戒除烟酒，以预防复发（1分）。</w:t>
      </w:r>
    </w:p>
    <w:p>
      <w:pPr>
        <w:rPr>
          <w:rFonts w:hint="eastAsia" w:eastAsia="黑体"/>
          <w:b/>
          <w:bCs/>
          <w:sz w:val="24"/>
          <w:lang w:val="en-GB"/>
        </w:rPr>
      </w:pPr>
    </w:p>
    <w:p>
      <w:pPr>
        <w:tabs>
          <w:tab w:val="left" w:pos="1035"/>
        </w:tabs>
        <w:bidi w:val="0"/>
        <w:jc w:val="left"/>
        <w:rPr>
          <w:lang w:val="en-US" w:eastAsia="zh-CN"/>
        </w:rPr>
      </w:pP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MingLiU_HKSCS">
    <w:altName w:val="PMingLiU-ExtB"/>
    <w:panose1 w:val="02020500000000000000"/>
    <w:charset w:val="88"/>
    <w:family w:val="roman"/>
    <w:pitch w:val="default"/>
    <w:sig w:usb0="00000000" w:usb1="00000000" w:usb2="00000016" w:usb3="00000000" w:csb0="00100001" w:csb1="00000000"/>
  </w:font>
  <w:font w:name="仿宋">
    <w:panose1 w:val="02010609060101010101"/>
    <w:charset w:val="86"/>
    <w:family w:val="auto"/>
    <w:pitch w:val="default"/>
    <w:sig w:usb0="800002BF" w:usb1="38CF7CFA" w:usb2="00000016" w:usb3="00000000" w:csb0="0004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98F36"/>
    <w:multiLevelType w:val="singleLevel"/>
    <w:tmpl w:val="11298F36"/>
    <w:lvl w:ilvl="0" w:tentative="0">
      <w:start w:val="3"/>
      <w:numFmt w:val="chineseCounting"/>
      <w:suff w:val="nothing"/>
      <w:lvlText w:val="%1、"/>
      <w:lvlJc w:val="left"/>
      <w:rPr>
        <w:rFonts w:hint="eastAsia"/>
      </w:rPr>
    </w:lvl>
  </w:abstractNum>
  <w:abstractNum w:abstractNumId="1">
    <w:nsid w:val="1EEB6545"/>
    <w:multiLevelType w:val="multilevel"/>
    <w:tmpl w:val="1EEB654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3923B2"/>
    <w:rsid w:val="02316865"/>
    <w:rsid w:val="09231B3F"/>
    <w:rsid w:val="114B6885"/>
    <w:rsid w:val="12AB5AC3"/>
    <w:rsid w:val="21180FBE"/>
    <w:rsid w:val="2B175D66"/>
    <w:rsid w:val="2B3923B2"/>
    <w:rsid w:val="2BCF0D6F"/>
    <w:rsid w:val="30260A58"/>
    <w:rsid w:val="35672AAF"/>
    <w:rsid w:val="41A41233"/>
    <w:rsid w:val="4D855662"/>
    <w:rsid w:val="52A04CA2"/>
    <w:rsid w:val="641B2851"/>
    <w:rsid w:val="778672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2019-11-14T02:46:00Z</dcterms:created>
  <dc:creator>育华钟老师学历提升</dc:creator>
  <cp:lastModifiedBy>缪婷婷</cp:lastModifiedBy>
  <dcterms:modified xsi:type="dcterms:W3CDTF">2019-12-09T09:27:54Z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